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9D" w:rsidRDefault="00B1389D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  <w:bookmarkStart w:id="0" w:name="_GoBack"/>
      <w:bookmarkEnd w:id="0"/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C70452" w:rsidRDefault="00C70452" w:rsidP="008F0134">
      <w:pPr>
        <w:pStyle w:val="EstiloVerdana16ptDerecha"/>
        <w:jc w:val="center"/>
        <w:rPr>
          <w:rFonts w:ascii="Trajan Pro" w:hAnsi="Trajan Pro"/>
          <w:b/>
          <w:sz w:val="36"/>
          <w:szCs w:val="36"/>
        </w:rPr>
      </w:pPr>
    </w:p>
    <w:p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52"/>
          <w:szCs w:val="52"/>
        </w:rPr>
      </w:pPr>
      <w:bookmarkStart w:id="1" w:name="_Toc331177572"/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Resumen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 de </w:t>
      </w:r>
      <w:r w:rsid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la 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Evaluaci</w:t>
      </w:r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ón</w:t>
      </w: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36"/>
          <w:szCs w:val="36"/>
        </w:rPr>
      </w:pPr>
      <w:r w:rsidRPr="005D623A">
        <w:rPr>
          <w:rFonts w:ascii="Trajan Pro" w:hAnsi="Trajan Pro"/>
          <w:b/>
          <w:color w:val="808080" w:themeColor="background1" w:themeShade="80"/>
          <w:sz w:val="36"/>
          <w:szCs w:val="36"/>
        </w:rPr>
        <w:t>FAIS</w:t>
      </w:r>
    </w:p>
    <w:p w:rsidR="00185371" w:rsidRDefault="00185371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185371" w:rsidRPr="005D623A" w:rsidRDefault="00185371" w:rsidP="00185371">
      <w:pPr>
        <w:pStyle w:val="EstiloVerdana16ptDerecha"/>
        <w:rPr>
          <w:rFonts w:ascii="Trajan Pro" w:hAnsi="Trajan Pro"/>
          <w:b/>
          <w:color w:val="808080" w:themeColor="background1" w:themeShade="80"/>
          <w:sz w:val="28"/>
          <w:szCs w:val="28"/>
        </w:r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21 - PUEBLA</w:t>
      </w:r>
    </w:p>
    <w:p w:rsidR="0078555E" w:rsidRPr="005D623A" w:rsidRDefault="00185371" w:rsidP="005D623A">
      <w:pPr>
        <w:pStyle w:val="EstiloVerdana16ptDerecha"/>
        <w:rPr>
          <w:rFonts w:ascii="Trajan Pro" w:hAnsi="Trajan Pro"/>
          <w:b/>
          <w:color w:val="002060"/>
          <w:sz w:val="28"/>
          <w:szCs w:val="28"/>
        </w:rPr>
        <w:sectPr w:rsidR="0078555E" w:rsidRPr="005D623A" w:rsidSect="003F06D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2835" w:right="1418" w:bottom="1644" w:left="1134" w:header="709" w:footer="709" w:gutter="0"/>
          <w:cols w:space="708"/>
          <w:docGrid w:linePitch="326"/>
        </w:sect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114 - Puebla</w:t>
      </w:r>
      <w:bookmarkEnd w:id="1"/>
    </w:p>
    <w:p w:rsidR="0078555E" w:rsidRPr="0078555E" w:rsidRDefault="0078555E" w:rsidP="0078555E"/>
    <w:p w:rsidR="00FB4868" w:rsidRPr="005D623A" w:rsidRDefault="00185371" w:rsidP="00FB4868">
      <w:pPr>
        <w:pStyle w:val="Ttulo2"/>
        <w:rPr>
          <w:rFonts w:ascii="Trajan Pro" w:hAnsi="Trajan Pro"/>
          <w:sz w:val="32"/>
          <w:szCs w:val="32"/>
        </w:rPr>
      </w:pPr>
      <w:r w:rsidRPr="005D623A">
        <w:rPr>
          <w:rFonts w:ascii="Trajan Pro" w:hAnsi="Trajan Pro"/>
          <w:sz w:val="32"/>
          <w:szCs w:val="32"/>
        </w:rPr>
        <w:t>FAIS</w:t>
      </w:r>
    </w:p>
    <w:p w:rsidR="007B578F" w:rsidRDefault="007B578F" w:rsidP="007B578F">
      <w:pPr>
        <w:pStyle w:val="Ttulo1"/>
      </w:pPr>
    </w:p>
    <w:tbl>
      <w:tblPr>
        <w:tblStyle w:val="Tablaconcuadrcula"/>
        <w:tblpPr w:leftFromText="141" w:rightFromText="141" w:vertAnchor="text" w:tblpY="1"/>
        <w:tblOverlap w:val="never"/>
        <w:tblW w:w="13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7"/>
        <w:gridCol w:w="3480"/>
      </w:tblGrid>
      <w:tr w:rsidR="007B578F" w:rsidRPr="007B578F" w:rsidTr="008A46F3">
        <w:trPr>
          <w:trHeight w:val="467"/>
        </w:trPr>
        <w:tc>
          <w:tcPr>
            <w:tcW w:w="9396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36"/>
              <w:gridCol w:w="224"/>
              <w:gridCol w:w="7421"/>
            </w:tblGrid>
            <w:tr w:rsidR="007B578F" w:rsidRPr="007B578F" w:rsidTr="003B11A1">
              <w:trPr>
                <w:gridAfter w:val="1"/>
                <w:wAfter w:w="7352" w:type="dxa"/>
                <w:trHeight w:val="467"/>
              </w:trPr>
              <w:tc>
                <w:tcPr>
                  <w:tcW w:w="0" w:type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Entidad Federativa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7BC8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21 - PUEBLA</w:t>
                  </w: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FFFFF" w:themeFill="background1"/>
                </w:tcPr>
                <w:p w:rsidR="007B578F" w:rsidRPr="007B578F" w:rsidRDefault="007B578F" w:rsidP="008A46F3">
                  <w:r w:rsidRPr="007B578F">
                    <w:t>Municipio</w:t>
                  </w: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114 - Puebla</w:t>
                  </w:r>
                </w:p>
              </w:tc>
            </w:tr>
            <w:tr w:rsidR="007B578F" w:rsidRPr="007B578F" w:rsidTr="003B11A1">
              <w:trPr>
                <w:trHeight w:val="173"/>
              </w:trPr>
              <w:tc>
                <w:tcPr>
                  <w:tcW w:w="0" w:type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Programa Evaluado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FAIS</w:t>
                  </w:r>
                </w:p>
              </w:tc>
            </w:tr>
            <w:tr w:rsidR="007B578F" w:rsidRPr="007B578F" w:rsidTr="003B11A1">
              <w:trPr>
                <w:trHeight w:val="467"/>
              </w:trPr>
              <w:tc>
                <w:tcPr>
                  <w:tcW w:w="0" w:type="auto"/>
                </w:tcPr>
                <w:p w:rsidR="007B578F" w:rsidRPr="007B578F" w:rsidRDefault="007B578F" w:rsidP="008A46F3">
                  <w:r w:rsidRPr="007B578F">
                    <w:t>Año de la Evaluación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2015</w:t>
                  </w:r>
                </w:p>
              </w:tc>
            </w:tr>
          </w:tbl>
          <w:tbl>
            <w:tblPr>
              <w:tblStyle w:val="Tablaconcuadrcu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0"/>
              <w:gridCol w:w="4252"/>
              <w:gridCol w:w="939"/>
            </w:tblGrid>
            <w:tr w:rsidR="007B578F" w:rsidRPr="007B578F" w:rsidTr="003B11A1">
              <w:trPr>
                <w:gridAfter w:val="1"/>
                <w:wAfter w:w="939" w:type="dxa"/>
                <w:trHeight w:val="459"/>
              </w:trPr>
              <w:tc>
                <w:tcPr>
                  <w:tcW w:w="4590" w:type="dxa"/>
                </w:tcPr>
                <w:p w:rsidR="007B578F" w:rsidRPr="007B578F" w:rsidRDefault="007B578F" w:rsidP="00074044">
                  <w:pPr>
                    <w:framePr w:hSpace="141" w:wrap="around" w:vAnchor="text" w:hAnchor="text" w:y="1"/>
                    <w:suppressOverlap/>
                  </w:pPr>
                  <w:r w:rsidRPr="007B578F">
                    <w:t>Tipo de Evaluación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7B578F" w:rsidRPr="007B578F" w:rsidRDefault="00187BC8" w:rsidP="00074044">
                  <w:pPr>
                    <w:framePr w:hSpace="141" w:wrap="around" w:vAnchor="text" w:hAnchor="text" w:y="1"/>
                    <w:suppressOverlap/>
                    <w:rPr>
                      <w:i/>
                      <w:color w:val="A6A6A6" w:themeColor="background1" w:themeShade="A6"/>
                    </w:rPr>
                  </w:pPr>
                  <w:r w:rsidRPr="00187BC8">
                    <w:t>Costo</w:t>
                  </w:r>
                  <w:r w:rsidR="00D00391">
                    <w:t xml:space="preserve"> ($)</w:t>
                  </w:r>
                </w:p>
              </w:tc>
            </w:tr>
            <w:tr w:rsidR="00187BC8" w:rsidRPr="007B578F" w:rsidTr="003B11A1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:rsidR="00187BC8" w:rsidRPr="007B578F" w:rsidRDefault="00187BC8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Complementarias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:rsidR="00187BC8" w:rsidRPr="007B578F" w:rsidRDefault="00187BC8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277,240.00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4590" w:type="dxa"/>
                  <w:shd w:val="clear" w:color="auto" w:fill="auto"/>
                </w:tcPr>
                <w:p w:rsidR="005D623A" w:rsidRDefault="005D623A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Fuente de Financiamiento</w:t>
                  </w:r>
                </w:p>
              </w:tc>
              <w:tc>
                <w:tcPr>
                  <w:tcW w:w="5191" w:type="dxa"/>
                  <w:gridSpan w:val="2"/>
                  <w:shd w:val="clear" w:color="auto" w:fill="auto"/>
                </w:tcPr>
                <w:p w:rsidR="005D623A" w:rsidRDefault="005D623A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Modalidad de Contratación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:rsidR="005D623A" w:rsidRDefault="005D623A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Ingresos Propios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:rsidR="005D623A" w:rsidRDefault="005D623A" w:rsidP="00074044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Invitación a cuando menos tres personas</w:t>
                  </w:r>
                </w:p>
              </w:tc>
            </w:tr>
            <w:tr w:rsidR="005D623A" w:rsidRPr="007B578F" w:rsidTr="005571F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:rsidR="005D623A" w:rsidRPr="005D623A" w:rsidRDefault="005D623A" w:rsidP="00074044">
                  <w:pPr>
                    <w:framePr w:hSpace="141" w:wrap="around" w:vAnchor="text" w:hAnchor="text" w:y="1"/>
                    <w:suppressOverlap/>
                  </w:pPr>
                  <w:r w:rsidRPr="005D623A">
                    <w:t>Evaluador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5D623A" w:rsidRPr="005D623A" w:rsidRDefault="005D623A" w:rsidP="00074044">
                  <w:pPr>
                    <w:framePr w:hSpace="141" w:wrap="around" w:vAnchor="text" w:hAnchor="text" w:y="1"/>
                    <w:suppressOverlap/>
                  </w:pPr>
                  <w:r w:rsidRPr="005D623A">
                    <w:rPr>
                      <w:color w:val="A6A6A6" w:themeColor="background1" w:themeShade="A6"/>
                    </w:rPr>
                    <w:t>Galaz, Yamazaki, Ruiz Urquiza, S.C</w:t>
                  </w:r>
                </w:p>
              </w:tc>
            </w:tr>
          </w:tbl>
          <w:p w:rsidR="007B578F" w:rsidRPr="007B578F" w:rsidRDefault="007B578F" w:rsidP="008A46F3"/>
        </w:tc>
        <w:tc>
          <w:tcPr>
            <w:tcW w:w="4081" w:type="dxa"/>
            <w:shd w:val="clear" w:color="auto" w:fill="auto"/>
          </w:tcPr>
          <w:p w:rsidR="007B578F" w:rsidRPr="007B578F" w:rsidRDefault="007B578F" w:rsidP="008A46F3"/>
        </w:tc>
      </w:tr>
    </w:tbl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53"/>
      </w:tblGrid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Coordinador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Contraloría Municipal</w:t>
            </w:r>
          </w:p>
        </w:tc>
      </w:tr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Objetivos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Evaluar la consistencia y orientaciÃ³n a resultados del Programa Presupuestario Federal âPrograma/Fondo para la Infraestructura Social Municipal y de las Demarcaciones Territoriales del Distrito Federal 2015â (FISM DF 2015) con la finalidad de proveer informaciÃ³n que retroalimente su diseÃ±o, gestiÃ³n y resultados</w:t>
            </w:r>
          </w:p>
        </w:tc>
      </w:tr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Resumen Ejecutivo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Se anexa informe definitivo de Evaluación de Consistencia y Resultados del Fondo de Aportaciones para la Infraestructura Social Municipal (FISMDF) del 01 de enero al 31 de diciembre de 2015</w:t>
            </w:r>
          </w:p>
        </w:tc>
      </w:tr>
    </w:tbl>
    <w:p w:rsidR="007B578F" w:rsidRDefault="007B578F" w:rsidP="00CF77AC">
      <w:pPr>
        <w:ind w:right="40"/>
        <w:jc w:val="center"/>
        <w:rPr>
          <w:b/>
        </w:rPr>
      </w:pPr>
    </w:p>
    <w:p w:rsidR="00BE754E" w:rsidRPr="00D00391" w:rsidRDefault="00BE754E" w:rsidP="00CF77AC">
      <w:pPr>
        <w:ind w:right="40"/>
        <w:jc w:val="center"/>
        <w:rPr>
          <w:rFonts w:ascii="Trajan Pro" w:hAnsi="Trajan Pro"/>
        </w:rPr>
      </w:pPr>
      <w:r w:rsidRPr="00D00391">
        <w:rPr>
          <w:rFonts w:ascii="Trajan Pro" w:hAnsi="Trajan Pro"/>
        </w:rPr>
        <w:t>Documentos anexos a la Evaluación</w:t>
      </w:r>
    </w:p>
    <w:p w:rsidR="00BE754E" w:rsidRDefault="00BE754E" w:rsidP="00CF77AC">
      <w:pPr>
        <w:ind w:right="40"/>
        <w:jc w:val="center"/>
      </w:pPr>
    </w:p>
    <w:tbl>
      <w:tblPr>
        <w:tblStyle w:val="Listamedia1"/>
        <w:tblW w:w="0" w:type="auto"/>
        <w:tblLook w:val="04A0"/>
      </w:tblPr>
      <w:tblGrid>
        <w:gridCol w:w="2457"/>
        <w:gridCol w:w="2457"/>
        <w:gridCol w:w="4914"/>
      </w:tblGrid>
      <w:tr w:rsidR="00BE754E" w:rsidTr="00130A5F">
        <w:trPr>
          <w:cnfStyle w:val="100000000000"/>
          <w:tblHeader/>
        </w:trPr>
        <w:tc>
          <w:tcPr>
            <w:cnfStyle w:val="001000000000"/>
            <w:tcW w:w="2457" w:type="dxa"/>
          </w:tcPr>
          <w:p w:rsidR="00BE754E" w:rsidRDefault="00BE754E" w:rsidP="00187BC8">
            <w:pPr>
              <w:ind w:right="40"/>
              <w:rPr>
                <w:b w:val="0"/>
              </w:rPr>
            </w:pPr>
            <w:r>
              <w:rPr>
                <w:b w:val="0"/>
              </w:rPr>
              <w:t>Tipo</w:t>
            </w:r>
          </w:p>
        </w:tc>
        <w:tc>
          <w:tcPr>
            <w:tcW w:w="2457" w:type="dxa"/>
          </w:tcPr>
          <w:p w:rsidR="00BE754E" w:rsidRDefault="00BE754E" w:rsidP="00187BC8">
            <w:pPr>
              <w:ind w:right="40"/>
              <w:cnfStyle w:val="10000000000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914" w:type="dxa"/>
          </w:tcPr>
          <w:p w:rsidR="00BE754E" w:rsidRDefault="00BE754E" w:rsidP="00187BC8">
            <w:pPr>
              <w:ind w:right="40"/>
              <w:cnfStyle w:val="100000000000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BE754E" w:rsidTr="00130A5F">
        <w:trPr>
          <w:cnfStyle w:val="000000100000"/>
        </w:trPr>
        <w:tc>
          <w:tcPr>
            <w:cnfStyle w:val="001000000000"/>
            <w:tcW w:w="2457" w:type="dxa"/>
            <w:shd w:val="clear" w:color="auto" w:fill="F2F2F2" w:themeFill="background1" w:themeFillShade="F2"/>
          </w:tcPr>
          <w:p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Resumen ejecutivo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/>
              <w:rPr>
                <w:b/>
              </w:rPr>
            </w:pPr>
            <w:r>
              <w:t>Anexos_resumen ejecutivo FISM.pdf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/>
              <w:rPr>
                <w:b/>
              </w:rPr>
            </w:pPr>
            <w:r>
              <w:t>ANEXO RESUMEN EJECUTIVO</w:t>
            </w:r>
          </w:p>
        </w:tc>
      </w:tr>
      <w:tr w:rsidR="00BE754E" w:rsidTr="00BE754E">
        <w:tc>
          <w:tcPr>
            <w:cnfStyle w:val="001000000000"/>
            <w:tcW w:w="2457" w:type="dxa"/>
          </w:tcPr>
          <w:p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Anexos</w:t>
            </w:r>
          </w:p>
        </w:tc>
        <w:tc>
          <w:tcPr>
            <w:tcW w:w="2457" w:type="dxa"/>
          </w:tcPr>
          <w:p w:rsidR="00BE754E" w:rsidRDefault="00BE754E" w:rsidP="00BE754E">
            <w:pPr>
              <w:ind w:right="40"/>
              <w:jc w:val="both"/>
              <w:cnfStyle w:val="000000000000"/>
              <w:rPr>
                <w:b/>
              </w:rPr>
            </w:pPr>
            <w:r>
              <w:t>Entregable TyR FISM 2015.pdf</w:t>
            </w:r>
          </w:p>
        </w:tc>
        <w:tc>
          <w:tcPr>
            <w:tcW w:w="4914" w:type="dxa"/>
          </w:tcPr>
          <w:p w:rsidR="00BE754E" w:rsidRDefault="00BE754E" w:rsidP="00BE754E">
            <w:pPr>
              <w:ind w:right="40"/>
              <w:jc w:val="both"/>
              <w:cnfStyle w:val="000000000000"/>
              <w:rPr>
                <w:b/>
              </w:rPr>
            </w:pPr>
            <w:r>
              <w:t>ENTREGABLE</w:t>
            </w:r>
          </w:p>
        </w:tc>
      </w:tr>
    </w:tbl>
    <w:p w:rsidR="00BE754E" w:rsidRDefault="00BE754E" w:rsidP="00130A5F">
      <w:pPr>
        <w:ind w:right="40"/>
        <w:rPr>
          <w:b/>
        </w:rPr>
      </w:pPr>
    </w:p>
    <w:sectPr w:rsidR="00BE754E" w:rsidSect="00130A5F">
      <w:pgSz w:w="12240" w:h="15840"/>
      <w:pgMar w:top="1644" w:right="1134" w:bottom="1702" w:left="1418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C4" w:rsidRDefault="009D09C4" w:rsidP="00343190">
      <w:r>
        <w:separator/>
      </w:r>
    </w:p>
  </w:endnote>
  <w:endnote w:type="continuationSeparator" w:id="1">
    <w:p w:rsidR="009D09C4" w:rsidRDefault="009D09C4" w:rsidP="0034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92647"/>
      <w:docPartObj>
        <w:docPartGallery w:val="Page Numbers (Bottom of Page)"/>
        <w:docPartUnique/>
      </w:docPartObj>
    </w:sdtPr>
    <w:sdtContent>
      <w:p w:rsidR="005C2ECA" w:rsidRDefault="004E753C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column">
                <wp:posOffset>298420</wp:posOffset>
              </wp:positionH>
              <wp:positionV relativeFrom="paragraph">
                <wp:posOffset>92607</wp:posOffset>
              </wp:positionV>
              <wp:extent cx="5850123" cy="138223"/>
              <wp:effectExtent l="19050" t="0" r="0" b="0"/>
              <wp:wrapNone/>
              <wp:docPr id="1" name="0 Imagen" descr="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0123" cy="138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D65B2" w:rsidRPr="00FD65B2">
          <w:rPr>
            <w:noProof/>
            <w:lang w:val="es-ES" w:eastAsia="zh-TW"/>
          </w:rPr>
          <w:pict>
            <v:group id="_x0000_s2120" style="position:absolute;margin-left:484.85pt;margin-top:733.3pt;width:34.4pt;height:56.45pt;z-index:25171660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121" type="#_x0000_t32" style="position:absolute;left:2111;top:15387;width:0;height:441;flip:y" o:connectortype="straight" strokecolor="#7f7f7f [1612]" strokeweight="1pt"/>
              <v:rect id="_x0000_s2122" style="position:absolute;left:1743;top:14699;width:688;height:688;v-text-anchor:middle" filled="f" strokecolor="#7f7f7f [1612]" strokeweight="1pt">
                <v:textbox style="mso-next-textbox:#_x0000_s2122">
                  <w:txbxContent>
                    <w:p w:rsidR="00444295" w:rsidRPr="00314CC3" w:rsidRDefault="00FD65B2">
                      <w:pPr>
                        <w:pStyle w:val="Piedepgina"/>
                        <w:jc w:val="center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begin"/>
                      </w:r>
                      <w:r w:rsidR="00444295" w:rsidRPr="00314CC3">
                        <w:rPr>
                          <w:b/>
                          <w:color w:val="808080" w:themeColor="background1" w:themeShade="80"/>
                        </w:rPr>
                        <w:instrText xml:space="preserve"> PAGE    \* MERGEFORMAT </w:instrText>
                      </w: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separate"/>
                      </w:r>
                      <w:r w:rsidR="00074044" w:rsidRPr="00074044">
                        <w:rPr>
                          <w:b/>
                          <w:noProof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  <w:r w:rsidR="00314CC3">
          <w:rPr>
            <w:noProof/>
            <w:lang w:val="es-MX" w:eastAsia="es-MX"/>
          </w:rPr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-73908</wp:posOffset>
              </wp:positionV>
              <wp:extent cx="1086181" cy="556591"/>
              <wp:effectExtent l="19050" t="0" r="0" b="0"/>
              <wp:wrapNone/>
              <wp:docPr id="3" name="2 Imagen" descr="LogoSED -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ED - copia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6181" cy="5565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C4" w:rsidRDefault="009D09C4" w:rsidP="00343190">
      <w:r>
        <w:separator/>
      </w:r>
    </w:p>
  </w:footnote>
  <w:footnote w:type="continuationSeparator" w:id="1">
    <w:p w:rsidR="009D09C4" w:rsidRDefault="009D09C4" w:rsidP="00343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68" w:rsidRDefault="00FD65B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2" o:spid="_x0000_s2104" type="#_x0000_t75" style="position:absolute;margin-left:0;margin-top:0;width:484.15pt;height:70.6pt;z-index:-251606016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EA" w:rsidRDefault="001853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-291465</wp:posOffset>
          </wp:positionV>
          <wp:extent cx="2445385" cy="715010"/>
          <wp:effectExtent l="1905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CP_horizontal_ALTA_p_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mv="urn:schemas-microsoft-com:mac:vml" xmlns:mc="http://schemas.openxmlformats.org/markup-compatibility/2006" xmlns:wp14="http://schemas.microsoft.com/office/word/2010/wordprocessingDrawing" xmlns:w14="http://schemas.microsoft.com/office/word/2010/wordml" xmlns:arto="http://schemas.microsoft.com/office/word/2006/arto" xmlns:wpg="http://schemas.microsoft.com/office/word/2010/wordprocessingGroup" xmlns:wpc="http://schemas.microsoft.com/office/word/2010/wordprocessingCanvas" xmlns:wpi="http://schemas.microsoft.com/office/word/2010/wordprocessingInk" xmlns:mo="http://schemas.microsoft.com/office/mac/office/2008/main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65B2" w:rsidRPr="00FD65B2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3.4pt;margin-top:2.9pt;width:180pt;height:18pt;z-index:2516828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G3V9ACAAAVBgAADgAAAGRycy9lMm9Eb2MueG1srFTBbtswDL0P2D8Iuqe207RrjTqFmyLDgKIt&#10;1g49K7KUGLNETVISZ8P+fZRsp2m3wzrsYlMkRZHvkby4bFVDNsK6GnRBs6OUEqE5VLVeFvTL43x0&#10;RonzTFesAS0KuhOOXk7fv7vYmlyMYQVNJSzBINrlW1PQlfcmTxLHV0IxdwRGaDRKsIp5PNplUlm2&#10;xeiqScZpeppswVbGAhfOofa6M9JpjC+l4P5OSic8aQqKufn4tfG7CN9kesHypWVmVfM+DfYPWShW&#10;a3x0H+qaeUbWtv4tlKq5BQfSH3FQCUhZcxFrwGqy9FU1DytmRKwFwXFmD5P7f2H57ebekroq6DEl&#10;mimkaLZmlQVSCeJF64EcB5C2xuXo+2DQ27dX0CLZg96hMtTeSqvCH6siaEe4d3uIMRLhqByPz07T&#10;FE0cbd0hhEmebxvr/EcBigShoBYpjMiyzY3znevgEh7TMK+bJtLY6BcKjNlpROyD7jbLMRMUg2fI&#10;KXL0Y3byYVx+ODkfnZYn2WiSpWejskzHo+t5mZbpZD47n1z9xCwUyyb5FrvFYK894n0EYt6wZc9M&#10;MP8dNYrxF42cZUlsoa4+DBwhGVJNAvodylHyu0aEAhr9WUgkL4IdFHFsxKyxZMOw4RnnQvvIUwQD&#10;vYOXRMDecrH3j5BFKN9yuQN/eBm0319WtQYbqX2VdvV1SFl2/gjGQd1B9O2iRayCuIBqh01poZtt&#10;Z/i8xs65Yc7fM4vDjM2GC8rf4Uc2sC0o9BIlK7Df/6QP/kgkWikJdBfUfVszKyhpPmmcvvNsMgnb&#10;JB4m2Dx4sIeWxaFFr9UMkI4MV6HhUQz+vhlEaUE94R4rw6toYprj2wX1gzjz3crCPchFWUYn3B+G&#10;+Rv9YHgIHdgJc/HYPjFr+uEJA3wLwxph+asZ6nzDTQ3l2oOs44A9o9oDj7sn9mO/J8NyOzxHr+dt&#10;Pv0FAAD//wMAUEsDBBQABgAIAAAAIQC83ed43QAAAAwBAAAPAAAAZHJzL2Rvd25yZXYueG1sTI9B&#10;T8MwDIXvSPyHyEjcWAIq1ShNJwTiCmIDJG5e47UVjVM12Vr+Pe4Jbrbf0/P3ys3se3WiMXaBLVyv&#10;DCjiOriOGwvvu+erNaiYkB32gcnCD0XYVOdnJRYuTPxGp21qlIRwLNBCm9JQaB3rljzGVRiIRTuE&#10;0WOSdWy0G3GScN/rG2Ny7bFj+dDiQI8t1d/bo7fw8XL4+szMa/Pkb4cpzEazv9PWXl7MD/egEs3p&#10;zwwLvqBDJUz7cGQXVW8hz9bSJYlgshzU4jBmOe1lykwOuir1/xLVLwAAAP//AwBQSwECLQAUAAYA&#10;CAAAACEA5JnDwPsAAADhAQAAEwAAAAAAAAAAAAAAAAAAAAAAW0NvbnRlbnRfVHlwZXNdLnhtbFBL&#10;AQItABQABgAIAAAAIQAjsmrh1wAAAJQBAAALAAAAAAAAAAAAAAAAACwBAABfcmVscy8ucmVsc1BL&#10;AQItABQABgAIAAAAIQD1IbdX0AIAABUGAAAOAAAAAAAAAAAAAAAAACwCAABkcnMvZTJvRG9jLnht&#10;bFBLAQItABQABgAIAAAAIQC83ed43QAAAAwBAAAPAAAAAAAAAAAAAAAAACgFAABkcnMvZG93bnJl&#10;di54bWxQSwUGAAAAAAQABADzAAAAMgYAAAAA&#10;" filled="f" stroked="f">
          <v:textbox style="mso-next-textbox:#_x0000_s2074">
            <w:txbxContent>
              <w:p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  <w: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  <w:t>Sistema de Evaluación del Desempeño</w:t>
                </w:r>
              </w:p>
              <w:p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</w:p>
              <w:p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</w:p>
              <w:p w:rsidR="005E47EA" w:rsidRPr="00F455F8" w:rsidRDefault="005E47EA">
                <w:pPr>
                  <w:rPr>
                    <w:rFonts w:ascii="Adobe Caslon Pro Bold" w:hAnsi="Adobe Caslon Pro Bold"/>
                    <w:color w:val="807F83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68" w:rsidRDefault="00FD65B2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1" o:spid="_x0000_s2103" type="#_x0000_t75" style="position:absolute;margin-left:0;margin-top:0;width:484.15pt;height:70.6pt;z-index:-251607040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868"/>
    <w:multiLevelType w:val="hybridMultilevel"/>
    <w:tmpl w:val="43D23438"/>
    <w:lvl w:ilvl="0" w:tplc="080A0001">
      <w:start w:val="1"/>
      <w:numFmt w:val="bullet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125">
      <o:colormenu v:ext="edit" strokecolor="none [1612]"/>
    </o:shapedefaults>
    <o:shapelayout v:ext="edit">
      <o:idmap v:ext="edit" data="2"/>
      <o:rules v:ext="edit">
        <o:r id="V:Rule2" type="connector" idref="#_x0000_s212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3190"/>
    <w:rsid w:val="00024215"/>
    <w:rsid w:val="00025468"/>
    <w:rsid w:val="00034208"/>
    <w:rsid w:val="00041326"/>
    <w:rsid w:val="00066B8E"/>
    <w:rsid w:val="00074044"/>
    <w:rsid w:val="00075CEF"/>
    <w:rsid w:val="00076B5D"/>
    <w:rsid w:val="000A5D28"/>
    <w:rsid w:val="000B6EAB"/>
    <w:rsid w:val="000C34F9"/>
    <w:rsid w:val="000C6F5A"/>
    <w:rsid w:val="000F6929"/>
    <w:rsid w:val="00121513"/>
    <w:rsid w:val="00130A5F"/>
    <w:rsid w:val="001469C6"/>
    <w:rsid w:val="0015047A"/>
    <w:rsid w:val="00152004"/>
    <w:rsid w:val="00185371"/>
    <w:rsid w:val="00187BC8"/>
    <w:rsid w:val="001C2D3D"/>
    <w:rsid w:val="001E09AD"/>
    <w:rsid w:val="00224FA5"/>
    <w:rsid w:val="00225C6C"/>
    <w:rsid w:val="002A7FF3"/>
    <w:rsid w:val="002C081D"/>
    <w:rsid w:val="00301B51"/>
    <w:rsid w:val="00306F98"/>
    <w:rsid w:val="00311F8C"/>
    <w:rsid w:val="00314CC3"/>
    <w:rsid w:val="00343190"/>
    <w:rsid w:val="0037478C"/>
    <w:rsid w:val="003865E6"/>
    <w:rsid w:val="003A162E"/>
    <w:rsid w:val="003A18F5"/>
    <w:rsid w:val="003B11A1"/>
    <w:rsid w:val="003B14DE"/>
    <w:rsid w:val="003D267B"/>
    <w:rsid w:val="003F06D9"/>
    <w:rsid w:val="00444295"/>
    <w:rsid w:val="00461439"/>
    <w:rsid w:val="004B00D3"/>
    <w:rsid w:val="004E1BDA"/>
    <w:rsid w:val="004E753C"/>
    <w:rsid w:val="005072D2"/>
    <w:rsid w:val="005261CD"/>
    <w:rsid w:val="00533351"/>
    <w:rsid w:val="00537B4E"/>
    <w:rsid w:val="0058680D"/>
    <w:rsid w:val="005C2ECA"/>
    <w:rsid w:val="005C6CFE"/>
    <w:rsid w:val="005D3A5D"/>
    <w:rsid w:val="005D623A"/>
    <w:rsid w:val="005D66D5"/>
    <w:rsid w:val="005D691C"/>
    <w:rsid w:val="005E47EA"/>
    <w:rsid w:val="006035EE"/>
    <w:rsid w:val="00611F6E"/>
    <w:rsid w:val="00691ABD"/>
    <w:rsid w:val="006B1834"/>
    <w:rsid w:val="00715191"/>
    <w:rsid w:val="00766D64"/>
    <w:rsid w:val="0078555E"/>
    <w:rsid w:val="007B578F"/>
    <w:rsid w:val="007C7DB7"/>
    <w:rsid w:val="007D66F0"/>
    <w:rsid w:val="008454C8"/>
    <w:rsid w:val="008605F7"/>
    <w:rsid w:val="008629DF"/>
    <w:rsid w:val="008A3D59"/>
    <w:rsid w:val="008D17E9"/>
    <w:rsid w:val="008E6F24"/>
    <w:rsid w:val="008F0134"/>
    <w:rsid w:val="008F3564"/>
    <w:rsid w:val="00924EAE"/>
    <w:rsid w:val="009307B6"/>
    <w:rsid w:val="009B3846"/>
    <w:rsid w:val="009C3ADC"/>
    <w:rsid w:val="009D09C4"/>
    <w:rsid w:val="009E7B30"/>
    <w:rsid w:val="00A01543"/>
    <w:rsid w:val="00A129C2"/>
    <w:rsid w:val="00A247E2"/>
    <w:rsid w:val="00A6427E"/>
    <w:rsid w:val="00AB7B4E"/>
    <w:rsid w:val="00AC4E79"/>
    <w:rsid w:val="00AE78A0"/>
    <w:rsid w:val="00B1389D"/>
    <w:rsid w:val="00B9475C"/>
    <w:rsid w:val="00BC2807"/>
    <w:rsid w:val="00BE754E"/>
    <w:rsid w:val="00C07FB7"/>
    <w:rsid w:val="00C70452"/>
    <w:rsid w:val="00C92386"/>
    <w:rsid w:val="00CA7532"/>
    <w:rsid w:val="00CB6BD4"/>
    <w:rsid w:val="00CD09C5"/>
    <w:rsid w:val="00CD122F"/>
    <w:rsid w:val="00CF632E"/>
    <w:rsid w:val="00CF77AC"/>
    <w:rsid w:val="00D00391"/>
    <w:rsid w:val="00D1478C"/>
    <w:rsid w:val="00D36985"/>
    <w:rsid w:val="00D67C46"/>
    <w:rsid w:val="00D76841"/>
    <w:rsid w:val="00D8152C"/>
    <w:rsid w:val="00DA2D0F"/>
    <w:rsid w:val="00DB47CF"/>
    <w:rsid w:val="00DC69F8"/>
    <w:rsid w:val="00DD0E6C"/>
    <w:rsid w:val="00E210E3"/>
    <w:rsid w:val="00E31AC1"/>
    <w:rsid w:val="00E44D4D"/>
    <w:rsid w:val="00E77463"/>
    <w:rsid w:val="00E857AF"/>
    <w:rsid w:val="00EA0106"/>
    <w:rsid w:val="00EB40E2"/>
    <w:rsid w:val="00EF67F2"/>
    <w:rsid w:val="00F22ED0"/>
    <w:rsid w:val="00F455F8"/>
    <w:rsid w:val="00F53224"/>
    <w:rsid w:val="00F56D66"/>
    <w:rsid w:val="00F602B9"/>
    <w:rsid w:val="00F6353C"/>
    <w:rsid w:val="00F674C4"/>
    <w:rsid w:val="00FB4868"/>
    <w:rsid w:val="00FB6961"/>
    <w:rsid w:val="00FD65B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25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9"/>
    <w:rPr>
      <w:rFonts w:ascii="Adobe Caslon Pro" w:hAnsi="Adobe Caslon Pro"/>
    </w:rPr>
  </w:style>
  <w:style w:type="paragraph" w:styleId="Ttulo1">
    <w:name w:val="heading 1"/>
    <w:basedOn w:val="Normal"/>
    <w:next w:val="Normal"/>
    <w:link w:val="Ttulo1Car"/>
    <w:uiPriority w:val="9"/>
    <w:qFormat/>
    <w:rsid w:val="00EB40E2"/>
    <w:pPr>
      <w:keepNext/>
      <w:keepLines/>
      <w:spacing w:before="480"/>
      <w:outlineLvl w:val="0"/>
    </w:pPr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7AC"/>
    <w:pPr>
      <w:keepNext/>
      <w:keepLines/>
      <w:pBdr>
        <w:bottom w:val="single" w:sz="2" w:space="1" w:color="A6A6A6" w:themeColor="background1" w:themeShade="A6"/>
      </w:pBdr>
      <w:spacing w:before="200" w:after="120"/>
      <w:outlineLvl w:val="1"/>
    </w:pPr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190"/>
  </w:style>
  <w:style w:type="paragraph" w:styleId="Piedepgina">
    <w:name w:val="footer"/>
    <w:basedOn w:val="Normal"/>
    <w:link w:val="Piedepgina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190"/>
  </w:style>
  <w:style w:type="paragraph" w:styleId="Textodeglobo">
    <w:name w:val="Balloon Text"/>
    <w:basedOn w:val="Normal"/>
    <w:link w:val="TextodegloboCar"/>
    <w:uiPriority w:val="99"/>
    <w:semiHidden/>
    <w:unhideWhenUsed/>
    <w:rsid w:val="003431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9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84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40E2"/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77AC"/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paragraph" w:customStyle="1" w:styleId="Frotiregular">
    <w:name w:val="Frotiregular"/>
    <w:basedOn w:val="Encabezado"/>
    <w:rsid w:val="00B1389D"/>
    <w:pPr>
      <w:tabs>
        <w:tab w:val="clear" w:pos="4252"/>
        <w:tab w:val="clear" w:pos="8504"/>
      </w:tabs>
    </w:pPr>
    <w:rPr>
      <w:rFonts w:ascii="R Frutiger Roman" w:eastAsia="Times New Roman" w:hAnsi="R Frutiger Roman" w:cs="Times New Roman"/>
      <w:szCs w:val="20"/>
      <w:lang w:val="es-ES"/>
    </w:rPr>
  </w:style>
  <w:style w:type="character" w:customStyle="1" w:styleId="A6">
    <w:name w:val="A6"/>
    <w:rsid w:val="00B1389D"/>
    <w:rPr>
      <w:rFonts w:cs="Century"/>
      <w:color w:val="000000"/>
      <w:sz w:val="14"/>
      <w:szCs w:val="14"/>
    </w:rPr>
  </w:style>
  <w:style w:type="paragraph" w:styleId="Textosinformato">
    <w:name w:val="Plain Text"/>
    <w:basedOn w:val="Normal"/>
    <w:link w:val="TextosinformatoCar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EstiloVerdana16ptDerecha">
    <w:name w:val="Estilo Verdana 16 pt Derecha"/>
    <w:basedOn w:val="Normal"/>
    <w:rsid w:val="008F0134"/>
    <w:pPr>
      <w:spacing w:before="120" w:after="120"/>
      <w:jc w:val="right"/>
    </w:pPr>
    <w:rPr>
      <w:rFonts w:ascii="Verdana" w:eastAsia="Times New Roman" w:hAnsi="Verdana" w:cs="Times New Roman"/>
      <w:sz w:val="32"/>
      <w:szCs w:val="20"/>
      <w:lang w:val="es-ES"/>
    </w:rPr>
  </w:style>
  <w:style w:type="table" w:styleId="Tablaconcuadrcula">
    <w:name w:val="Table Grid"/>
    <w:basedOn w:val="Tablanormal"/>
    <w:uiPriority w:val="59"/>
    <w:rsid w:val="00EB40E2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2C081D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">
    <w:name w:val="Medium List 1"/>
    <w:basedOn w:val="Tablanormal"/>
    <w:uiPriority w:val="65"/>
    <w:rsid w:val="00BE754E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E754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¿¿ ¿¿¿¿"/>
        <a:font script="Hang" typeface="¿¿ ¿¿"/>
        <a:font script="Hans" typeface="¿¿"/>
        <a:font script="Hant" typeface="¿¿¿¿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¿¿ ¿¿"/>
        <a:font script="Hang" typeface="¿¿ ¿¿"/>
        <a:font script="Hans" typeface="¿¿"/>
        <a:font script="Hant" typeface="¿¿¿¿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ABFAE-D639-47DC-AE17-0B74280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Capdeville Cureño</dc:creator>
  <cp:lastModifiedBy>USUARIO</cp:lastModifiedBy>
  <cp:revision>2</cp:revision>
  <cp:lastPrinted>2012-12-11T00:42:00Z</cp:lastPrinted>
  <dcterms:created xsi:type="dcterms:W3CDTF">2016-07-26T15:16:00Z</dcterms:created>
  <dcterms:modified xsi:type="dcterms:W3CDTF">2016-07-26T15:16:00Z</dcterms:modified>
</cp:coreProperties>
</file>