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wmf" ContentType="image/x-w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C036B" w:rsidRPr="00B03DE7" w:rsidRDefault="00DC036B" w:rsidP="00DC036B">
      <w:pPr>
        <w:spacing w:line="276" w:lineRule="auto"/>
        <w:jc w:val="both"/>
        <w:rPr>
          <w:rFonts w:ascii="Arial" w:eastAsia="Times" w:hAnsi="Arial" w:cs="Arial"/>
          <w:b/>
          <w:bCs/>
          <w:sz w:val="22"/>
          <w:szCs w:val="22"/>
        </w:rPr>
      </w:pPr>
    </w:p>
    <w:p w:rsidR="00DC036B" w:rsidRPr="00B03DE7" w:rsidRDefault="00DC036B" w:rsidP="00DC036B">
      <w:pPr>
        <w:spacing w:line="276" w:lineRule="auto"/>
        <w:jc w:val="both"/>
        <w:rPr>
          <w:rFonts w:ascii="Arial" w:eastAsia="Times" w:hAnsi="Arial" w:cs="Arial"/>
          <w:b/>
          <w:bCs/>
          <w:sz w:val="22"/>
          <w:szCs w:val="22"/>
        </w:rPr>
      </w:pPr>
    </w:p>
    <w:p w:rsidR="00DC036B" w:rsidRPr="00B03DE7" w:rsidRDefault="00DC036B" w:rsidP="00DC036B">
      <w:pPr>
        <w:spacing w:line="276" w:lineRule="auto"/>
        <w:jc w:val="both"/>
        <w:rPr>
          <w:rFonts w:ascii="Arial" w:eastAsia="Times" w:hAnsi="Arial" w:cs="Arial"/>
          <w:b/>
          <w:bCs/>
          <w:sz w:val="22"/>
          <w:szCs w:val="22"/>
        </w:rPr>
      </w:pPr>
    </w:p>
    <w:p w:rsidR="00DC036B" w:rsidRPr="00B03DE7" w:rsidRDefault="00DC036B" w:rsidP="00DC036B">
      <w:pPr>
        <w:spacing w:line="276" w:lineRule="auto"/>
        <w:jc w:val="both"/>
        <w:rPr>
          <w:rFonts w:ascii="Arial" w:eastAsia="Times" w:hAnsi="Arial" w:cs="Arial"/>
          <w:b/>
          <w:bCs/>
          <w:sz w:val="22"/>
          <w:szCs w:val="22"/>
        </w:rPr>
      </w:pPr>
    </w:p>
    <w:p w:rsidR="00DC036B" w:rsidRPr="00B03DE7" w:rsidRDefault="00DC036B" w:rsidP="00DC036B">
      <w:pPr>
        <w:spacing w:line="276" w:lineRule="auto"/>
        <w:jc w:val="both"/>
        <w:rPr>
          <w:rFonts w:ascii="Arial" w:eastAsia="Times" w:hAnsi="Arial" w:cs="Arial"/>
          <w:b/>
          <w:bCs/>
          <w:sz w:val="22"/>
          <w:szCs w:val="22"/>
        </w:rPr>
      </w:pPr>
    </w:p>
    <w:p w:rsidR="00DC036B" w:rsidRPr="00B03DE7" w:rsidRDefault="00DC036B" w:rsidP="00DC036B">
      <w:pPr>
        <w:spacing w:line="276" w:lineRule="auto"/>
        <w:jc w:val="both"/>
        <w:rPr>
          <w:rFonts w:ascii="Arial" w:eastAsia="Times" w:hAnsi="Arial" w:cs="Arial"/>
          <w:b/>
          <w:bCs/>
          <w:sz w:val="22"/>
          <w:szCs w:val="22"/>
        </w:rPr>
      </w:pPr>
    </w:p>
    <w:p w:rsidR="00B64A81" w:rsidRPr="002515AB" w:rsidRDefault="00B64A81" w:rsidP="00B64A81"/>
    <w:p w:rsidR="00B64A81" w:rsidRPr="002515AB" w:rsidRDefault="00B64A81" w:rsidP="00B64A81"/>
    <w:tbl>
      <w:tblPr>
        <w:tblW w:w="5390" w:type="dxa"/>
        <w:tblInd w:w="2152" w:type="dxa"/>
        <w:tblBorders>
          <w:top w:val="single" w:sz="6" w:space="0" w:color="auto"/>
        </w:tblBorders>
        <w:tblLayout w:type="fixed"/>
        <w:tblCellMar>
          <w:left w:w="0" w:type="dxa"/>
          <w:right w:w="0" w:type="dxa"/>
        </w:tblCellMar>
        <w:tblLook w:val="0000"/>
      </w:tblPr>
      <w:tblGrid>
        <w:gridCol w:w="5390"/>
      </w:tblGrid>
      <w:tr w:rsidR="00B64A81" w:rsidRPr="002515AB" w:rsidTr="00D263D2">
        <w:trPr>
          <w:cantSplit/>
        </w:trPr>
        <w:tc>
          <w:tcPr>
            <w:tcW w:w="5390" w:type="dxa"/>
            <w:tcBorders>
              <w:top w:val="nil"/>
              <w:left w:val="nil"/>
              <w:bottom w:val="nil"/>
              <w:right w:val="nil"/>
            </w:tcBorders>
          </w:tcPr>
          <w:p w:rsidR="00B64A81" w:rsidRPr="002515AB" w:rsidRDefault="00B64A81" w:rsidP="00155A23">
            <w:pPr>
              <w:pStyle w:val="Cartula1"/>
              <w:rPr>
                <w:color w:val="auto"/>
              </w:rPr>
            </w:pPr>
            <w:r>
              <w:rPr>
                <w:color w:val="auto"/>
              </w:rPr>
              <w:t>H. Ayuntamiento del Municipio de Puebla.</w:t>
            </w:r>
          </w:p>
          <w:p w:rsidR="00B64A81" w:rsidRPr="002515AB" w:rsidRDefault="00B64A81" w:rsidP="00155A23">
            <w:pPr>
              <w:pStyle w:val="Cartula1"/>
              <w:rPr>
                <w:color w:val="auto"/>
              </w:rPr>
            </w:pPr>
          </w:p>
          <w:p w:rsidR="00D263D2" w:rsidRDefault="00B64A81" w:rsidP="00A43E59">
            <w:pPr>
              <w:pStyle w:val="Cartula3"/>
              <w:rPr>
                <w:rFonts w:ascii="Arial" w:hAnsi="Arial" w:cs="Arial"/>
                <w:color w:val="auto"/>
                <w:lang w:val="es-MX"/>
              </w:rPr>
            </w:pPr>
            <w:r w:rsidRPr="00B64A81">
              <w:rPr>
                <w:rFonts w:ascii="Arial" w:hAnsi="Arial" w:cs="Arial"/>
                <w:color w:val="auto"/>
                <w:lang w:val="es-MX"/>
              </w:rPr>
              <w:t xml:space="preserve">Evaluación de Desempeño al </w:t>
            </w:r>
            <w:r w:rsidR="00D263D2">
              <w:rPr>
                <w:rFonts w:ascii="Arial" w:hAnsi="Arial" w:cs="Arial"/>
                <w:color w:val="auto"/>
                <w:lang w:val="es-MX"/>
              </w:rPr>
              <w:t>Fondo</w:t>
            </w:r>
            <w:r w:rsidRPr="00B64A81">
              <w:rPr>
                <w:rFonts w:ascii="Arial" w:hAnsi="Arial" w:cs="Arial"/>
                <w:color w:val="auto"/>
                <w:lang w:val="es-MX"/>
              </w:rPr>
              <w:t xml:space="preserve"> </w:t>
            </w:r>
            <w:r w:rsidR="006613CA">
              <w:rPr>
                <w:rFonts w:ascii="Arial" w:hAnsi="Arial" w:cs="Arial"/>
                <w:color w:val="auto"/>
                <w:lang w:val="es-MX"/>
              </w:rPr>
              <w:t xml:space="preserve">para la </w:t>
            </w:r>
            <w:r w:rsidRPr="00B64A81">
              <w:rPr>
                <w:rFonts w:ascii="Arial" w:hAnsi="Arial" w:cs="Arial"/>
                <w:color w:val="auto"/>
                <w:lang w:val="es-MX"/>
              </w:rPr>
              <w:t>Infraestructura Social Municipal</w:t>
            </w:r>
            <w:r w:rsidR="006613CA">
              <w:rPr>
                <w:rFonts w:ascii="Arial" w:hAnsi="Arial" w:cs="Arial"/>
                <w:color w:val="auto"/>
                <w:lang w:val="es-MX"/>
              </w:rPr>
              <w:t xml:space="preserve"> y de las Demarcaciones Territoriales del Distrito Federal</w:t>
            </w:r>
            <w:r w:rsidRPr="00B64A81">
              <w:rPr>
                <w:rFonts w:ascii="Arial" w:hAnsi="Arial" w:cs="Arial"/>
                <w:color w:val="auto"/>
                <w:lang w:val="es-MX"/>
              </w:rPr>
              <w:t xml:space="preserve"> (</w:t>
            </w:r>
            <w:r w:rsidR="00A43E59">
              <w:rPr>
                <w:rFonts w:ascii="Arial" w:hAnsi="Arial" w:cs="Arial"/>
                <w:color w:val="auto"/>
                <w:lang w:val="es-MX"/>
              </w:rPr>
              <w:t>FISMDF</w:t>
            </w:r>
            <w:r w:rsidRPr="00B64A81">
              <w:rPr>
                <w:rFonts w:ascii="Arial" w:hAnsi="Arial" w:cs="Arial"/>
                <w:color w:val="auto"/>
                <w:lang w:val="es-MX"/>
              </w:rPr>
              <w:t>) 2015</w:t>
            </w:r>
          </w:p>
          <w:p w:rsidR="00B64A81" w:rsidRDefault="00B64A81" w:rsidP="00A43E59">
            <w:pPr>
              <w:pStyle w:val="Cartula3"/>
              <w:rPr>
                <w:rFonts w:ascii="Arial" w:hAnsi="Arial" w:cs="Arial"/>
                <w:color w:val="auto"/>
                <w:lang w:val="es-MX"/>
              </w:rPr>
            </w:pPr>
            <w:r w:rsidRPr="00B64A81">
              <w:rPr>
                <w:rFonts w:ascii="Arial" w:hAnsi="Arial" w:cs="Arial"/>
                <w:color w:val="auto"/>
                <w:lang w:val="es-MX"/>
              </w:rPr>
              <w:t>P</w:t>
            </w:r>
            <w:r w:rsidR="00EE6351">
              <w:rPr>
                <w:rFonts w:ascii="Arial" w:hAnsi="Arial" w:cs="Arial"/>
                <w:color w:val="auto"/>
                <w:lang w:val="es-MX"/>
              </w:rPr>
              <w:t>eriod</w:t>
            </w:r>
            <w:r w:rsidR="00A132AB">
              <w:rPr>
                <w:rFonts w:ascii="Arial" w:hAnsi="Arial" w:cs="Arial"/>
                <w:color w:val="auto"/>
                <w:lang w:val="es-MX"/>
              </w:rPr>
              <w:t>o de revisión Enero - Diciembre</w:t>
            </w:r>
            <w:r w:rsidRPr="00B64A81">
              <w:rPr>
                <w:rFonts w:ascii="Arial" w:hAnsi="Arial" w:cs="Arial"/>
                <w:color w:val="auto"/>
                <w:lang w:val="es-MX"/>
              </w:rPr>
              <w:t xml:space="preserve"> 2015</w:t>
            </w:r>
          </w:p>
          <w:p w:rsidR="00412808" w:rsidRPr="00412808" w:rsidRDefault="00412808" w:rsidP="00412808">
            <w:pPr>
              <w:overflowPunct/>
              <w:textAlignment w:val="auto"/>
              <w:rPr>
                <w:rFonts w:ascii="Arial" w:hAnsi="Arial" w:cs="Arial"/>
                <w:color w:val="FF0000"/>
              </w:rPr>
            </w:pPr>
          </w:p>
        </w:tc>
      </w:tr>
    </w:tbl>
    <w:p w:rsidR="00B64A81" w:rsidRPr="007653B5" w:rsidRDefault="00B64A81" w:rsidP="00B64A81">
      <w:pPr>
        <w:pStyle w:val="Piedepgina"/>
      </w:pPr>
    </w:p>
    <w:p w:rsidR="00DC036B" w:rsidRPr="00B03DE7" w:rsidRDefault="00DC036B" w:rsidP="00DC036B">
      <w:pPr>
        <w:spacing w:line="276" w:lineRule="auto"/>
        <w:jc w:val="both"/>
        <w:rPr>
          <w:rFonts w:ascii="Arial" w:eastAsia="Times" w:hAnsi="Arial" w:cs="Arial"/>
          <w:b/>
          <w:bCs/>
          <w:sz w:val="22"/>
          <w:szCs w:val="22"/>
        </w:rPr>
      </w:pPr>
    </w:p>
    <w:p w:rsidR="00D6757F" w:rsidRPr="00BC7A7B" w:rsidRDefault="00D6757F" w:rsidP="00932CA2">
      <w:pPr>
        <w:spacing w:line="276" w:lineRule="auto"/>
        <w:jc w:val="center"/>
        <w:rPr>
          <w:rFonts w:ascii="Arial" w:eastAsia="Times" w:hAnsi="Arial" w:cs="Arial"/>
          <w:b/>
          <w:bCs/>
          <w:sz w:val="32"/>
          <w:szCs w:val="32"/>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D6757F" w:rsidRPr="00BC7A7B" w:rsidRDefault="00D6757F" w:rsidP="00932CA2">
      <w:pPr>
        <w:spacing w:line="276" w:lineRule="auto"/>
        <w:jc w:val="center"/>
        <w:rPr>
          <w:rFonts w:ascii="Arial" w:eastAsia="Times" w:hAnsi="Arial" w:cs="Arial"/>
          <w:b/>
          <w:bCs/>
          <w:sz w:val="36"/>
          <w:szCs w:val="36"/>
        </w:rPr>
      </w:pPr>
    </w:p>
    <w:p w:rsidR="00915CD2" w:rsidRPr="00BC7A7B" w:rsidRDefault="00915CD2" w:rsidP="00932CA2">
      <w:pPr>
        <w:spacing w:line="276" w:lineRule="auto"/>
        <w:jc w:val="center"/>
        <w:rPr>
          <w:rFonts w:ascii="Arial" w:eastAsia="Times" w:hAnsi="Arial" w:cs="Arial"/>
          <w:b/>
          <w:bCs/>
          <w:sz w:val="36"/>
          <w:szCs w:val="36"/>
        </w:rPr>
      </w:pPr>
    </w:p>
    <w:p w:rsidR="00915CD2" w:rsidRPr="00BC7A7B" w:rsidRDefault="00915CD2" w:rsidP="00932CA2">
      <w:pPr>
        <w:spacing w:line="276" w:lineRule="auto"/>
        <w:jc w:val="center"/>
        <w:rPr>
          <w:rFonts w:ascii="Arial" w:eastAsia="Times" w:hAnsi="Arial" w:cs="Arial"/>
          <w:b/>
          <w:bCs/>
          <w:sz w:val="36"/>
          <w:szCs w:val="36"/>
        </w:rPr>
      </w:pPr>
    </w:p>
    <w:p w:rsidR="00D6757F" w:rsidRDefault="00D6757F" w:rsidP="00FA541C">
      <w:pPr>
        <w:kinsoku w:val="0"/>
        <w:autoSpaceDE/>
        <w:autoSpaceDN/>
        <w:adjustRightInd/>
        <w:spacing w:line="264" w:lineRule="auto"/>
        <w:rPr>
          <w:rFonts w:ascii="Arial" w:eastAsia="Times" w:hAnsi="Arial" w:cs="Arial"/>
          <w:b/>
          <w:bCs/>
          <w:sz w:val="36"/>
          <w:szCs w:val="36"/>
        </w:rPr>
      </w:pPr>
    </w:p>
    <w:p w:rsidR="00132997" w:rsidRPr="00BC7A7B" w:rsidRDefault="00132997" w:rsidP="00FA541C">
      <w:pPr>
        <w:kinsoku w:val="0"/>
        <w:autoSpaceDE/>
        <w:autoSpaceDN/>
        <w:adjustRightInd/>
        <w:spacing w:line="264" w:lineRule="auto"/>
        <w:rPr>
          <w:rFonts w:ascii="Arial" w:eastAsia="Times" w:hAnsi="Arial" w:cs="Arial"/>
          <w:b/>
          <w:bCs/>
          <w:sz w:val="36"/>
          <w:szCs w:val="36"/>
        </w:rPr>
      </w:pPr>
    </w:p>
    <w:p w:rsidR="001D4F7E" w:rsidRDefault="001D4F7E" w:rsidP="00FA541C">
      <w:pPr>
        <w:kinsoku w:val="0"/>
        <w:autoSpaceDE/>
        <w:autoSpaceDN/>
        <w:adjustRightInd/>
        <w:spacing w:line="264" w:lineRule="auto"/>
        <w:rPr>
          <w:rFonts w:ascii="Arial" w:eastAsiaTheme="minorEastAsia" w:hAnsi="Arial" w:cs="Arial"/>
          <w:color w:val="000000" w:themeColor="text1"/>
          <w:kern w:val="24"/>
          <w:lang w:eastAsia="es-MX"/>
        </w:rPr>
      </w:pPr>
    </w:p>
    <w:p w:rsidR="00132997" w:rsidRDefault="00132997" w:rsidP="00FA541C">
      <w:pPr>
        <w:kinsoku w:val="0"/>
        <w:autoSpaceDE/>
        <w:autoSpaceDN/>
        <w:adjustRightInd/>
        <w:spacing w:line="264" w:lineRule="auto"/>
        <w:rPr>
          <w:rFonts w:ascii="Arial" w:eastAsiaTheme="minorEastAsia" w:hAnsi="Arial" w:cs="Arial"/>
          <w:color w:val="000000" w:themeColor="text1"/>
          <w:kern w:val="24"/>
          <w:lang w:eastAsia="es-MX"/>
        </w:rPr>
      </w:pPr>
    </w:p>
    <w:p w:rsidR="00A43E59" w:rsidRDefault="00A43E59" w:rsidP="00FA541C">
      <w:pPr>
        <w:kinsoku w:val="0"/>
        <w:autoSpaceDE/>
        <w:autoSpaceDN/>
        <w:adjustRightInd/>
        <w:spacing w:line="264" w:lineRule="auto"/>
        <w:rPr>
          <w:rFonts w:ascii="Arial" w:eastAsiaTheme="minorEastAsia" w:hAnsi="Arial" w:cs="Arial"/>
          <w:color w:val="000000" w:themeColor="text1"/>
          <w:kern w:val="24"/>
          <w:lang w:eastAsia="es-MX"/>
        </w:rPr>
      </w:pPr>
    </w:p>
    <w:p w:rsidR="00132997" w:rsidRDefault="00132997" w:rsidP="00FA541C">
      <w:pPr>
        <w:kinsoku w:val="0"/>
        <w:autoSpaceDE/>
        <w:autoSpaceDN/>
        <w:adjustRightInd/>
        <w:spacing w:line="264" w:lineRule="auto"/>
        <w:rPr>
          <w:rFonts w:ascii="Arial" w:eastAsiaTheme="minorEastAsia" w:hAnsi="Arial" w:cs="Arial"/>
          <w:color w:val="000000" w:themeColor="text1"/>
          <w:kern w:val="24"/>
          <w:lang w:eastAsia="es-MX"/>
        </w:rPr>
      </w:pPr>
    </w:p>
    <w:p w:rsidR="0080019E" w:rsidRPr="0064654C" w:rsidRDefault="0080019E" w:rsidP="0080019E">
      <w:pPr>
        <w:kinsoku w:val="0"/>
        <w:autoSpaceDE/>
        <w:autoSpaceDN/>
        <w:adjustRightInd/>
        <w:spacing w:line="264" w:lineRule="auto"/>
        <w:rPr>
          <w:rFonts w:ascii="Arial" w:eastAsiaTheme="minorEastAsia" w:hAnsi="Arial" w:cs="Arial"/>
          <w:color w:val="000000" w:themeColor="text1"/>
          <w:kern w:val="24"/>
          <w:lang w:eastAsia="es-MX"/>
        </w:rPr>
      </w:pPr>
    </w:p>
    <w:p w:rsidR="00543B23" w:rsidRPr="0064654C" w:rsidRDefault="00543B23" w:rsidP="00543B23">
      <w:pPr>
        <w:shd w:val="pct20" w:color="FFFFFF" w:fill="auto"/>
        <w:tabs>
          <w:tab w:val="left" w:pos="709"/>
          <w:tab w:val="right" w:pos="9214"/>
        </w:tabs>
        <w:spacing w:line="240" w:lineRule="exact"/>
        <w:rPr>
          <w:rFonts w:ascii="Arial" w:hAnsi="Arial"/>
          <w:b/>
          <w:i/>
          <w:u w:val="single"/>
        </w:rPr>
      </w:pPr>
      <w:r w:rsidRPr="0064654C">
        <w:rPr>
          <w:rFonts w:ascii="Arial" w:hAnsi="Arial"/>
          <w:i/>
        </w:rPr>
        <w:tab/>
      </w:r>
      <w:r w:rsidRPr="0064654C">
        <w:rPr>
          <w:rFonts w:ascii="Arial" w:hAnsi="Arial"/>
          <w:b/>
          <w:i/>
          <w:u w:val="single"/>
        </w:rPr>
        <w:t>INDICE</w:t>
      </w:r>
      <w:r w:rsidRPr="0064654C">
        <w:rPr>
          <w:rFonts w:ascii="Arial" w:hAnsi="Arial"/>
          <w:b/>
          <w:i/>
          <w:u w:val="single"/>
        </w:rPr>
        <w:tab/>
      </w:r>
    </w:p>
    <w:p w:rsidR="00543B23" w:rsidRPr="0064654C" w:rsidRDefault="00543B23" w:rsidP="00543B23">
      <w:pPr>
        <w:shd w:val="pct20" w:color="FFFFFF" w:fill="auto"/>
        <w:tabs>
          <w:tab w:val="left" w:pos="709"/>
          <w:tab w:val="right" w:pos="9214"/>
        </w:tabs>
        <w:spacing w:line="240" w:lineRule="exact"/>
        <w:rPr>
          <w:rFonts w:ascii="Arial" w:hAnsi="Arial"/>
          <w:i/>
        </w:rPr>
      </w:pPr>
      <w:r w:rsidRPr="0064654C">
        <w:rPr>
          <w:rFonts w:ascii="Arial" w:hAnsi="Arial"/>
          <w:i/>
        </w:rPr>
        <w:tab/>
      </w:r>
      <w:r w:rsidRPr="0064654C">
        <w:rPr>
          <w:rFonts w:ascii="Arial" w:hAnsi="Arial"/>
          <w:i/>
        </w:rPr>
        <w:tab/>
      </w:r>
      <w:r w:rsidRPr="0064654C">
        <w:rPr>
          <w:rFonts w:ascii="Arial" w:hAnsi="Arial"/>
          <w:b/>
          <w:i/>
        </w:rPr>
        <w:t>Página</w:t>
      </w:r>
    </w:p>
    <w:p w:rsidR="00543B23" w:rsidRPr="0064654C" w:rsidRDefault="00543B23" w:rsidP="00543B23">
      <w:pPr>
        <w:shd w:val="pct20" w:color="FFFFFF" w:fill="auto"/>
        <w:tabs>
          <w:tab w:val="left" w:pos="709"/>
          <w:tab w:val="right" w:pos="9214"/>
        </w:tabs>
        <w:spacing w:line="240" w:lineRule="exact"/>
        <w:rPr>
          <w:rFonts w:ascii="Arial" w:hAnsi="Arial"/>
          <w:i/>
        </w:rPr>
      </w:pPr>
    </w:p>
    <w:p w:rsidR="002E2E03" w:rsidRPr="005F1E66" w:rsidRDefault="002E2E03" w:rsidP="00543B23">
      <w:pPr>
        <w:shd w:val="pct20" w:color="FFFFFF" w:fill="auto"/>
        <w:tabs>
          <w:tab w:val="left" w:pos="709"/>
          <w:tab w:val="right" w:pos="9214"/>
        </w:tabs>
        <w:spacing w:line="240" w:lineRule="exact"/>
        <w:rPr>
          <w:rFonts w:ascii="Arial" w:hAnsi="Arial"/>
          <w:i/>
        </w:rPr>
      </w:pPr>
    </w:p>
    <w:p w:rsidR="002E2E03" w:rsidRPr="005F1E66" w:rsidRDefault="00543B23" w:rsidP="00543B23">
      <w:pPr>
        <w:shd w:val="pct20" w:color="FFFFFF" w:fill="auto"/>
        <w:tabs>
          <w:tab w:val="left" w:pos="709"/>
          <w:tab w:val="right" w:pos="9214"/>
        </w:tabs>
        <w:spacing w:line="240" w:lineRule="exact"/>
        <w:rPr>
          <w:rFonts w:ascii="Arial" w:hAnsi="Arial"/>
          <w:iCs/>
        </w:rPr>
      </w:pPr>
      <w:r w:rsidRPr="005F1E66">
        <w:rPr>
          <w:rFonts w:ascii="Arial" w:hAnsi="Arial"/>
          <w:iCs/>
        </w:rPr>
        <w:tab/>
      </w:r>
      <w:r w:rsidR="002E2E03" w:rsidRPr="005F1E66">
        <w:rPr>
          <w:rFonts w:ascii="Arial" w:hAnsi="Arial"/>
          <w:iCs/>
        </w:rPr>
        <w:t>I. Presentación</w:t>
      </w:r>
      <w:r w:rsidR="002E2E03" w:rsidRPr="005F1E66">
        <w:rPr>
          <w:rFonts w:ascii="Arial" w:hAnsi="Arial"/>
          <w:iCs/>
        </w:rPr>
        <w:tab/>
      </w:r>
      <w:r w:rsidR="00DD26CF">
        <w:rPr>
          <w:rFonts w:ascii="Arial" w:hAnsi="Arial"/>
          <w:iCs/>
        </w:rPr>
        <w:t>3</w:t>
      </w:r>
    </w:p>
    <w:p w:rsidR="002E2E03" w:rsidRPr="005F1E66" w:rsidRDefault="002E2E03" w:rsidP="00543B23">
      <w:pPr>
        <w:shd w:val="pct20" w:color="FFFFFF" w:fill="auto"/>
        <w:tabs>
          <w:tab w:val="left" w:pos="709"/>
          <w:tab w:val="right" w:pos="9214"/>
        </w:tabs>
        <w:spacing w:line="240" w:lineRule="exact"/>
        <w:rPr>
          <w:rFonts w:ascii="Arial" w:hAnsi="Arial"/>
          <w:iCs/>
        </w:rPr>
      </w:pPr>
      <w:r w:rsidRPr="005F1E66">
        <w:rPr>
          <w:rFonts w:ascii="Arial" w:hAnsi="Arial"/>
          <w:iCs/>
        </w:rPr>
        <w:tab/>
      </w:r>
    </w:p>
    <w:p w:rsidR="00543B23" w:rsidRPr="005F1E66" w:rsidRDefault="002E2E03" w:rsidP="00543B23">
      <w:pPr>
        <w:shd w:val="pct20" w:color="FFFFFF" w:fill="auto"/>
        <w:tabs>
          <w:tab w:val="left" w:pos="709"/>
          <w:tab w:val="right" w:pos="9214"/>
        </w:tabs>
        <w:spacing w:line="240" w:lineRule="exact"/>
        <w:rPr>
          <w:rFonts w:ascii="Arial" w:hAnsi="Arial"/>
          <w:iCs/>
        </w:rPr>
      </w:pPr>
      <w:r w:rsidRPr="005F1E66">
        <w:rPr>
          <w:rFonts w:ascii="Arial" w:hAnsi="Arial"/>
          <w:iCs/>
        </w:rPr>
        <w:tab/>
        <w:t xml:space="preserve">II. </w:t>
      </w:r>
      <w:r w:rsidR="00CD563E">
        <w:rPr>
          <w:rFonts w:ascii="Arial" w:hAnsi="Arial"/>
          <w:iCs/>
        </w:rPr>
        <w:t>Objetivos de la Evaluación</w:t>
      </w:r>
      <w:r w:rsidR="00CD563E">
        <w:rPr>
          <w:rFonts w:ascii="Arial" w:hAnsi="Arial"/>
          <w:iCs/>
        </w:rPr>
        <w:tab/>
        <w:t>5</w:t>
      </w:r>
    </w:p>
    <w:p w:rsidR="00543B23" w:rsidRPr="005F1E66" w:rsidRDefault="00543B23" w:rsidP="00543B23">
      <w:pPr>
        <w:shd w:val="pct20" w:color="FFFFFF" w:fill="auto"/>
        <w:tabs>
          <w:tab w:val="left" w:pos="709"/>
          <w:tab w:val="right" w:pos="9214"/>
        </w:tabs>
        <w:spacing w:line="240" w:lineRule="exact"/>
        <w:rPr>
          <w:rFonts w:ascii="Arial" w:hAnsi="Arial"/>
          <w:iCs/>
        </w:rPr>
      </w:pPr>
    </w:p>
    <w:p w:rsidR="002E2E03" w:rsidRPr="005F1E66" w:rsidRDefault="00543B23" w:rsidP="00543B23">
      <w:pPr>
        <w:shd w:val="pct20" w:color="FFFFFF" w:fill="auto"/>
        <w:tabs>
          <w:tab w:val="left" w:pos="709"/>
          <w:tab w:val="right" w:pos="9214"/>
        </w:tabs>
        <w:spacing w:line="240" w:lineRule="exact"/>
        <w:rPr>
          <w:rFonts w:ascii="Arial" w:hAnsi="Arial"/>
          <w:iCs/>
        </w:rPr>
      </w:pPr>
      <w:r w:rsidRPr="005F1E66">
        <w:rPr>
          <w:rFonts w:ascii="Arial" w:hAnsi="Arial"/>
          <w:iCs/>
        </w:rPr>
        <w:tab/>
      </w:r>
      <w:r w:rsidR="007C032F">
        <w:rPr>
          <w:rFonts w:ascii="Arial" w:hAnsi="Arial"/>
          <w:iCs/>
        </w:rPr>
        <w:t>III. Evaluación Final</w:t>
      </w:r>
    </w:p>
    <w:p w:rsidR="00543B23" w:rsidRPr="005F1E66" w:rsidRDefault="00543B23" w:rsidP="007F050B">
      <w:pPr>
        <w:pStyle w:val="Prrafodelista"/>
        <w:numPr>
          <w:ilvl w:val="0"/>
          <w:numId w:val="122"/>
        </w:numPr>
        <w:shd w:val="pct20" w:color="FFFFFF" w:fill="auto"/>
        <w:tabs>
          <w:tab w:val="left" w:pos="709"/>
          <w:tab w:val="right" w:pos="9214"/>
        </w:tabs>
        <w:spacing w:line="240" w:lineRule="exact"/>
        <w:rPr>
          <w:rFonts w:ascii="Arial" w:hAnsi="Arial"/>
          <w:iCs/>
        </w:rPr>
      </w:pPr>
      <w:r w:rsidRPr="005F1E66">
        <w:rPr>
          <w:rFonts w:ascii="Arial" w:hAnsi="Arial"/>
          <w:iCs/>
        </w:rPr>
        <w:t xml:space="preserve">Etapa 1 Diseño     </w:t>
      </w:r>
      <w:r w:rsidRPr="005F1E66">
        <w:rPr>
          <w:rFonts w:ascii="Arial" w:hAnsi="Arial"/>
          <w:iCs/>
        </w:rPr>
        <w:tab/>
      </w:r>
      <w:r w:rsidR="00DD26CF">
        <w:rPr>
          <w:rFonts w:ascii="Arial" w:hAnsi="Arial"/>
          <w:iCs/>
        </w:rPr>
        <w:t>7</w:t>
      </w:r>
    </w:p>
    <w:p w:rsidR="00543B23" w:rsidRPr="005F1E66" w:rsidRDefault="00543B23" w:rsidP="007F050B">
      <w:pPr>
        <w:pStyle w:val="Prrafodelista"/>
        <w:numPr>
          <w:ilvl w:val="0"/>
          <w:numId w:val="122"/>
        </w:numPr>
        <w:shd w:val="pct20" w:color="FFFFFF" w:fill="auto"/>
        <w:tabs>
          <w:tab w:val="left" w:pos="709"/>
          <w:tab w:val="right" w:pos="9214"/>
        </w:tabs>
        <w:spacing w:line="240" w:lineRule="exact"/>
        <w:rPr>
          <w:rFonts w:ascii="Arial" w:hAnsi="Arial"/>
          <w:iCs/>
        </w:rPr>
      </w:pPr>
      <w:r w:rsidRPr="005F1E66">
        <w:rPr>
          <w:rFonts w:ascii="Arial" w:hAnsi="Arial"/>
          <w:iCs/>
        </w:rPr>
        <w:t>Etapa 2 Planeaci</w:t>
      </w:r>
      <w:r w:rsidR="00184112">
        <w:rPr>
          <w:rFonts w:ascii="Arial" w:hAnsi="Arial"/>
          <w:iCs/>
        </w:rPr>
        <w:t>ón y Orientación a Resultados</w:t>
      </w:r>
      <w:r w:rsidR="00184112">
        <w:rPr>
          <w:rFonts w:ascii="Arial" w:hAnsi="Arial"/>
          <w:iCs/>
        </w:rPr>
        <w:tab/>
        <w:t>38</w:t>
      </w:r>
    </w:p>
    <w:p w:rsidR="005A10B5" w:rsidRDefault="00543B23" w:rsidP="007F050B">
      <w:pPr>
        <w:pStyle w:val="Prrafodelista"/>
        <w:numPr>
          <w:ilvl w:val="0"/>
          <w:numId w:val="122"/>
        </w:numPr>
        <w:shd w:val="pct20" w:color="FFFFFF" w:fill="auto"/>
        <w:tabs>
          <w:tab w:val="left" w:pos="709"/>
          <w:tab w:val="right" w:pos="9214"/>
        </w:tabs>
        <w:spacing w:line="240" w:lineRule="exact"/>
        <w:rPr>
          <w:rFonts w:ascii="Arial" w:hAnsi="Arial"/>
          <w:iCs/>
        </w:rPr>
      </w:pPr>
      <w:r w:rsidRPr="005F1E66">
        <w:rPr>
          <w:rFonts w:ascii="Arial" w:hAnsi="Arial"/>
          <w:iCs/>
        </w:rPr>
        <w:t>Etapa 3 Cobertura y Focalización</w:t>
      </w:r>
      <w:r w:rsidR="005A10B5">
        <w:rPr>
          <w:rFonts w:ascii="Arial" w:hAnsi="Arial"/>
          <w:iCs/>
        </w:rPr>
        <w:t xml:space="preserve">                                                       </w:t>
      </w:r>
      <w:r w:rsidR="001C6C30">
        <w:rPr>
          <w:rFonts w:ascii="Arial" w:hAnsi="Arial"/>
          <w:iCs/>
        </w:rPr>
        <w:t xml:space="preserve">                              60</w:t>
      </w:r>
    </w:p>
    <w:p w:rsidR="005A10B5" w:rsidRDefault="005A10B5" w:rsidP="007F050B">
      <w:pPr>
        <w:pStyle w:val="Prrafodelista"/>
        <w:numPr>
          <w:ilvl w:val="0"/>
          <w:numId w:val="122"/>
        </w:numPr>
        <w:shd w:val="pct20" w:color="FFFFFF" w:fill="auto"/>
        <w:tabs>
          <w:tab w:val="left" w:pos="709"/>
          <w:tab w:val="right" w:pos="9214"/>
        </w:tabs>
        <w:spacing w:line="240" w:lineRule="exact"/>
        <w:rPr>
          <w:rFonts w:ascii="Arial" w:hAnsi="Arial"/>
          <w:iCs/>
        </w:rPr>
      </w:pPr>
      <w:r>
        <w:rPr>
          <w:rFonts w:ascii="Arial" w:hAnsi="Arial"/>
          <w:iCs/>
        </w:rPr>
        <w:t xml:space="preserve">Etapa 4 Operación                                                                              </w:t>
      </w:r>
      <w:r w:rsidR="001C6C30">
        <w:rPr>
          <w:rFonts w:ascii="Arial" w:hAnsi="Arial"/>
          <w:iCs/>
        </w:rPr>
        <w:t xml:space="preserve">                              73</w:t>
      </w:r>
    </w:p>
    <w:p w:rsidR="002170C6" w:rsidRPr="00A43E59" w:rsidRDefault="002170C6" w:rsidP="00154D73">
      <w:pPr>
        <w:pStyle w:val="Prrafodelista"/>
        <w:numPr>
          <w:ilvl w:val="0"/>
          <w:numId w:val="122"/>
        </w:numPr>
        <w:shd w:val="pct20" w:color="FFFFFF" w:fill="auto"/>
        <w:tabs>
          <w:tab w:val="left" w:pos="709"/>
          <w:tab w:val="right" w:pos="9214"/>
        </w:tabs>
        <w:spacing w:line="240" w:lineRule="exact"/>
        <w:rPr>
          <w:rFonts w:ascii="Arial" w:hAnsi="Arial"/>
          <w:iCs/>
        </w:rPr>
      </w:pPr>
      <w:r w:rsidRPr="00A43E59">
        <w:rPr>
          <w:rFonts w:ascii="Arial" w:hAnsi="Arial"/>
          <w:iCs/>
        </w:rPr>
        <w:t>Etapa 5 Percepción de la población atendida</w:t>
      </w:r>
      <w:r w:rsidR="00B7777D">
        <w:rPr>
          <w:rFonts w:ascii="Arial" w:hAnsi="Arial"/>
          <w:iCs/>
        </w:rPr>
        <w:tab/>
        <w:t>102</w:t>
      </w:r>
    </w:p>
    <w:p w:rsidR="00543B23" w:rsidRPr="00A43E59" w:rsidRDefault="002170C6" w:rsidP="00154D73">
      <w:pPr>
        <w:pStyle w:val="Prrafodelista"/>
        <w:numPr>
          <w:ilvl w:val="0"/>
          <w:numId w:val="122"/>
        </w:numPr>
        <w:shd w:val="pct20" w:color="FFFFFF" w:fill="auto"/>
        <w:tabs>
          <w:tab w:val="left" w:pos="709"/>
          <w:tab w:val="right" w:pos="9214"/>
        </w:tabs>
        <w:spacing w:line="240" w:lineRule="exact"/>
        <w:rPr>
          <w:rFonts w:ascii="Arial" w:hAnsi="Arial"/>
          <w:iCs/>
        </w:rPr>
      </w:pPr>
      <w:r w:rsidRPr="00A43E59">
        <w:rPr>
          <w:rFonts w:ascii="Arial" w:hAnsi="Arial"/>
          <w:iCs/>
        </w:rPr>
        <w:t>Etapa 6 Medición de resultados</w:t>
      </w:r>
      <w:r w:rsidR="002C7CE2">
        <w:rPr>
          <w:rFonts w:ascii="Arial" w:hAnsi="Arial"/>
          <w:iCs/>
        </w:rPr>
        <w:tab/>
        <w:t>12</w:t>
      </w:r>
      <w:r w:rsidR="00B7777D">
        <w:rPr>
          <w:rFonts w:ascii="Arial" w:hAnsi="Arial"/>
          <w:iCs/>
        </w:rPr>
        <w:t>1</w:t>
      </w:r>
    </w:p>
    <w:p w:rsidR="00154D73" w:rsidRPr="00154D73" w:rsidRDefault="00154D73" w:rsidP="00154D73">
      <w:pPr>
        <w:pStyle w:val="Prrafodelista"/>
        <w:shd w:val="pct20" w:color="FFFFFF" w:fill="auto"/>
        <w:tabs>
          <w:tab w:val="left" w:pos="709"/>
          <w:tab w:val="right" w:pos="9214"/>
        </w:tabs>
        <w:spacing w:line="240" w:lineRule="exact"/>
        <w:ind w:left="1335"/>
        <w:rPr>
          <w:rFonts w:ascii="Arial" w:hAnsi="Arial"/>
          <w:iCs/>
        </w:rPr>
      </w:pPr>
    </w:p>
    <w:p w:rsidR="00543B23" w:rsidRDefault="00543B23" w:rsidP="00543B23">
      <w:pPr>
        <w:shd w:val="pct20" w:color="FFFFFF" w:fill="auto"/>
        <w:tabs>
          <w:tab w:val="left" w:pos="709"/>
          <w:tab w:val="right" w:pos="9214"/>
        </w:tabs>
        <w:spacing w:line="240" w:lineRule="exact"/>
        <w:rPr>
          <w:rFonts w:ascii="Arial" w:hAnsi="Arial"/>
          <w:iCs/>
        </w:rPr>
      </w:pPr>
      <w:r w:rsidRPr="005F1E66">
        <w:rPr>
          <w:rFonts w:ascii="Arial" w:hAnsi="Arial"/>
          <w:iCs/>
        </w:rPr>
        <w:tab/>
      </w:r>
      <w:r w:rsidR="002E2E03" w:rsidRPr="005F1E66">
        <w:rPr>
          <w:rFonts w:ascii="Arial" w:hAnsi="Arial"/>
          <w:iCs/>
        </w:rPr>
        <w:t xml:space="preserve">IV. </w:t>
      </w:r>
      <w:r w:rsidR="00153C2C" w:rsidRPr="005F1E66">
        <w:rPr>
          <w:rFonts w:ascii="Arial" w:hAnsi="Arial"/>
          <w:iCs/>
        </w:rPr>
        <w:t>Gráfica de Resultados de</w:t>
      </w:r>
      <w:r w:rsidR="007C032F">
        <w:rPr>
          <w:rFonts w:ascii="Arial" w:hAnsi="Arial"/>
          <w:iCs/>
        </w:rPr>
        <w:t xml:space="preserve"> la Evaluación</w:t>
      </w:r>
      <w:r w:rsidRPr="005F1E66">
        <w:rPr>
          <w:rFonts w:ascii="Arial" w:hAnsi="Arial"/>
          <w:iCs/>
        </w:rPr>
        <w:tab/>
      </w:r>
      <w:r w:rsidR="0064654C">
        <w:rPr>
          <w:rFonts w:ascii="Arial" w:hAnsi="Arial"/>
          <w:iCs/>
        </w:rPr>
        <w:t>131</w:t>
      </w:r>
    </w:p>
    <w:p w:rsidR="00996F44" w:rsidRDefault="00996F44" w:rsidP="00543B23">
      <w:pPr>
        <w:shd w:val="pct20" w:color="FFFFFF" w:fill="auto"/>
        <w:tabs>
          <w:tab w:val="left" w:pos="709"/>
          <w:tab w:val="right" w:pos="9214"/>
        </w:tabs>
        <w:spacing w:line="240" w:lineRule="exact"/>
        <w:rPr>
          <w:rFonts w:ascii="Arial" w:hAnsi="Arial"/>
          <w:iCs/>
        </w:rPr>
      </w:pPr>
    </w:p>
    <w:p w:rsidR="00996F44" w:rsidRDefault="0064654C" w:rsidP="00543B23">
      <w:pPr>
        <w:shd w:val="pct20" w:color="FFFFFF" w:fill="auto"/>
        <w:tabs>
          <w:tab w:val="left" w:pos="709"/>
          <w:tab w:val="right" w:pos="9214"/>
        </w:tabs>
        <w:spacing w:line="240" w:lineRule="exact"/>
        <w:rPr>
          <w:rFonts w:ascii="Arial" w:hAnsi="Arial"/>
          <w:iCs/>
        </w:rPr>
      </w:pPr>
      <w:r>
        <w:rPr>
          <w:rFonts w:ascii="Arial" w:hAnsi="Arial"/>
          <w:iCs/>
        </w:rPr>
        <w:tab/>
        <w:t>V. Anexos</w:t>
      </w:r>
      <w:r>
        <w:rPr>
          <w:rFonts w:ascii="Arial" w:hAnsi="Arial"/>
          <w:iCs/>
        </w:rPr>
        <w:tab/>
        <w:t>132</w:t>
      </w:r>
    </w:p>
    <w:p w:rsidR="00996F44" w:rsidRDefault="00996F44" w:rsidP="00543B23">
      <w:pPr>
        <w:shd w:val="pct20" w:color="FFFFFF" w:fill="auto"/>
        <w:tabs>
          <w:tab w:val="left" w:pos="709"/>
          <w:tab w:val="right" w:pos="9214"/>
        </w:tabs>
        <w:spacing w:line="240" w:lineRule="exact"/>
        <w:rPr>
          <w:rFonts w:ascii="Arial" w:hAnsi="Arial"/>
          <w:iCs/>
        </w:rPr>
      </w:pPr>
    </w:p>
    <w:p w:rsidR="00996F44" w:rsidRPr="005F1E66" w:rsidRDefault="00996F44" w:rsidP="00543B23">
      <w:pPr>
        <w:shd w:val="pct20" w:color="FFFFFF" w:fill="auto"/>
        <w:tabs>
          <w:tab w:val="left" w:pos="709"/>
          <w:tab w:val="right" w:pos="9214"/>
        </w:tabs>
        <w:spacing w:line="240" w:lineRule="exact"/>
        <w:rPr>
          <w:rFonts w:ascii="Arial" w:hAnsi="Arial"/>
          <w:iCs/>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CD563E" w:rsidRPr="00CD563E" w:rsidRDefault="00CD563E" w:rsidP="00CD563E">
      <w:pPr>
        <w:pStyle w:val="Prrafodelista"/>
        <w:numPr>
          <w:ilvl w:val="0"/>
          <w:numId w:val="121"/>
        </w:numPr>
        <w:spacing w:line="276" w:lineRule="auto"/>
        <w:jc w:val="both"/>
        <w:rPr>
          <w:rFonts w:ascii="Arial" w:eastAsiaTheme="minorEastAsia" w:hAnsi="Arial" w:cs="Arial"/>
          <w:b/>
          <w:color w:val="000000" w:themeColor="text1"/>
          <w:kern w:val="24"/>
          <w:sz w:val="24"/>
          <w:szCs w:val="24"/>
          <w:lang w:eastAsia="es-MX"/>
        </w:rPr>
      </w:pPr>
      <w:r>
        <w:rPr>
          <w:rFonts w:ascii="Arial" w:eastAsiaTheme="minorEastAsia" w:hAnsi="Arial" w:cs="Arial"/>
          <w:b/>
          <w:color w:val="000000" w:themeColor="text1"/>
          <w:kern w:val="24"/>
          <w:sz w:val="24"/>
          <w:szCs w:val="24"/>
          <w:lang w:eastAsia="es-MX"/>
        </w:rPr>
        <w:lastRenderedPageBreak/>
        <w:t>PRESENTACION</w:t>
      </w:r>
    </w:p>
    <w:p w:rsidR="00CD563E" w:rsidRPr="00BC7A7B" w:rsidRDefault="00CD563E" w:rsidP="00CD563E">
      <w:pPr>
        <w:kinsoku w:val="0"/>
        <w:autoSpaceDE/>
        <w:autoSpaceDN/>
        <w:adjustRightInd/>
        <w:spacing w:line="264" w:lineRule="auto"/>
        <w:rPr>
          <w:rFonts w:ascii="Arial" w:eastAsiaTheme="minorEastAsia" w:hAnsi="Arial" w:cs="Arial"/>
          <w:color w:val="000000" w:themeColor="text1"/>
          <w:kern w:val="24"/>
          <w:lang w:eastAsia="es-MX"/>
        </w:rPr>
      </w:pPr>
    </w:p>
    <w:p w:rsidR="00CD563E" w:rsidRPr="00BC7A7B" w:rsidRDefault="00CD563E" w:rsidP="00CD563E">
      <w:p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 xml:space="preserve">El </w:t>
      </w:r>
      <w:r w:rsidR="00D263D2">
        <w:rPr>
          <w:rFonts w:ascii="Arial" w:eastAsiaTheme="minorEastAsia" w:hAnsi="Arial" w:cs="Arial"/>
          <w:color w:val="000000" w:themeColor="text1"/>
          <w:kern w:val="24"/>
          <w:lang w:eastAsia="es-MX"/>
        </w:rPr>
        <w:t>Fondo</w:t>
      </w:r>
      <w:r w:rsidRPr="00BC7A7B">
        <w:rPr>
          <w:rFonts w:ascii="Arial" w:eastAsiaTheme="minorEastAsia" w:hAnsi="Arial" w:cs="Arial"/>
          <w:color w:val="000000" w:themeColor="text1"/>
          <w:kern w:val="24"/>
          <w:lang w:eastAsia="es-MX"/>
        </w:rPr>
        <w:t xml:space="preserve"> de Aportaciones para la Infraestructura Social (FAIS) en uno de los </w:t>
      </w:r>
      <w:r w:rsidR="00D263D2">
        <w:rPr>
          <w:rFonts w:ascii="Arial" w:eastAsiaTheme="minorEastAsia" w:hAnsi="Arial" w:cs="Arial"/>
          <w:color w:val="000000" w:themeColor="text1"/>
          <w:kern w:val="24"/>
          <w:lang w:eastAsia="es-MX"/>
        </w:rPr>
        <w:t>Fondos</w:t>
      </w:r>
      <w:r w:rsidRPr="00BC7A7B">
        <w:rPr>
          <w:rFonts w:ascii="Arial" w:eastAsiaTheme="minorEastAsia" w:hAnsi="Arial" w:cs="Arial"/>
          <w:color w:val="000000" w:themeColor="text1"/>
          <w:kern w:val="24"/>
          <w:lang w:eastAsia="es-MX"/>
        </w:rPr>
        <w:t xml:space="preserve"> que conforman el Ramo 33. EL FAIS se divide en dos </w:t>
      </w:r>
      <w:r w:rsidR="00D263D2">
        <w:rPr>
          <w:rFonts w:ascii="Arial" w:eastAsiaTheme="minorEastAsia" w:hAnsi="Arial" w:cs="Arial"/>
          <w:color w:val="000000" w:themeColor="text1"/>
          <w:kern w:val="24"/>
          <w:lang w:eastAsia="es-MX"/>
        </w:rPr>
        <w:t>Fondos</w:t>
      </w:r>
      <w:r w:rsidRPr="00BC7A7B">
        <w:rPr>
          <w:rFonts w:ascii="Arial" w:eastAsiaTheme="minorEastAsia" w:hAnsi="Arial" w:cs="Arial"/>
          <w:color w:val="000000" w:themeColor="text1"/>
          <w:kern w:val="24"/>
          <w:lang w:eastAsia="es-MX"/>
        </w:rPr>
        <w:t xml:space="preserve"> que son:</w:t>
      </w:r>
    </w:p>
    <w:p w:rsidR="00CD563E" w:rsidRPr="00BC7A7B" w:rsidRDefault="00CD563E" w:rsidP="00CD563E">
      <w:pPr>
        <w:kinsoku w:val="0"/>
        <w:autoSpaceDE/>
        <w:autoSpaceDN/>
        <w:adjustRightInd/>
        <w:spacing w:line="264" w:lineRule="auto"/>
        <w:jc w:val="both"/>
        <w:rPr>
          <w:rFonts w:ascii="Arial" w:eastAsiaTheme="minorEastAsia" w:hAnsi="Arial" w:cs="Arial"/>
          <w:color w:val="000000" w:themeColor="text1"/>
          <w:kern w:val="24"/>
          <w:lang w:eastAsia="es-MX"/>
        </w:rPr>
      </w:pPr>
    </w:p>
    <w:p w:rsidR="00CD563E" w:rsidRPr="00BC7A7B" w:rsidRDefault="00D263D2" w:rsidP="00CD563E">
      <w:pPr>
        <w:numPr>
          <w:ilvl w:val="0"/>
          <w:numId w:val="97"/>
        </w:numPr>
        <w:kinsoku w:val="0"/>
        <w:autoSpaceDE/>
        <w:autoSpaceDN/>
        <w:adjustRightInd/>
        <w:spacing w:line="264" w:lineRule="auto"/>
        <w:jc w:val="both"/>
        <w:rPr>
          <w:rFonts w:ascii="Arial" w:eastAsiaTheme="minorEastAsia" w:hAnsi="Arial" w:cs="Arial"/>
          <w:color w:val="000000" w:themeColor="text1"/>
          <w:kern w:val="24"/>
          <w:lang w:eastAsia="es-MX"/>
        </w:rPr>
      </w:pPr>
      <w:r>
        <w:rPr>
          <w:rFonts w:ascii="Arial" w:eastAsiaTheme="minorEastAsia" w:hAnsi="Arial" w:cs="Arial"/>
          <w:color w:val="000000" w:themeColor="text1"/>
          <w:kern w:val="24"/>
          <w:lang w:eastAsia="es-MX"/>
        </w:rPr>
        <w:t>Fondo</w:t>
      </w:r>
      <w:r w:rsidR="00CD563E" w:rsidRPr="00BC7A7B">
        <w:rPr>
          <w:rFonts w:ascii="Arial" w:eastAsiaTheme="minorEastAsia" w:hAnsi="Arial" w:cs="Arial"/>
          <w:color w:val="000000" w:themeColor="text1"/>
          <w:kern w:val="24"/>
          <w:lang w:eastAsia="es-MX"/>
        </w:rPr>
        <w:t xml:space="preserve"> de Infraestructura Social Estatal (FISE)</w:t>
      </w:r>
    </w:p>
    <w:p w:rsidR="00CD563E" w:rsidRPr="00BC7A7B" w:rsidRDefault="00D263D2" w:rsidP="00CD563E">
      <w:pPr>
        <w:numPr>
          <w:ilvl w:val="0"/>
          <w:numId w:val="97"/>
        </w:numPr>
        <w:kinsoku w:val="0"/>
        <w:autoSpaceDE/>
        <w:autoSpaceDN/>
        <w:adjustRightInd/>
        <w:spacing w:line="264" w:lineRule="auto"/>
        <w:jc w:val="both"/>
        <w:rPr>
          <w:rFonts w:ascii="Arial" w:eastAsiaTheme="minorEastAsia" w:hAnsi="Arial" w:cs="Arial"/>
          <w:color w:val="000000" w:themeColor="text1"/>
          <w:kern w:val="24"/>
          <w:lang w:eastAsia="es-MX"/>
        </w:rPr>
      </w:pPr>
      <w:r>
        <w:rPr>
          <w:rFonts w:ascii="Arial" w:eastAsiaTheme="minorEastAsia" w:hAnsi="Arial" w:cs="Arial"/>
          <w:color w:val="000000" w:themeColor="text1"/>
          <w:kern w:val="24"/>
          <w:lang w:eastAsia="es-MX"/>
        </w:rPr>
        <w:t>Fondo</w:t>
      </w:r>
      <w:r w:rsidR="00CD563E" w:rsidRPr="00BC7A7B">
        <w:rPr>
          <w:rFonts w:ascii="Arial" w:eastAsiaTheme="minorEastAsia" w:hAnsi="Arial" w:cs="Arial"/>
          <w:color w:val="000000" w:themeColor="text1"/>
          <w:kern w:val="24"/>
          <w:lang w:eastAsia="es-MX"/>
        </w:rPr>
        <w:t xml:space="preserve"> de Infraestructura Social Municipal (FISM)</w:t>
      </w:r>
    </w:p>
    <w:p w:rsidR="00CD563E" w:rsidRPr="00BC7A7B" w:rsidRDefault="00CD563E" w:rsidP="00CD563E">
      <w:pPr>
        <w:kinsoku w:val="0"/>
        <w:autoSpaceDE/>
        <w:autoSpaceDN/>
        <w:adjustRightInd/>
        <w:spacing w:line="264" w:lineRule="auto"/>
        <w:ind w:left="720"/>
        <w:jc w:val="both"/>
        <w:rPr>
          <w:rFonts w:ascii="Arial" w:eastAsiaTheme="minorEastAsia" w:hAnsi="Arial" w:cs="Arial"/>
          <w:color w:val="000000" w:themeColor="text1"/>
          <w:kern w:val="24"/>
          <w:lang w:eastAsia="es-MX"/>
        </w:rPr>
      </w:pPr>
    </w:p>
    <w:p w:rsidR="00CD563E" w:rsidRPr="00BC7A7B" w:rsidRDefault="00CD563E" w:rsidP="00CD563E">
      <w:pPr>
        <w:kinsoku w:val="0"/>
        <w:autoSpaceDE/>
        <w:autoSpaceDN/>
        <w:adjustRightInd/>
        <w:spacing w:line="264" w:lineRule="auto"/>
        <w:jc w:val="both"/>
        <w:rPr>
          <w:rFonts w:ascii="Arial" w:eastAsiaTheme="minorEastAsia" w:hAnsi="Arial" w:cs="Arial"/>
          <w:color w:val="000000" w:themeColor="text1"/>
          <w:kern w:val="24"/>
          <w:lang w:eastAsia="es-MX"/>
        </w:rPr>
      </w:pPr>
    </w:p>
    <w:p w:rsidR="00CD563E" w:rsidRPr="00BC7A7B" w:rsidRDefault="00CD563E" w:rsidP="00CD563E">
      <w:p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El H. Ayuntamiento del Municipio de Puebla (el Municipio) en apego a la Ley de Coordinación Fiscal (LCF), recibe recursos de Ramo 33 para ejercerlos de conformidad con las Reglas de Operación. Para el año 2015, el Municipio de Puebla tiene un presupuesto asignado de $191,</w:t>
      </w:r>
      <w:r w:rsidR="00E7298E">
        <w:rPr>
          <w:rFonts w:ascii="Arial" w:eastAsiaTheme="minorEastAsia" w:hAnsi="Arial" w:cs="Arial"/>
          <w:color w:val="000000" w:themeColor="text1"/>
          <w:kern w:val="24"/>
          <w:lang w:eastAsia="es-MX"/>
        </w:rPr>
        <w:t>813,876.00</w:t>
      </w:r>
      <w:r w:rsidRPr="00BC7A7B">
        <w:rPr>
          <w:rFonts w:ascii="Arial" w:eastAsiaTheme="minorEastAsia" w:hAnsi="Arial" w:cs="Arial"/>
          <w:color w:val="000000" w:themeColor="text1"/>
          <w:kern w:val="24"/>
          <w:lang w:eastAsia="es-MX"/>
        </w:rPr>
        <w:t>; correspondientes al FISM</w:t>
      </w:r>
      <w:r w:rsidR="0064654C">
        <w:rPr>
          <w:rFonts w:ascii="Arial" w:eastAsiaTheme="minorEastAsia" w:hAnsi="Arial" w:cs="Arial"/>
          <w:color w:val="000000" w:themeColor="text1"/>
          <w:kern w:val="24"/>
          <w:lang w:eastAsia="es-MX"/>
        </w:rPr>
        <w:t>DF</w:t>
      </w:r>
      <w:r w:rsidRPr="00BC7A7B">
        <w:rPr>
          <w:rFonts w:ascii="Arial" w:eastAsiaTheme="minorEastAsia" w:hAnsi="Arial" w:cs="Arial"/>
          <w:color w:val="000000" w:themeColor="text1"/>
          <w:kern w:val="24"/>
          <w:lang w:eastAsia="es-MX"/>
        </w:rPr>
        <w:t>, (Decreto del 17 de Diciembre 2014)</w:t>
      </w:r>
      <w:r w:rsidR="00E7298E">
        <w:rPr>
          <w:rFonts w:ascii="Arial" w:eastAsiaTheme="minorEastAsia" w:hAnsi="Arial" w:cs="Arial"/>
          <w:color w:val="000000" w:themeColor="text1"/>
          <w:kern w:val="24"/>
          <w:lang w:eastAsia="es-MX"/>
        </w:rPr>
        <w:t>.</w:t>
      </w:r>
      <w:r w:rsidRPr="00BC7A7B">
        <w:rPr>
          <w:rFonts w:ascii="Arial" w:eastAsiaTheme="minorEastAsia" w:hAnsi="Arial" w:cs="Arial"/>
          <w:color w:val="000000" w:themeColor="text1"/>
          <w:kern w:val="24"/>
          <w:lang w:eastAsia="es-MX"/>
        </w:rPr>
        <w:t xml:space="preserve"> </w:t>
      </w:r>
    </w:p>
    <w:p w:rsidR="00CD563E" w:rsidRPr="00BC7A7B" w:rsidRDefault="00CD563E" w:rsidP="00CD563E">
      <w:pPr>
        <w:kinsoku w:val="0"/>
        <w:autoSpaceDE/>
        <w:autoSpaceDN/>
        <w:adjustRightInd/>
        <w:spacing w:line="264" w:lineRule="auto"/>
        <w:jc w:val="both"/>
        <w:rPr>
          <w:rFonts w:ascii="Arial" w:eastAsiaTheme="minorEastAsia" w:hAnsi="Arial" w:cs="Arial"/>
          <w:color w:val="000000" w:themeColor="text1"/>
          <w:kern w:val="24"/>
          <w:lang w:eastAsia="es-MX"/>
        </w:rPr>
      </w:pPr>
    </w:p>
    <w:p w:rsidR="00CD563E" w:rsidRPr="00BC7A7B" w:rsidRDefault="00CD563E" w:rsidP="00CD563E">
      <w:p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La Administración Municipal ha decidido, como objetivo estratégico, destinar exclusivamente al financiamiento de obras, acciones sociales básicas y a inversiones que beneficien directamente a la población en extrema pobreza, localidades con alto o muy alto nivel de rezago social conforme a lo previsto en la Ley General de Desarrollo Social (LGDS) y en zonas de atención prioritaria.</w:t>
      </w:r>
    </w:p>
    <w:p w:rsidR="00CD563E" w:rsidRPr="00BC7A7B" w:rsidRDefault="00CD563E" w:rsidP="00CD563E">
      <w:pPr>
        <w:kinsoku w:val="0"/>
        <w:autoSpaceDE/>
        <w:autoSpaceDN/>
        <w:adjustRightInd/>
        <w:spacing w:line="264" w:lineRule="auto"/>
        <w:jc w:val="both"/>
        <w:rPr>
          <w:rFonts w:ascii="Arial" w:eastAsiaTheme="minorEastAsia" w:hAnsi="Arial" w:cs="Arial"/>
          <w:color w:val="000000" w:themeColor="text1"/>
          <w:kern w:val="24"/>
          <w:lang w:eastAsia="es-MX"/>
        </w:rPr>
      </w:pPr>
    </w:p>
    <w:p w:rsidR="00CD563E" w:rsidRPr="00BC7A7B" w:rsidRDefault="00CD563E" w:rsidP="00CD563E">
      <w:p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 xml:space="preserve">De acuerdo a la Ley de Coordinación Fiscal los recursos de este </w:t>
      </w:r>
      <w:r w:rsidR="00D263D2">
        <w:rPr>
          <w:rFonts w:ascii="Arial" w:eastAsiaTheme="minorEastAsia" w:hAnsi="Arial" w:cs="Arial"/>
          <w:color w:val="000000" w:themeColor="text1"/>
          <w:kern w:val="24"/>
          <w:lang w:eastAsia="es-MX"/>
        </w:rPr>
        <w:t>Fondo</w:t>
      </w:r>
      <w:r w:rsidRPr="00BC7A7B">
        <w:rPr>
          <w:rFonts w:ascii="Arial" w:eastAsiaTheme="minorEastAsia" w:hAnsi="Arial" w:cs="Arial"/>
          <w:color w:val="000000" w:themeColor="text1"/>
          <w:kern w:val="24"/>
          <w:lang w:eastAsia="es-MX"/>
        </w:rPr>
        <w:t xml:space="preserve"> se destinaran a los siguientes rubros:</w:t>
      </w:r>
    </w:p>
    <w:p w:rsidR="00CD563E" w:rsidRPr="00BC7A7B" w:rsidRDefault="00CD563E" w:rsidP="00CD563E">
      <w:pPr>
        <w:kinsoku w:val="0"/>
        <w:autoSpaceDE/>
        <w:autoSpaceDN/>
        <w:adjustRightInd/>
        <w:spacing w:line="264" w:lineRule="auto"/>
        <w:jc w:val="both"/>
        <w:rPr>
          <w:rFonts w:ascii="Arial" w:eastAsiaTheme="minorEastAsia" w:hAnsi="Arial" w:cs="Arial"/>
          <w:color w:val="000000" w:themeColor="text1"/>
          <w:kern w:val="24"/>
          <w:lang w:eastAsia="es-MX"/>
        </w:rPr>
      </w:pPr>
    </w:p>
    <w:p w:rsidR="00CD563E" w:rsidRPr="00BC7A7B" w:rsidRDefault="00CD563E" w:rsidP="00CD563E">
      <w:pPr>
        <w:numPr>
          <w:ilvl w:val="0"/>
          <w:numId w:val="98"/>
        </w:num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Agua Potable</w:t>
      </w:r>
    </w:p>
    <w:p w:rsidR="00CD563E" w:rsidRPr="00BC7A7B" w:rsidRDefault="00CD563E" w:rsidP="00CD563E">
      <w:pPr>
        <w:numPr>
          <w:ilvl w:val="0"/>
          <w:numId w:val="98"/>
        </w:num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Alcantarillado</w:t>
      </w:r>
    </w:p>
    <w:p w:rsidR="00CD563E" w:rsidRPr="00BC7A7B" w:rsidRDefault="00CD563E" w:rsidP="00CD563E">
      <w:pPr>
        <w:numPr>
          <w:ilvl w:val="0"/>
          <w:numId w:val="98"/>
        </w:num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Drenaje y Letrinas</w:t>
      </w:r>
    </w:p>
    <w:p w:rsidR="00CD563E" w:rsidRPr="00BC7A7B" w:rsidRDefault="00CD563E" w:rsidP="00CD563E">
      <w:pPr>
        <w:numPr>
          <w:ilvl w:val="0"/>
          <w:numId w:val="98"/>
        </w:num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Urbanización</w:t>
      </w:r>
    </w:p>
    <w:p w:rsidR="00CD563E" w:rsidRPr="00BC7A7B" w:rsidRDefault="00CD563E" w:rsidP="00CD563E">
      <w:pPr>
        <w:numPr>
          <w:ilvl w:val="0"/>
          <w:numId w:val="98"/>
        </w:num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Electrificación rural de colonias pobres</w:t>
      </w:r>
    </w:p>
    <w:p w:rsidR="00CD563E" w:rsidRPr="00BC7A7B" w:rsidRDefault="00CD563E" w:rsidP="00CD563E">
      <w:pPr>
        <w:numPr>
          <w:ilvl w:val="0"/>
          <w:numId w:val="98"/>
        </w:num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Infraestructura básica de sector salud</w:t>
      </w:r>
    </w:p>
    <w:p w:rsidR="00CD563E" w:rsidRPr="00BC7A7B" w:rsidRDefault="00CD563E" w:rsidP="00CD563E">
      <w:pPr>
        <w:numPr>
          <w:ilvl w:val="0"/>
          <w:numId w:val="98"/>
        </w:num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Infraestructura básica de sector educativo</w:t>
      </w:r>
    </w:p>
    <w:p w:rsidR="00CD563E" w:rsidRPr="00BC7A7B" w:rsidRDefault="00CD563E" w:rsidP="00CD563E">
      <w:pPr>
        <w:numPr>
          <w:ilvl w:val="0"/>
          <w:numId w:val="98"/>
        </w:num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Mejoramiento de Viviendas</w:t>
      </w:r>
    </w:p>
    <w:p w:rsidR="00CD563E" w:rsidRPr="00BC7A7B" w:rsidRDefault="00CD563E" w:rsidP="00CD563E">
      <w:pPr>
        <w:numPr>
          <w:ilvl w:val="0"/>
          <w:numId w:val="98"/>
        </w:numPr>
        <w:kinsoku w:val="0"/>
        <w:autoSpaceDE/>
        <w:autoSpaceDN/>
        <w:adjustRightInd/>
        <w:spacing w:line="264"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Mantenimiento de Infraestructura</w:t>
      </w:r>
    </w:p>
    <w:p w:rsidR="00CD563E" w:rsidRPr="00BC7A7B" w:rsidRDefault="00CD563E" w:rsidP="00CD563E">
      <w:pPr>
        <w:kinsoku w:val="0"/>
        <w:autoSpaceDE/>
        <w:autoSpaceDN/>
        <w:adjustRightInd/>
        <w:spacing w:line="264" w:lineRule="auto"/>
        <w:jc w:val="both"/>
        <w:rPr>
          <w:rFonts w:ascii="Arial" w:eastAsiaTheme="minorEastAsia" w:hAnsi="Arial" w:cs="Arial"/>
          <w:color w:val="000000" w:themeColor="text1"/>
          <w:kern w:val="24"/>
          <w:lang w:eastAsia="es-MX"/>
        </w:rPr>
      </w:pPr>
    </w:p>
    <w:p w:rsidR="00CD563E" w:rsidRPr="00BC7A7B" w:rsidRDefault="00CD563E" w:rsidP="00CD563E">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 xml:space="preserve">En cumplimiento al Art.110 de la Ley de Presupuesto y Responsabilidad Hacendaria, el Municipio contrato los servicios de un Evaluador Externo (Galaz Yamazaki Ruiz Urquiza, S.C.), para efectos de </w:t>
      </w:r>
      <w:r>
        <w:rPr>
          <w:rFonts w:ascii="Arial" w:eastAsiaTheme="minorEastAsia" w:hAnsi="Arial" w:cs="Arial"/>
          <w:color w:val="000000" w:themeColor="text1"/>
          <w:kern w:val="24"/>
          <w:lang w:eastAsia="es-MX"/>
        </w:rPr>
        <w:t>realizar</w:t>
      </w:r>
      <w:r w:rsidRPr="00BC7A7B">
        <w:rPr>
          <w:rFonts w:ascii="Arial" w:eastAsiaTheme="minorEastAsia" w:hAnsi="Arial" w:cs="Arial"/>
          <w:color w:val="000000" w:themeColor="text1"/>
          <w:kern w:val="24"/>
          <w:lang w:eastAsia="es-MX"/>
        </w:rPr>
        <w:t xml:space="preserve"> una evaluación de metas y logros en el ejercicio de los recursos de FISM</w:t>
      </w:r>
      <w:r w:rsidR="0064654C">
        <w:rPr>
          <w:rFonts w:ascii="Arial" w:eastAsiaTheme="minorEastAsia" w:hAnsi="Arial" w:cs="Arial"/>
          <w:color w:val="000000" w:themeColor="text1"/>
          <w:kern w:val="24"/>
          <w:lang w:eastAsia="es-MX"/>
        </w:rPr>
        <w:t>DF</w:t>
      </w:r>
      <w:r w:rsidRPr="00BC7A7B">
        <w:rPr>
          <w:rFonts w:ascii="Arial" w:eastAsiaTheme="minorEastAsia" w:hAnsi="Arial" w:cs="Arial"/>
          <w:color w:val="000000" w:themeColor="text1"/>
          <w:kern w:val="24"/>
          <w:lang w:eastAsia="es-MX"/>
        </w:rPr>
        <w:t xml:space="preserve"> 2015. El método de evaluación utilizado por el Evaluador Externo es el de Evaluación de Consistencia y Resultados, el cual se lleva a cabo con base en los términos y referencias emitido por el Consejo Nacional de Evaluación de la Política de Desarrollo Social (CONEVAL). La evaluación se divide en seis etapas de análisis como se muestra a continuación:</w:t>
      </w:r>
    </w:p>
    <w:p w:rsidR="00CD563E" w:rsidRPr="00BC7A7B" w:rsidRDefault="00CD563E" w:rsidP="00CD563E">
      <w:pPr>
        <w:spacing w:line="276" w:lineRule="auto"/>
        <w:jc w:val="both"/>
        <w:rPr>
          <w:rFonts w:ascii="Arial" w:eastAsiaTheme="minorEastAsia" w:hAnsi="Arial" w:cs="Arial"/>
          <w:color w:val="000000" w:themeColor="text1"/>
          <w:kern w:val="24"/>
          <w:lang w:eastAsia="es-MX"/>
        </w:rPr>
      </w:pPr>
    </w:p>
    <w:tbl>
      <w:tblPr>
        <w:tblW w:w="5852" w:type="dxa"/>
        <w:jc w:val="center"/>
        <w:tblCellMar>
          <w:left w:w="0" w:type="dxa"/>
          <w:right w:w="0" w:type="dxa"/>
        </w:tblCellMar>
        <w:tblLook w:val="0420"/>
      </w:tblPr>
      <w:tblGrid>
        <w:gridCol w:w="5852"/>
      </w:tblGrid>
      <w:tr w:rsidR="00CD563E" w:rsidRPr="00BC7A7B" w:rsidTr="00D263D2">
        <w:trPr>
          <w:trHeight w:val="316"/>
          <w:jc w:val="center"/>
        </w:trPr>
        <w:tc>
          <w:tcPr>
            <w:tcW w:w="5852" w:type="dxa"/>
            <w:tcBorders>
              <w:top w:val="single" w:sz="8" w:space="0" w:color="FFFFFF"/>
              <w:left w:val="single" w:sz="8" w:space="0" w:color="FFFFFF"/>
              <w:bottom w:val="single" w:sz="24" w:space="0" w:color="FFFFFF"/>
              <w:right w:val="single" w:sz="8" w:space="0" w:color="FFFFFF"/>
            </w:tcBorders>
            <w:shd w:val="clear" w:color="auto" w:fill="002776"/>
            <w:tcMar>
              <w:top w:w="72" w:type="dxa"/>
              <w:left w:w="144" w:type="dxa"/>
              <w:bottom w:w="72" w:type="dxa"/>
              <w:right w:w="144" w:type="dxa"/>
            </w:tcMar>
            <w:hideMark/>
          </w:tcPr>
          <w:p w:rsidR="00CD563E" w:rsidRPr="00BC7A7B" w:rsidRDefault="00CD563E" w:rsidP="00D263D2">
            <w:pPr>
              <w:spacing w:line="276" w:lineRule="auto"/>
              <w:jc w:val="center"/>
              <w:rPr>
                <w:rFonts w:ascii="Arial" w:eastAsiaTheme="minorEastAsia" w:hAnsi="Arial" w:cs="Arial"/>
                <w:color w:val="000000" w:themeColor="text1"/>
                <w:kern w:val="24"/>
                <w:lang w:eastAsia="es-MX"/>
              </w:rPr>
            </w:pPr>
            <w:r w:rsidRPr="00BC7A7B">
              <w:rPr>
                <w:rFonts w:ascii="Arial" w:eastAsiaTheme="minorEastAsia" w:hAnsi="Arial" w:cs="Arial"/>
                <w:b/>
                <w:bCs/>
                <w:color w:val="FFFFFF" w:themeColor="background1"/>
                <w:kern w:val="24"/>
                <w:lang w:eastAsia="es-MX"/>
              </w:rPr>
              <w:t>Etapas de Análisis</w:t>
            </w:r>
          </w:p>
        </w:tc>
      </w:tr>
      <w:tr w:rsidR="00CD563E" w:rsidRPr="00BC7A7B" w:rsidTr="00D263D2">
        <w:trPr>
          <w:trHeight w:val="316"/>
          <w:jc w:val="center"/>
        </w:trPr>
        <w:tc>
          <w:tcPr>
            <w:tcW w:w="5852" w:type="dxa"/>
            <w:tcBorders>
              <w:top w:val="single" w:sz="24"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CD563E" w:rsidRPr="00BC7A7B" w:rsidRDefault="00CD563E" w:rsidP="00D263D2">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1. Diseño</w:t>
            </w:r>
          </w:p>
        </w:tc>
      </w:tr>
      <w:tr w:rsidR="00CD563E" w:rsidRPr="00BC7A7B" w:rsidTr="00D263D2">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CD563E" w:rsidRPr="00BC7A7B" w:rsidRDefault="00CD563E" w:rsidP="00D263D2">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2. Planeación y Orientación a Resultados</w:t>
            </w:r>
          </w:p>
        </w:tc>
      </w:tr>
      <w:tr w:rsidR="00CD563E" w:rsidRPr="00BC7A7B" w:rsidTr="00D263D2">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CD563E" w:rsidRPr="00BC7A7B" w:rsidRDefault="00CD563E" w:rsidP="00D263D2">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3. Cobertura y Focalización</w:t>
            </w:r>
          </w:p>
        </w:tc>
      </w:tr>
      <w:tr w:rsidR="00CD563E" w:rsidRPr="00BC7A7B" w:rsidTr="00D263D2">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CD563E" w:rsidRPr="00BC7A7B" w:rsidRDefault="00CD563E" w:rsidP="00D263D2">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4. Operación</w:t>
            </w:r>
          </w:p>
        </w:tc>
      </w:tr>
      <w:tr w:rsidR="00CD563E" w:rsidRPr="00BC7A7B" w:rsidTr="00D263D2">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CBCDD6"/>
            <w:tcMar>
              <w:top w:w="15" w:type="dxa"/>
              <w:left w:w="108" w:type="dxa"/>
              <w:bottom w:w="0" w:type="dxa"/>
              <w:right w:w="108" w:type="dxa"/>
            </w:tcMar>
            <w:hideMark/>
          </w:tcPr>
          <w:p w:rsidR="00CD563E" w:rsidRPr="00BC7A7B" w:rsidRDefault="00CD563E" w:rsidP="00D263D2">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5. Percepción de la Población Atendida</w:t>
            </w:r>
          </w:p>
        </w:tc>
      </w:tr>
      <w:tr w:rsidR="00CD563E" w:rsidRPr="00BC7A7B" w:rsidTr="00D263D2">
        <w:trPr>
          <w:trHeight w:val="316"/>
          <w:jc w:val="center"/>
        </w:trPr>
        <w:tc>
          <w:tcPr>
            <w:tcW w:w="5852" w:type="dxa"/>
            <w:tcBorders>
              <w:top w:val="single" w:sz="8" w:space="0" w:color="FFFFFF"/>
              <w:left w:val="single" w:sz="8" w:space="0" w:color="FFFFFF"/>
              <w:bottom w:val="single" w:sz="8" w:space="0" w:color="FFFFFF"/>
              <w:right w:val="single" w:sz="8" w:space="0" w:color="FFFFFF"/>
            </w:tcBorders>
            <w:shd w:val="clear" w:color="auto" w:fill="E7E8EC"/>
            <w:tcMar>
              <w:top w:w="15" w:type="dxa"/>
              <w:left w:w="108" w:type="dxa"/>
              <w:bottom w:w="0" w:type="dxa"/>
              <w:right w:w="108" w:type="dxa"/>
            </w:tcMar>
            <w:hideMark/>
          </w:tcPr>
          <w:p w:rsidR="00CD563E" w:rsidRPr="00BC7A7B" w:rsidRDefault="00CD563E" w:rsidP="00D263D2">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6. Medición de Resultados</w:t>
            </w:r>
          </w:p>
        </w:tc>
      </w:tr>
    </w:tbl>
    <w:p w:rsidR="00CD563E" w:rsidRDefault="00A34E6E" w:rsidP="00CD563E">
      <w:pPr>
        <w:spacing w:line="276" w:lineRule="auto"/>
        <w:jc w:val="both"/>
        <w:rPr>
          <w:rFonts w:ascii="Arial" w:eastAsiaTheme="minorEastAsia" w:hAnsi="Arial" w:cs="Arial"/>
          <w:color w:val="000000" w:themeColor="text1"/>
          <w:kern w:val="24"/>
          <w:lang w:eastAsia="es-MX"/>
        </w:rPr>
      </w:pPr>
      <w:r>
        <w:rPr>
          <w:rFonts w:ascii="Arial" w:eastAsiaTheme="minorEastAsia" w:hAnsi="Arial" w:cs="Arial"/>
          <w:noProof/>
          <w:color w:val="000000" w:themeColor="text1"/>
          <w:kern w:val="24"/>
          <w:lang w:eastAsia="es-MX"/>
        </w:rPr>
        <w:lastRenderedPageBreak/>
        <w:drawing>
          <wp:anchor distT="0" distB="0" distL="114300" distR="114300" simplePos="0" relativeHeight="251663360" behindDoc="0" locked="0" layoutInCell="1" allowOverlap="1">
            <wp:simplePos x="0" y="0"/>
            <wp:positionH relativeFrom="column">
              <wp:posOffset>-143510</wp:posOffset>
            </wp:positionH>
            <wp:positionV relativeFrom="paragraph">
              <wp:posOffset>-884555</wp:posOffset>
            </wp:positionV>
            <wp:extent cx="7010400" cy="4991100"/>
            <wp:effectExtent l="19050" t="0" r="0" b="0"/>
            <wp:wrapNone/>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7010400" cy="4991100"/>
                    </a:xfrm>
                    <a:prstGeom prst="rect">
                      <a:avLst/>
                    </a:prstGeom>
                    <a:noFill/>
                    <a:ln w="9525">
                      <a:noFill/>
                      <a:miter lim="800000"/>
                      <a:headEnd/>
                      <a:tailEnd/>
                    </a:ln>
                  </pic:spPr>
                </pic:pic>
              </a:graphicData>
            </a:graphic>
          </wp:anchor>
        </w:drawing>
      </w:r>
      <w:r w:rsidR="00CD563E">
        <w:rPr>
          <w:rFonts w:ascii="Arial" w:eastAsiaTheme="minorEastAsia" w:hAnsi="Arial" w:cs="Arial"/>
          <w:color w:val="000000" w:themeColor="text1"/>
          <w:kern w:val="24"/>
          <w:lang w:eastAsia="es-MX"/>
        </w:rPr>
        <w:t xml:space="preserve">Es importante señalar que durante el año 2015 se efectuaron elecciones federales para renovar los representantes en la Cámara de Diputados, </w:t>
      </w:r>
      <w:r w:rsidR="00CD563E" w:rsidRPr="0077083E">
        <w:rPr>
          <w:rFonts w:ascii="Arial" w:eastAsiaTheme="minorEastAsia" w:hAnsi="Arial" w:cs="Arial"/>
          <w:color w:val="000000" w:themeColor="text1"/>
          <w:kern w:val="24"/>
          <w:lang w:eastAsia="es-MX"/>
        </w:rPr>
        <w:t>razón por la cual se emitió el Oficio Circular 001 de fecha 21 de enero de 2015 por parte de la Secretaría de Desarrollo Social del Gobierno de la República, donde se emite la Estrategia del Programa de Blindaje Electoral SEDESOL 2015</w:t>
      </w:r>
      <w:r w:rsidR="00CD563E">
        <w:rPr>
          <w:rFonts w:ascii="Arial" w:eastAsiaTheme="minorEastAsia" w:hAnsi="Arial" w:cs="Arial"/>
          <w:color w:val="000000" w:themeColor="text1"/>
          <w:kern w:val="24"/>
          <w:lang w:eastAsia="es-MX"/>
        </w:rPr>
        <w:t xml:space="preserve"> (PBE 2015) para garantizar que los recursos financieros, materiales y humanos, así como de los programas sociales, sean destinados exclusivamente para los fines que tienen legalmente establecidos, siendo entre otras obligaciones que no deberán realizarse entregas de apoyos a las y los beneficiarios y/o instancias ejecutoras, dentro del periodo comprendido entre el 23 de abril y 7 de junio de 2015, así como el adelanto en la entrega de apoyos de los programas sociales, 45 días naturales antes de la jornada electoral.</w:t>
      </w: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Pr="00BC7A7B" w:rsidRDefault="00CD563E" w:rsidP="00CD563E">
      <w:pPr>
        <w:spacing w:line="276" w:lineRule="auto"/>
        <w:jc w:val="both"/>
        <w:rPr>
          <w:rFonts w:ascii="Arial" w:eastAsiaTheme="minorEastAsia" w:hAnsi="Arial" w:cs="Arial"/>
          <w:color w:val="000000" w:themeColor="text1"/>
          <w:kern w:val="24"/>
          <w:lang w:eastAsia="es-MX"/>
        </w:rPr>
      </w:pPr>
      <w:r w:rsidRPr="00BC7A7B">
        <w:rPr>
          <w:rFonts w:ascii="Arial" w:eastAsiaTheme="minorEastAsia" w:hAnsi="Arial" w:cs="Arial"/>
          <w:color w:val="000000" w:themeColor="text1"/>
          <w:kern w:val="24"/>
          <w:lang w:eastAsia="es-MX"/>
        </w:rPr>
        <w:t>Para efectos de la evaluación de resultados, el cumplimiento se evalúa con una calificación de 1 que significa que el apartado tiene una ponderación con el mínimo criterio de cumplimiento hasta una calificación de 4 que representa una ponderación de que el apartado cumple con el máximo criterio.</w:t>
      </w:r>
    </w:p>
    <w:p w:rsidR="00CD563E" w:rsidRPr="00BC7A7B" w:rsidRDefault="00CD563E" w:rsidP="00CD563E">
      <w:pPr>
        <w:spacing w:line="276" w:lineRule="auto"/>
        <w:jc w:val="both"/>
        <w:rPr>
          <w:rFonts w:ascii="Arial" w:eastAsia="Times" w:hAnsi="Arial" w:cs="Arial"/>
          <w:b/>
          <w:bCs/>
          <w:smallCaps/>
        </w:rPr>
      </w:pPr>
    </w:p>
    <w:p w:rsidR="00CD563E" w:rsidRPr="00CC20ED" w:rsidRDefault="00CD563E" w:rsidP="00CD563E">
      <w:pPr>
        <w:ind w:left="426" w:hanging="426"/>
        <w:jc w:val="both"/>
        <w:rPr>
          <w:b/>
          <w:bCs/>
          <w:lang w:val="it-IT"/>
        </w:rPr>
      </w:pPr>
      <w:r w:rsidRPr="00CC20ED">
        <w:rPr>
          <w:b/>
          <w:bCs/>
          <w:lang w:val="it-IT"/>
        </w:rPr>
        <w:t>A T E N T A M E N T E</w:t>
      </w:r>
    </w:p>
    <w:p w:rsidR="00CD563E" w:rsidRPr="00CC20ED" w:rsidRDefault="00CD563E" w:rsidP="00CD563E">
      <w:pPr>
        <w:ind w:left="426" w:hanging="426"/>
        <w:jc w:val="both"/>
        <w:rPr>
          <w:b/>
          <w:bCs/>
          <w:lang w:val="it-IT"/>
        </w:rPr>
      </w:pPr>
      <w:r w:rsidRPr="00CC20ED">
        <w:rPr>
          <w:b/>
          <w:bCs/>
          <w:lang w:val="it-IT"/>
        </w:rPr>
        <w:t>Galaz, Yamazaki,Ruiz Urquiza, S.C.</w:t>
      </w:r>
    </w:p>
    <w:p w:rsidR="00CD563E" w:rsidRPr="00CC20ED" w:rsidRDefault="00CD563E" w:rsidP="00CD563E">
      <w:pPr>
        <w:ind w:left="426" w:hanging="426"/>
        <w:jc w:val="both"/>
        <w:rPr>
          <w:b/>
          <w:bCs/>
          <w:lang w:val="it-IT"/>
        </w:rPr>
      </w:pPr>
    </w:p>
    <w:p w:rsidR="00CD563E" w:rsidRPr="00CC20ED" w:rsidRDefault="00CD563E" w:rsidP="00CD563E">
      <w:pPr>
        <w:ind w:left="426" w:hanging="426"/>
        <w:jc w:val="both"/>
        <w:rPr>
          <w:b/>
          <w:bCs/>
          <w:lang w:val="it-IT"/>
        </w:rPr>
      </w:pPr>
    </w:p>
    <w:p w:rsidR="00CD563E" w:rsidRPr="00CC20ED" w:rsidRDefault="00CD563E" w:rsidP="00CD563E">
      <w:pPr>
        <w:ind w:left="426" w:hanging="426"/>
        <w:jc w:val="both"/>
        <w:rPr>
          <w:b/>
          <w:bCs/>
          <w:lang w:val="it-IT"/>
        </w:rPr>
      </w:pPr>
    </w:p>
    <w:p w:rsidR="00CD563E" w:rsidRDefault="00CD563E" w:rsidP="00CD563E">
      <w:pPr>
        <w:ind w:left="426" w:hanging="426"/>
        <w:jc w:val="both"/>
        <w:rPr>
          <w:b/>
          <w:bCs/>
        </w:rPr>
      </w:pPr>
      <w:r>
        <w:rPr>
          <w:b/>
          <w:bCs/>
        </w:rPr>
        <w:t>C.P.C. Juan Carlos Rivera Cuevas</w:t>
      </w:r>
    </w:p>
    <w:p w:rsidR="00CD563E" w:rsidRDefault="00CD563E" w:rsidP="00CD563E">
      <w:pPr>
        <w:ind w:left="426" w:hanging="426"/>
        <w:jc w:val="both"/>
        <w:rPr>
          <w:b/>
          <w:bCs/>
        </w:rPr>
      </w:pPr>
      <w:r>
        <w:rPr>
          <w:b/>
          <w:bCs/>
        </w:rPr>
        <w:t>Coordinador General de la Evaluación</w:t>
      </w:r>
    </w:p>
    <w:p w:rsidR="00CD563E" w:rsidRDefault="00CD563E" w:rsidP="00CD563E">
      <w:pPr>
        <w:ind w:left="426" w:hanging="426"/>
        <w:jc w:val="both"/>
        <w:rPr>
          <w:b/>
          <w:bCs/>
        </w:rPr>
      </w:pPr>
      <w:r>
        <w:rPr>
          <w:b/>
          <w:bCs/>
        </w:rPr>
        <w:t>Cedula Profesional No: 1322334</w:t>
      </w:r>
    </w:p>
    <w:p w:rsidR="00CD563E" w:rsidRDefault="00CD563E" w:rsidP="00CD563E">
      <w:pPr>
        <w:ind w:left="426" w:hanging="426"/>
        <w:jc w:val="both"/>
        <w:rPr>
          <w:b/>
          <w:bCs/>
        </w:rPr>
      </w:pPr>
      <w:r>
        <w:rPr>
          <w:b/>
          <w:bCs/>
        </w:rPr>
        <w:t xml:space="preserve">Contador Público Certificado en Disciplina en </w:t>
      </w:r>
    </w:p>
    <w:p w:rsidR="00CD563E" w:rsidRDefault="00CD563E" w:rsidP="00CD563E">
      <w:pPr>
        <w:ind w:left="426" w:hanging="426"/>
        <w:jc w:val="both"/>
        <w:rPr>
          <w:b/>
          <w:bCs/>
        </w:rPr>
      </w:pPr>
      <w:r>
        <w:rPr>
          <w:b/>
          <w:bCs/>
        </w:rPr>
        <w:t>Contabilidad y Auditoría Gubernamental ante el I.M.C.P. No: 570</w:t>
      </w: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Default="00CD563E" w:rsidP="00CD563E">
      <w:pPr>
        <w:spacing w:line="276" w:lineRule="auto"/>
        <w:jc w:val="both"/>
        <w:rPr>
          <w:rFonts w:ascii="Arial" w:eastAsiaTheme="minorEastAsia" w:hAnsi="Arial" w:cs="Arial"/>
          <w:color w:val="000000" w:themeColor="text1"/>
          <w:kern w:val="24"/>
          <w:lang w:eastAsia="es-MX"/>
        </w:rPr>
      </w:pPr>
    </w:p>
    <w:p w:rsidR="00CD563E" w:rsidRPr="00BC7A7B" w:rsidRDefault="00CD563E" w:rsidP="00CD563E">
      <w:pPr>
        <w:spacing w:line="276" w:lineRule="auto"/>
        <w:jc w:val="both"/>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543B23">
      <w:pPr>
        <w:pStyle w:val="Prrafodelista"/>
        <w:kinsoku w:val="0"/>
        <w:autoSpaceDE/>
        <w:autoSpaceDN/>
        <w:adjustRightInd/>
        <w:spacing w:line="264" w:lineRule="auto"/>
        <w:ind w:left="1080"/>
        <w:rPr>
          <w:rFonts w:ascii="Arial" w:eastAsiaTheme="minorEastAsia" w:hAnsi="Arial" w:cs="Arial"/>
          <w:color w:val="000000" w:themeColor="text1"/>
          <w:kern w:val="24"/>
          <w:lang w:eastAsia="es-MX"/>
        </w:rPr>
      </w:pPr>
    </w:p>
    <w:p w:rsidR="00543B23" w:rsidRDefault="00543B23" w:rsidP="00902711">
      <w:pPr>
        <w:spacing w:line="276" w:lineRule="auto"/>
        <w:jc w:val="both"/>
        <w:rPr>
          <w:rFonts w:ascii="Arial" w:eastAsiaTheme="minorEastAsia" w:hAnsi="Arial" w:cs="Arial"/>
          <w:color w:val="000000" w:themeColor="text1"/>
          <w:kern w:val="24"/>
          <w:lang w:eastAsia="es-MX"/>
        </w:rPr>
      </w:pPr>
    </w:p>
    <w:p w:rsidR="00902711" w:rsidRPr="00543B23" w:rsidRDefault="00525D0C" w:rsidP="007F050B">
      <w:pPr>
        <w:pStyle w:val="Prrafodelista"/>
        <w:numPr>
          <w:ilvl w:val="0"/>
          <w:numId w:val="121"/>
        </w:numPr>
        <w:spacing w:line="276" w:lineRule="auto"/>
        <w:jc w:val="both"/>
        <w:rPr>
          <w:rFonts w:ascii="Arial" w:eastAsia="Times" w:hAnsi="Arial" w:cs="Arial"/>
          <w:b/>
          <w:bCs/>
          <w:smallCaps/>
          <w:sz w:val="28"/>
          <w:szCs w:val="28"/>
        </w:rPr>
      </w:pPr>
      <w:r w:rsidRPr="00543B23">
        <w:rPr>
          <w:rFonts w:ascii="Arial" w:eastAsia="Times" w:hAnsi="Arial" w:cs="Arial"/>
          <w:b/>
          <w:bCs/>
          <w:smallCaps/>
          <w:sz w:val="28"/>
          <w:szCs w:val="28"/>
        </w:rPr>
        <w:lastRenderedPageBreak/>
        <w:t>OBJETIVOS DE LA EVALUACIÓN</w:t>
      </w:r>
    </w:p>
    <w:p w:rsidR="00902711" w:rsidRPr="00BC7A7B" w:rsidRDefault="00902711" w:rsidP="00256283">
      <w:pPr>
        <w:spacing w:line="276" w:lineRule="auto"/>
        <w:jc w:val="both"/>
        <w:rPr>
          <w:rFonts w:ascii="Arial" w:eastAsia="Times" w:hAnsi="Arial" w:cs="Arial"/>
          <w:b/>
          <w:bCs/>
          <w:color w:val="A6A6A6" w:themeColor="background1" w:themeShade="A6"/>
        </w:rPr>
      </w:pPr>
    </w:p>
    <w:p w:rsidR="00902711" w:rsidRPr="00BC7A7B" w:rsidRDefault="00902711" w:rsidP="00256283">
      <w:pPr>
        <w:spacing w:line="276" w:lineRule="auto"/>
        <w:jc w:val="both"/>
        <w:rPr>
          <w:rFonts w:ascii="Arial" w:eastAsia="Times" w:hAnsi="Arial" w:cs="Arial"/>
          <w:b/>
          <w:bCs/>
          <w:smallCaps/>
          <w:sz w:val="22"/>
          <w:szCs w:val="22"/>
        </w:rPr>
      </w:pPr>
      <w:r w:rsidRPr="00BC7A7B">
        <w:rPr>
          <w:rFonts w:ascii="Arial" w:eastAsia="Times" w:hAnsi="Arial" w:cs="Arial"/>
          <w:b/>
          <w:bCs/>
          <w:smallCaps/>
          <w:sz w:val="22"/>
          <w:szCs w:val="22"/>
        </w:rPr>
        <w:t>Objetivo General</w:t>
      </w:r>
    </w:p>
    <w:p w:rsidR="009E6111" w:rsidRPr="00BC7A7B" w:rsidRDefault="009E6111" w:rsidP="00256283">
      <w:pPr>
        <w:spacing w:line="276" w:lineRule="auto"/>
        <w:jc w:val="both"/>
        <w:rPr>
          <w:rFonts w:ascii="Arial" w:eastAsia="Times" w:hAnsi="Arial" w:cs="Arial"/>
        </w:rPr>
      </w:pPr>
    </w:p>
    <w:p w:rsidR="00902711" w:rsidRPr="00BC7A7B" w:rsidRDefault="00902711" w:rsidP="00256283">
      <w:pPr>
        <w:spacing w:line="276" w:lineRule="auto"/>
        <w:jc w:val="both"/>
        <w:rPr>
          <w:rFonts w:ascii="Arial" w:eastAsia="Times" w:hAnsi="Arial" w:cs="Arial"/>
        </w:rPr>
      </w:pPr>
      <w:r w:rsidRPr="00BC7A7B">
        <w:rPr>
          <w:rFonts w:ascii="Arial" w:eastAsia="Times" w:hAnsi="Arial" w:cs="Arial"/>
        </w:rPr>
        <w:t xml:space="preserve">Evaluar </w:t>
      </w:r>
      <w:r w:rsidR="003F1C35" w:rsidRPr="00BC7A7B">
        <w:rPr>
          <w:rFonts w:ascii="Arial" w:eastAsia="Times" w:hAnsi="Arial" w:cs="Arial"/>
        </w:rPr>
        <w:t xml:space="preserve">la consistencia y orientación a resultados </w:t>
      </w:r>
      <w:r w:rsidRPr="00BC7A7B">
        <w:rPr>
          <w:rFonts w:ascii="Arial" w:eastAsia="Times" w:hAnsi="Arial" w:cs="Arial"/>
        </w:rPr>
        <w:t xml:space="preserve">del </w:t>
      </w:r>
      <w:r w:rsidRPr="00BC7A7B">
        <w:rPr>
          <w:rFonts w:ascii="Arial" w:eastAsia="Times" w:hAnsi="Arial" w:cs="Arial"/>
          <w:i/>
        </w:rPr>
        <w:t xml:space="preserve">Programa </w:t>
      </w:r>
      <w:r w:rsidR="00D263D2">
        <w:rPr>
          <w:rFonts w:ascii="Arial" w:eastAsia="Times" w:hAnsi="Arial" w:cs="Arial"/>
          <w:i/>
          <w:u w:val="single"/>
        </w:rPr>
        <w:t>Fondo</w:t>
      </w:r>
      <w:r w:rsidR="00971C96" w:rsidRPr="00BC7A7B">
        <w:rPr>
          <w:rFonts w:ascii="Arial" w:eastAsia="Times" w:hAnsi="Arial" w:cs="Arial"/>
          <w:i/>
          <w:u w:val="single"/>
        </w:rPr>
        <w:t xml:space="preserve"> </w:t>
      </w:r>
      <w:r w:rsidR="006D236C">
        <w:rPr>
          <w:rFonts w:ascii="Arial" w:eastAsia="Times" w:hAnsi="Arial" w:cs="Arial"/>
          <w:i/>
          <w:u w:val="single"/>
        </w:rPr>
        <w:t xml:space="preserve">para la </w:t>
      </w:r>
      <w:r w:rsidR="00971C96" w:rsidRPr="00BC7A7B">
        <w:rPr>
          <w:rFonts w:ascii="Arial" w:eastAsia="Times" w:hAnsi="Arial" w:cs="Arial"/>
          <w:i/>
          <w:u w:val="single"/>
        </w:rPr>
        <w:t>Infraestructura Social Municipal</w:t>
      </w:r>
      <w:r w:rsidR="006D236C">
        <w:rPr>
          <w:rFonts w:ascii="Arial" w:eastAsia="Times" w:hAnsi="Arial" w:cs="Arial"/>
          <w:i/>
          <w:u w:val="single"/>
        </w:rPr>
        <w:t xml:space="preserve"> y de las Demarcaciones Territoriales del Distrito Federal </w:t>
      </w:r>
      <w:r w:rsidR="00971C96" w:rsidRPr="00BC7A7B">
        <w:rPr>
          <w:rFonts w:ascii="Arial" w:eastAsia="Times" w:hAnsi="Arial" w:cs="Arial"/>
          <w:i/>
          <w:u w:val="single"/>
        </w:rPr>
        <w:t>2015 (</w:t>
      </w:r>
      <w:r w:rsidR="00A43E59">
        <w:rPr>
          <w:rFonts w:ascii="Arial" w:eastAsia="Times" w:hAnsi="Arial" w:cs="Arial"/>
          <w:i/>
          <w:u w:val="single"/>
        </w:rPr>
        <w:t>FISMDF</w:t>
      </w:r>
      <w:r w:rsidR="00971C96" w:rsidRPr="00BC7A7B">
        <w:rPr>
          <w:rFonts w:ascii="Arial" w:eastAsia="Times" w:hAnsi="Arial" w:cs="Arial"/>
          <w:i/>
          <w:u w:val="single"/>
        </w:rPr>
        <w:t xml:space="preserve"> 2015)</w:t>
      </w:r>
      <w:r w:rsidRPr="00BC7A7B">
        <w:rPr>
          <w:rFonts w:ascii="Arial" w:eastAsia="Times" w:hAnsi="Arial" w:cs="Arial"/>
        </w:rPr>
        <w:t xml:space="preserve"> con la finalidad de proveer información que retroalimente su diseño, gestión y resultados.</w:t>
      </w:r>
    </w:p>
    <w:p w:rsidR="00902711" w:rsidRPr="00BC7A7B" w:rsidRDefault="00902711" w:rsidP="00256283">
      <w:pPr>
        <w:spacing w:line="276" w:lineRule="auto"/>
        <w:jc w:val="both"/>
        <w:rPr>
          <w:rFonts w:ascii="Arial" w:eastAsia="Times" w:hAnsi="Arial" w:cs="Arial"/>
        </w:rPr>
      </w:pPr>
    </w:p>
    <w:p w:rsidR="00902711" w:rsidRPr="00BC7A7B" w:rsidRDefault="00902711" w:rsidP="00256283">
      <w:pPr>
        <w:spacing w:line="276" w:lineRule="auto"/>
        <w:jc w:val="both"/>
        <w:rPr>
          <w:rFonts w:ascii="Arial" w:eastAsia="Times" w:hAnsi="Arial" w:cs="Arial"/>
          <w:b/>
          <w:bCs/>
          <w:smallCaps/>
          <w:sz w:val="22"/>
          <w:szCs w:val="22"/>
        </w:rPr>
      </w:pPr>
      <w:r w:rsidRPr="00BC7A7B">
        <w:rPr>
          <w:rFonts w:ascii="Arial" w:eastAsia="Times" w:hAnsi="Arial" w:cs="Arial"/>
          <w:b/>
          <w:bCs/>
          <w:smallCaps/>
          <w:sz w:val="22"/>
          <w:szCs w:val="22"/>
        </w:rPr>
        <w:t>Objetivos Específicos</w:t>
      </w:r>
    </w:p>
    <w:p w:rsidR="00902711" w:rsidRPr="00BC7A7B" w:rsidRDefault="00902711" w:rsidP="00256283">
      <w:pPr>
        <w:spacing w:line="276" w:lineRule="auto"/>
        <w:jc w:val="both"/>
        <w:rPr>
          <w:rFonts w:ascii="Arial" w:eastAsia="Times" w:hAnsi="Arial" w:cs="Arial"/>
        </w:rPr>
      </w:pPr>
    </w:p>
    <w:p w:rsidR="00633695" w:rsidRPr="00BC7A7B" w:rsidRDefault="00633695" w:rsidP="009F56ED">
      <w:pPr>
        <w:pStyle w:val="Prrafodelista"/>
        <w:numPr>
          <w:ilvl w:val="0"/>
          <w:numId w:val="23"/>
        </w:numPr>
        <w:spacing w:line="276" w:lineRule="auto"/>
        <w:jc w:val="both"/>
        <w:rPr>
          <w:rFonts w:ascii="Arial" w:eastAsia="Times" w:hAnsi="Arial" w:cs="Arial"/>
        </w:rPr>
      </w:pPr>
      <w:r w:rsidRPr="00BC7A7B">
        <w:rPr>
          <w:rFonts w:ascii="Arial" w:eastAsia="Times" w:hAnsi="Arial" w:cs="Arial"/>
        </w:rPr>
        <w:t>Analiza</w:t>
      </w:r>
      <w:r w:rsidR="003E7571" w:rsidRPr="00BC7A7B">
        <w:rPr>
          <w:rFonts w:ascii="Arial" w:eastAsia="Times" w:hAnsi="Arial" w:cs="Arial"/>
        </w:rPr>
        <w:t>r</w:t>
      </w:r>
      <w:r w:rsidRPr="00BC7A7B">
        <w:rPr>
          <w:rFonts w:ascii="Arial" w:eastAsia="Times" w:hAnsi="Arial" w:cs="Arial"/>
        </w:rPr>
        <w:t xml:space="preserve"> la lógica y congruencia en el diseño del programa, su vinculación con la planeación sectorial y nacional, la consistencia entre el diseño y la normatividad aplicable, así como las posibles complementariedades y/o coincidencias con otros programas federales</w:t>
      </w:r>
      <w:r w:rsidR="00F36FB2" w:rsidRPr="00BC7A7B">
        <w:rPr>
          <w:rFonts w:ascii="Arial" w:eastAsia="Times" w:hAnsi="Arial" w:cs="Arial"/>
        </w:rPr>
        <w:t>;</w:t>
      </w:r>
    </w:p>
    <w:p w:rsidR="00E5271A" w:rsidRPr="00BC7A7B" w:rsidRDefault="006E0F98" w:rsidP="009F56ED">
      <w:pPr>
        <w:pStyle w:val="Prrafodelista"/>
        <w:numPr>
          <w:ilvl w:val="0"/>
          <w:numId w:val="23"/>
        </w:numPr>
        <w:spacing w:line="276" w:lineRule="auto"/>
        <w:jc w:val="both"/>
        <w:rPr>
          <w:rFonts w:ascii="Arial" w:hAnsi="Arial" w:cs="Arial"/>
        </w:rPr>
      </w:pPr>
      <w:r w:rsidRPr="00BC7A7B">
        <w:rPr>
          <w:rFonts w:ascii="Arial" w:hAnsi="Arial" w:cs="Arial"/>
        </w:rPr>
        <w:t>Identificar</w:t>
      </w:r>
      <w:r w:rsidR="00E5271A" w:rsidRPr="00BC7A7B">
        <w:rPr>
          <w:rFonts w:ascii="Arial" w:hAnsi="Arial" w:cs="Arial"/>
        </w:rPr>
        <w:t xml:space="preserve"> si el programa cuenta con instrumentos de planeación y orientación hacia resultados;</w:t>
      </w:r>
    </w:p>
    <w:p w:rsidR="00B0101D" w:rsidRPr="00BC7A7B" w:rsidRDefault="00AB0032" w:rsidP="009F56ED">
      <w:pPr>
        <w:pStyle w:val="Prrafodelista"/>
        <w:numPr>
          <w:ilvl w:val="0"/>
          <w:numId w:val="23"/>
        </w:numPr>
        <w:spacing w:line="276" w:lineRule="auto"/>
        <w:jc w:val="both"/>
        <w:rPr>
          <w:rFonts w:ascii="Arial" w:hAnsi="Arial" w:cs="Arial"/>
          <w:bCs/>
        </w:rPr>
      </w:pPr>
      <w:r w:rsidRPr="00BC7A7B">
        <w:rPr>
          <w:rFonts w:ascii="Arial" w:hAnsi="Arial" w:cs="Arial"/>
          <w:bCs/>
        </w:rPr>
        <w:t>Examina</w:t>
      </w:r>
      <w:r w:rsidR="00B0101D" w:rsidRPr="00BC7A7B">
        <w:rPr>
          <w:rFonts w:ascii="Arial" w:hAnsi="Arial" w:cs="Arial"/>
          <w:bCs/>
        </w:rPr>
        <w:t xml:space="preserve">r si el programa ha definido una estrategia de cobertura de mediano y </w:t>
      </w:r>
      <w:r w:rsidR="00DA0B40" w:rsidRPr="00BC7A7B">
        <w:rPr>
          <w:rFonts w:ascii="Arial" w:hAnsi="Arial" w:cs="Arial"/>
          <w:bCs/>
        </w:rPr>
        <w:t xml:space="preserve">de </w:t>
      </w:r>
      <w:r w:rsidR="00B0101D" w:rsidRPr="00BC7A7B">
        <w:rPr>
          <w:rFonts w:ascii="Arial" w:hAnsi="Arial" w:cs="Arial"/>
          <w:bCs/>
        </w:rPr>
        <w:t xml:space="preserve">largo plazo y los avances presentados </w:t>
      </w:r>
      <w:r w:rsidRPr="00BC7A7B">
        <w:rPr>
          <w:rFonts w:ascii="Arial" w:hAnsi="Arial" w:cs="Arial"/>
          <w:bCs/>
        </w:rPr>
        <w:t>en el ejercicio fiscal evaluado;</w:t>
      </w:r>
    </w:p>
    <w:p w:rsidR="009F140A" w:rsidRPr="00BC7A7B" w:rsidRDefault="009F140A" w:rsidP="009F56ED">
      <w:pPr>
        <w:pStyle w:val="Prrafodelista"/>
        <w:numPr>
          <w:ilvl w:val="0"/>
          <w:numId w:val="23"/>
        </w:numPr>
        <w:spacing w:line="276" w:lineRule="auto"/>
        <w:jc w:val="both"/>
        <w:rPr>
          <w:rFonts w:ascii="Arial" w:eastAsia="Times" w:hAnsi="Arial" w:cs="Arial"/>
        </w:rPr>
      </w:pPr>
      <w:r w:rsidRPr="00BC7A7B">
        <w:rPr>
          <w:rFonts w:ascii="Arial" w:eastAsia="Times" w:hAnsi="Arial" w:cs="Arial"/>
        </w:rPr>
        <w:t>Analizar los principales procesos establecidos en las R</w:t>
      </w:r>
      <w:r w:rsidR="002B7756" w:rsidRPr="00BC7A7B">
        <w:rPr>
          <w:rFonts w:ascii="Arial" w:eastAsia="Times" w:hAnsi="Arial" w:cs="Arial"/>
        </w:rPr>
        <w:t xml:space="preserve">eglas de </w:t>
      </w:r>
      <w:r w:rsidRPr="00BC7A7B">
        <w:rPr>
          <w:rFonts w:ascii="Arial" w:eastAsia="Times" w:hAnsi="Arial" w:cs="Arial"/>
        </w:rPr>
        <w:t>O</w:t>
      </w:r>
      <w:r w:rsidR="002B7756" w:rsidRPr="00BC7A7B">
        <w:rPr>
          <w:rFonts w:ascii="Arial" w:eastAsia="Times" w:hAnsi="Arial" w:cs="Arial"/>
        </w:rPr>
        <w:t xml:space="preserve">peración del </w:t>
      </w:r>
      <w:r w:rsidRPr="00BC7A7B">
        <w:rPr>
          <w:rFonts w:ascii="Arial" w:eastAsia="Times" w:hAnsi="Arial" w:cs="Arial"/>
        </w:rPr>
        <w:t>P</w:t>
      </w:r>
      <w:r w:rsidR="002B7756" w:rsidRPr="00BC7A7B">
        <w:rPr>
          <w:rFonts w:ascii="Arial" w:eastAsia="Times" w:hAnsi="Arial" w:cs="Arial"/>
        </w:rPr>
        <w:t>rograma</w:t>
      </w:r>
      <w:r w:rsidR="00C80037" w:rsidRPr="00BC7A7B">
        <w:rPr>
          <w:rFonts w:ascii="Arial" w:eastAsia="Times" w:hAnsi="Arial" w:cs="Arial"/>
        </w:rPr>
        <w:t xml:space="preserve"> (ROP)</w:t>
      </w:r>
      <w:r w:rsidRPr="00BC7A7B">
        <w:rPr>
          <w:rFonts w:ascii="Arial" w:eastAsia="Times" w:hAnsi="Arial" w:cs="Arial"/>
        </w:rPr>
        <w:t xml:space="preserve"> o </w:t>
      </w:r>
      <w:r w:rsidR="00DA0B40" w:rsidRPr="00BC7A7B">
        <w:rPr>
          <w:rFonts w:ascii="Arial" w:eastAsia="Times" w:hAnsi="Arial" w:cs="Arial"/>
        </w:rPr>
        <w:t xml:space="preserve">en la </w:t>
      </w:r>
      <w:r w:rsidRPr="00BC7A7B">
        <w:rPr>
          <w:rFonts w:ascii="Arial" w:eastAsia="Times" w:hAnsi="Arial" w:cs="Arial"/>
        </w:rPr>
        <w:t>normatividad aplicable; así como los sistemas de información con los que cuenta el programa y sus mec</w:t>
      </w:r>
      <w:r w:rsidR="0098337F" w:rsidRPr="00BC7A7B">
        <w:rPr>
          <w:rFonts w:ascii="Arial" w:eastAsia="Times" w:hAnsi="Arial" w:cs="Arial"/>
        </w:rPr>
        <w:t>anismos de rendición de cuentas;</w:t>
      </w:r>
    </w:p>
    <w:p w:rsidR="006A64A0" w:rsidRPr="00BC7A7B" w:rsidRDefault="00B0045D" w:rsidP="009F56ED">
      <w:pPr>
        <w:pStyle w:val="Prrafodelista"/>
        <w:numPr>
          <w:ilvl w:val="0"/>
          <w:numId w:val="23"/>
        </w:numPr>
        <w:spacing w:line="276" w:lineRule="auto"/>
        <w:jc w:val="both"/>
        <w:rPr>
          <w:rFonts w:ascii="Arial" w:eastAsia="Times" w:hAnsi="Arial" w:cs="Arial"/>
        </w:rPr>
      </w:pPr>
      <w:r w:rsidRPr="00BC7A7B">
        <w:rPr>
          <w:rFonts w:ascii="Arial" w:eastAsia="Times" w:hAnsi="Arial" w:cs="Arial"/>
        </w:rPr>
        <w:t>Identificar</w:t>
      </w:r>
      <w:r w:rsidR="006A64A0" w:rsidRPr="00BC7A7B">
        <w:rPr>
          <w:rFonts w:ascii="Arial" w:eastAsia="Times" w:hAnsi="Arial" w:cs="Arial"/>
        </w:rPr>
        <w:t xml:space="preserve"> si el programa cuenta con instrumentos que le permitan recabar información para medir el grado de satisfacción de los beneficiarios del </w:t>
      </w:r>
      <w:r w:rsidRPr="00BC7A7B">
        <w:rPr>
          <w:rFonts w:ascii="Arial" w:eastAsia="Times" w:hAnsi="Arial" w:cs="Arial"/>
        </w:rPr>
        <w:t>programa y sus resultados</w:t>
      </w:r>
      <w:r w:rsidR="00DA0B40" w:rsidRPr="00BC7A7B">
        <w:rPr>
          <w:rFonts w:ascii="Arial" w:eastAsia="Times" w:hAnsi="Arial" w:cs="Arial"/>
        </w:rPr>
        <w:t>, y</w:t>
      </w:r>
    </w:p>
    <w:p w:rsidR="001A5DD2" w:rsidRDefault="00B0045D" w:rsidP="00C451CF">
      <w:pPr>
        <w:pStyle w:val="Prrafodelista"/>
        <w:numPr>
          <w:ilvl w:val="0"/>
          <w:numId w:val="23"/>
        </w:numPr>
        <w:spacing w:line="276" w:lineRule="auto"/>
        <w:jc w:val="both"/>
        <w:rPr>
          <w:rFonts w:ascii="Arial" w:eastAsia="Times" w:hAnsi="Arial" w:cs="Arial"/>
        </w:rPr>
      </w:pPr>
      <w:r w:rsidRPr="00BC7A7B">
        <w:rPr>
          <w:rFonts w:ascii="Arial" w:eastAsia="Times" w:hAnsi="Arial" w:cs="Arial"/>
        </w:rPr>
        <w:t>Examinar los resultados del programa respecto a la atención</w:t>
      </w:r>
      <w:r w:rsidR="002170C6">
        <w:rPr>
          <w:rFonts w:ascii="Arial" w:eastAsia="Times" w:hAnsi="Arial" w:cs="Arial"/>
        </w:rPr>
        <w:t xml:space="preserve"> </w:t>
      </w:r>
      <w:r w:rsidRPr="00BC7A7B">
        <w:rPr>
          <w:rFonts w:ascii="Arial" w:eastAsia="Times" w:hAnsi="Arial" w:cs="Arial"/>
        </w:rPr>
        <w:t>d</w:t>
      </w:r>
      <w:r w:rsidR="00AF6C7D" w:rsidRPr="00BC7A7B">
        <w:rPr>
          <w:rFonts w:ascii="Arial" w:eastAsia="Times" w:hAnsi="Arial" w:cs="Arial"/>
        </w:rPr>
        <w:t>el problema para el que fue creado</w:t>
      </w:r>
      <w:r w:rsidRPr="00BC7A7B">
        <w:rPr>
          <w:rFonts w:ascii="Arial" w:eastAsia="Times" w:hAnsi="Arial" w:cs="Arial"/>
        </w:rPr>
        <w:t>.</w:t>
      </w:r>
      <w:bookmarkStart w:id="0" w:name="_Toc220407480"/>
      <w:bookmarkStart w:id="1" w:name="_Toc220407650"/>
    </w:p>
    <w:p w:rsidR="00AE6B87" w:rsidRPr="00F032CD" w:rsidRDefault="00AE6B87" w:rsidP="00F032CD">
      <w:pPr>
        <w:spacing w:line="276" w:lineRule="auto"/>
        <w:jc w:val="both"/>
        <w:rPr>
          <w:rFonts w:ascii="Arial" w:eastAsia="Times" w:hAnsi="Arial" w:cs="Arial"/>
        </w:rPr>
      </w:pPr>
    </w:p>
    <w:p w:rsidR="001B1756" w:rsidRDefault="001B1756" w:rsidP="001B1756">
      <w:pPr>
        <w:overflowPunct/>
        <w:autoSpaceDE/>
        <w:autoSpaceDN/>
        <w:adjustRightInd/>
        <w:spacing w:after="150" w:line="300" w:lineRule="atLeast"/>
        <w:textAlignment w:val="auto"/>
        <w:rPr>
          <w:rFonts w:ascii="Arial" w:hAnsi="Arial" w:cs="Arial"/>
          <w:color w:val="000000"/>
          <w:lang w:eastAsia="es-MX"/>
        </w:rPr>
      </w:pPr>
      <w:r w:rsidRPr="00BC7A7B">
        <w:rPr>
          <w:rFonts w:ascii="Arial" w:hAnsi="Arial" w:cs="Arial"/>
          <w:color w:val="000000"/>
          <w:lang w:eastAsia="es-MX"/>
        </w:rPr>
        <w:t xml:space="preserve">La Evaluación de Consistencia y Resultados analiza la capacidad institucional, organizacional y de gestión de un programa. La evaluación contiene seis etapas de análisis: </w:t>
      </w:r>
    </w:p>
    <w:p w:rsidR="001B1756" w:rsidRPr="00F032CD" w:rsidRDefault="001B1756" w:rsidP="001B1756">
      <w:pPr>
        <w:overflowPunct/>
        <w:autoSpaceDE/>
        <w:autoSpaceDN/>
        <w:adjustRightInd/>
        <w:spacing w:after="150" w:line="300" w:lineRule="atLeast"/>
        <w:textAlignment w:val="auto"/>
        <w:rPr>
          <w:rFonts w:ascii="Arial" w:hAnsi="Arial" w:cs="Arial"/>
          <w:b/>
          <w:color w:val="000000"/>
          <w:lang w:eastAsia="es-MX"/>
        </w:rPr>
      </w:pPr>
      <w:r w:rsidRPr="00F032CD">
        <w:rPr>
          <w:rFonts w:ascii="Arial" w:hAnsi="Arial" w:cs="Arial"/>
          <w:b/>
          <w:color w:val="000000"/>
          <w:lang w:eastAsia="es-MX"/>
        </w:rPr>
        <w:t>Diseño.</w:t>
      </w:r>
    </w:p>
    <w:p w:rsidR="001B1756" w:rsidRPr="00BC7A7B"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BC7A7B">
        <w:rPr>
          <w:rFonts w:ascii="Arial" w:hAnsi="Arial" w:cs="Arial"/>
          <w:color w:val="000000"/>
          <w:lang w:eastAsia="es-MX"/>
        </w:rPr>
        <w:t>Analizar la lógica y congruencia en el diseño del programa, su vinculación con la planeación sectorial y nacional, la consistencia entre el diseño y la normatividad aplicable, así como las posibles complementariedades y/o coincidencias con otros programas federales.</w:t>
      </w:r>
    </w:p>
    <w:p w:rsidR="001B1756" w:rsidRPr="00F032CD" w:rsidRDefault="001B1756" w:rsidP="001B1756">
      <w:pPr>
        <w:overflowPunct/>
        <w:autoSpaceDE/>
        <w:autoSpaceDN/>
        <w:adjustRightInd/>
        <w:spacing w:after="150" w:line="300" w:lineRule="atLeast"/>
        <w:textAlignment w:val="auto"/>
        <w:rPr>
          <w:rFonts w:ascii="Arial" w:hAnsi="Arial" w:cs="Arial"/>
          <w:b/>
          <w:color w:val="000000"/>
          <w:lang w:eastAsia="es-MX"/>
        </w:rPr>
      </w:pPr>
      <w:r w:rsidRPr="00F032CD">
        <w:rPr>
          <w:rFonts w:ascii="Arial" w:hAnsi="Arial" w:cs="Arial"/>
          <w:b/>
          <w:color w:val="000000"/>
          <w:lang w:eastAsia="es-MX"/>
        </w:rPr>
        <w:t xml:space="preserve">Planeación </w:t>
      </w:r>
      <w:r w:rsidR="00D263D2">
        <w:rPr>
          <w:rFonts w:ascii="Arial" w:hAnsi="Arial" w:cs="Arial"/>
          <w:b/>
          <w:color w:val="000000"/>
          <w:lang w:eastAsia="es-MX"/>
        </w:rPr>
        <w:t>y Orientación a resultados</w:t>
      </w:r>
      <w:r w:rsidRPr="00F032CD">
        <w:rPr>
          <w:rFonts w:ascii="Arial" w:hAnsi="Arial" w:cs="Arial"/>
          <w:b/>
          <w:color w:val="000000"/>
          <w:lang w:eastAsia="es-MX"/>
        </w:rPr>
        <w:t>.</w:t>
      </w:r>
    </w:p>
    <w:p w:rsidR="001B1756" w:rsidRPr="00BC7A7B" w:rsidRDefault="001B1756" w:rsidP="001B1756">
      <w:pPr>
        <w:overflowPunct/>
        <w:autoSpaceDE/>
        <w:autoSpaceDN/>
        <w:adjustRightInd/>
        <w:spacing w:after="150" w:line="300" w:lineRule="atLeast"/>
        <w:textAlignment w:val="auto"/>
        <w:rPr>
          <w:rFonts w:ascii="Arial" w:hAnsi="Arial" w:cs="Arial"/>
          <w:color w:val="000000"/>
          <w:lang w:eastAsia="es-MX"/>
        </w:rPr>
      </w:pPr>
      <w:r w:rsidRPr="00BC7A7B">
        <w:rPr>
          <w:rFonts w:ascii="Arial" w:hAnsi="Arial" w:cs="Arial"/>
          <w:color w:val="000000"/>
          <w:lang w:eastAsia="es-MX"/>
        </w:rPr>
        <w:t>Identificar si el programa cuenta con instrumentos de planeación y orientación hacia resultados.</w:t>
      </w:r>
    </w:p>
    <w:p w:rsidR="00D263D2" w:rsidRPr="00F032CD" w:rsidRDefault="00D263D2" w:rsidP="00D263D2">
      <w:pPr>
        <w:overflowPunct/>
        <w:autoSpaceDE/>
        <w:autoSpaceDN/>
        <w:adjustRightInd/>
        <w:spacing w:after="150" w:line="300" w:lineRule="atLeast"/>
        <w:textAlignment w:val="auto"/>
        <w:rPr>
          <w:rFonts w:ascii="Arial" w:hAnsi="Arial" w:cs="Arial"/>
          <w:b/>
          <w:color w:val="000000"/>
          <w:lang w:eastAsia="es-MX"/>
        </w:rPr>
      </w:pPr>
      <w:r w:rsidRPr="00F032CD">
        <w:rPr>
          <w:rFonts w:ascii="Arial" w:hAnsi="Arial" w:cs="Arial"/>
          <w:b/>
          <w:color w:val="000000"/>
          <w:lang w:eastAsia="es-MX"/>
        </w:rPr>
        <w:t>Cobertura y focalización.</w:t>
      </w:r>
    </w:p>
    <w:p w:rsidR="00D263D2" w:rsidRPr="00BC7A7B" w:rsidRDefault="00D263D2" w:rsidP="00D263D2">
      <w:pPr>
        <w:overflowPunct/>
        <w:autoSpaceDE/>
        <w:autoSpaceDN/>
        <w:adjustRightInd/>
        <w:spacing w:after="150" w:line="300" w:lineRule="atLeast"/>
        <w:jc w:val="both"/>
        <w:textAlignment w:val="auto"/>
        <w:rPr>
          <w:rFonts w:ascii="Arial" w:hAnsi="Arial" w:cs="Arial"/>
          <w:color w:val="000000"/>
          <w:lang w:eastAsia="es-MX"/>
        </w:rPr>
      </w:pPr>
      <w:r w:rsidRPr="00BC7A7B">
        <w:rPr>
          <w:rFonts w:ascii="Arial" w:hAnsi="Arial" w:cs="Arial"/>
          <w:color w:val="000000"/>
          <w:lang w:eastAsia="es-MX"/>
        </w:rPr>
        <w:t>Examinar si el programa ha definido una estrategia de cobertura de mediano y de largo plazo y los avances presentados en el ejercicio fiscal evaluado.</w:t>
      </w:r>
    </w:p>
    <w:p w:rsidR="001B1756" w:rsidRPr="00F032CD" w:rsidRDefault="001B1756" w:rsidP="001B1756">
      <w:pPr>
        <w:overflowPunct/>
        <w:autoSpaceDE/>
        <w:autoSpaceDN/>
        <w:adjustRightInd/>
        <w:spacing w:after="150" w:line="300" w:lineRule="atLeast"/>
        <w:textAlignment w:val="auto"/>
        <w:rPr>
          <w:rFonts w:ascii="Arial" w:hAnsi="Arial" w:cs="Arial"/>
          <w:b/>
          <w:color w:val="000000"/>
          <w:lang w:eastAsia="es-MX"/>
        </w:rPr>
      </w:pPr>
      <w:r w:rsidRPr="00F032CD">
        <w:rPr>
          <w:rFonts w:ascii="Arial" w:hAnsi="Arial" w:cs="Arial"/>
          <w:b/>
          <w:color w:val="000000"/>
          <w:lang w:eastAsia="es-MX"/>
        </w:rPr>
        <w:t>Operación.</w:t>
      </w:r>
    </w:p>
    <w:p w:rsidR="001B1756" w:rsidRPr="00BC7A7B"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BC7A7B">
        <w:rPr>
          <w:rFonts w:ascii="Arial" w:hAnsi="Arial" w:cs="Arial"/>
          <w:color w:val="000000"/>
          <w:lang w:eastAsia="es-MX"/>
        </w:rPr>
        <w:t>Analizar los principales procesos establecidos en las Reglas de Operación del Programa o en la normatividad aplicable; así como los sistemas de información con los que cuenta el programa y sus mecanismos de rendición de cuentas.</w:t>
      </w:r>
    </w:p>
    <w:p w:rsidR="00CD563E" w:rsidRDefault="00CD563E" w:rsidP="001B1756">
      <w:pPr>
        <w:overflowPunct/>
        <w:autoSpaceDE/>
        <w:autoSpaceDN/>
        <w:adjustRightInd/>
        <w:spacing w:after="150" w:line="300" w:lineRule="atLeast"/>
        <w:textAlignment w:val="auto"/>
        <w:rPr>
          <w:rFonts w:ascii="Arial" w:hAnsi="Arial" w:cs="Arial"/>
          <w:b/>
          <w:color w:val="000000"/>
          <w:lang w:eastAsia="es-MX"/>
        </w:rPr>
      </w:pPr>
    </w:p>
    <w:p w:rsidR="001B1756" w:rsidRPr="00F032CD" w:rsidRDefault="001B1756" w:rsidP="001B1756">
      <w:pPr>
        <w:overflowPunct/>
        <w:autoSpaceDE/>
        <w:autoSpaceDN/>
        <w:adjustRightInd/>
        <w:spacing w:after="150" w:line="300" w:lineRule="atLeast"/>
        <w:textAlignment w:val="auto"/>
        <w:rPr>
          <w:rFonts w:ascii="Arial" w:hAnsi="Arial" w:cs="Arial"/>
          <w:b/>
          <w:color w:val="000000"/>
          <w:lang w:eastAsia="es-MX"/>
        </w:rPr>
      </w:pPr>
      <w:r w:rsidRPr="00F032CD">
        <w:rPr>
          <w:rFonts w:ascii="Arial" w:hAnsi="Arial" w:cs="Arial"/>
          <w:b/>
          <w:color w:val="000000"/>
          <w:lang w:eastAsia="es-MX"/>
        </w:rPr>
        <w:lastRenderedPageBreak/>
        <w:t xml:space="preserve">Percepción de </w:t>
      </w:r>
      <w:r w:rsidR="00D263D2">
        <w:rPr>
          <w:rFonts w:ascii="Arial" w:hAnsi="Arial" w:cs="Arial"/>
          <w:b/>
          <w:color w:val="000000"/>
          <w:lang w:eastAsia="es-MX"/>
        </w:rPr>
        <w:t>la población atendida</w:t>
      </w:r>
      <w:r w:rsidRPr="00F032CD">
        <w:rPr>
          <w:rFonts w:ascii="Arial" w:hAnsi="Arial" w:cs="Arial"/>
          <w:b/>
          <w:color w:val="000000"/>
          <w:lang w:eastAsia="es-MX"/>
        </w:rPr>
        <w:t>.</w:t>
      </w:r>
    </w:p>
    <w:p w:rsidR="001B1756" w:rsidRPr="00BC7A7B"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BC7A7B">
        <w:rPr>
          <w:rFonts w:ascii="Arial" w:hAnsi="Arial" w:cs="Arial"/>
          <w:color w:val="000000"/>
          <w:lang w:eastAsia="es-MX"/>
        </w:rPr>
        <w:t>Identificar si el programa cuenta con instrumentos que le permitan recabar información para medir el grado de satisfacción de los beneficiarios del programa y sus resultados.</w:t>
      </w:r>
    </w:p>
    <w:p w:rsidR="001B1756" w:rsidRPr="00F032CD" w:rsidRDefault="00D263D2" w:rsidP="001B1756">
      <w:pPr>
        <w:overflowPunct/>
        <w:autoSpaceDE/>
        <w:autoSpaceDN/>
        <w:adjustRightInd/>
        <w:spacing w:after="150" w:line="300" w:lineRule="atLeast"/>
        <w:textAlignment w:val="auto"/>
        <w:rPr>
          <w:rFonts w:ascii="Arial" w:hAnsi="Arial" w:cs="Arial"/>
          <w:b/>
          <w:color w:val="000000"/>
          <w:lang w:eastAsia="es-MX"/>
        </w:rPr>
      </w:pPr>
      <w:r>
        <w:rPr>
          <w:rFonts w:ascii="Arial" w:hAnsi="Arial" w:cs="Arial"/>
          <w:b/>
          <w:color w:val="000000"/>
          <w:lang w:eastAsia="es-MX"/>
        </w:rPr>
        <w:t xml:space="preserve">Medición de </w:t>
      </w:r>
      <w:r w:rsidR="001B1756" w:rsidRPr="00F032CD">
        <w:rPr>
          <w:rFonts w:ascii="Arial" w:hAnsi="Arial" w:cs="Arial"/>
          <w:b/>
          <w:color w:val="000000"/>
          <w:lang w:eastAsia="es-MX"/>
        </w:rPr>
        <w:t>Resultados.</w:t>
      </w:r>
    </w:p>
    <w:p w:rsidR="001B1756" w:rsidRPr="00BC7A7B"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BC7A7B">
        <w:rPr>
          <w:rFonts w:ascii="Arial" w:hAnsi="Arial" w:cs="Arial"/>
          <w:color w:val="000000"/>
          <w:lang w:eastAsia="es-MX"/>
        </w:rPr>
        <w:t>Examinar los resultados del programa respecto a la atención del problema para el que fue creado.</w:t>
      </w:r>
    </w:p>
    <w:p w:rsidR="001B1756" w:rsidRPr="00B2046F" w:rsidRDefault="001B1756" w:rsidP="001B1756">
      <w:pPr>
        <w:overflowPunct/>
        <w:autoSpaceDE/>
        <w:autoSpaceDN/>
        <w:adjustRightInd/>
        <w:spacing w:after="150" w:line="300" w:lineRule="atLeast"/>
        <w:jc w:val="both"/>
        <w:textAlignment w:val="auto"/>
        <w:rPr>
          <w:rFonts w:ascii="Arial" w:hAnsi="Arial" w:cs="Arial"/>
          <w:color w:val="000000"/>
          <w:lang w:eastAsia="es-MX"/>
        </w:rPr>
      </w:pPr>
      <w:r w:rsidRPr="00BC7A7B">
        <w:rPr>
          <w:rFonts w:ascii="Arial" w:hAnsi="Arial" w:cs="Arial"/>
          <w:color w:val="000000"/>
          <w:lang w:eastAsia="es-MX"/>
        </w:rPr>
        <w:t xml:space="preserve">Los principales usuarios de la evaluación son las </w:t>
      </w:r>
      <w:r w:rsidR="004008A4">
        <w:rPr>
          <w:rFonts w:ascii="Arial" w:hAnsi="Arial" w:cs="Arial"/>
          <w:color w:val="000000"/>
          <w:lang w:eastAsia="es-MX"/>
        </w:rPr>
        <w:t>Dependencias</w:t>
      </w:r>
      <w:r w:rsidRPr="00BC7A7B">
        <w:rPr>
          <w:rFonts w:ascii="Arial" w:hAnsi="Arial" w:cs="Arial"/>
          <w:color w:val="000000"/>
          <w:lang w:eastAsia="es-MX"/>
        </w:rPr>
        <w:t xml:space="preserve"> y </w:t>
      </w:r>
      <w:r w:rsidR="004008A4">
        <w:rPr>
          <w:rFonts w:ascii="Arial" w:hAnsi="Arial" w:cs="Arial"/>
          <w:color w:val="000000"/>
          <w:lang w:eastAsia="es-MX"/>
        </w:rPr>
        <w:t>Entidades</w:t>
      </w:r>
      <w:r w:rsidRPr="00BC7A7B">
        <w:rPr>
          <w:rFonts w:ascii="Arial" w:hAnsi="Arial" w:cs="Arial"/>
          <w:color w:val="000000"/>
          <w:lang w:eastAsia="es-MX"/>
        </w:rPr>
        <w:t xml:space="preserve"> a cargo de la operación de dichos programas.</w:t>
      </w:r>
    </w:p>
    <w:p w:rsidR="003033B5" w:rsidRDefault="003033B5" w:rsidP="001B1756">
      <w:pPr>
        <w:spacing w:line="276" w:lineRule="auto"/>
        <w:jc w:val="both"/>
        <w:rPr>
          <w:rFonts w:ascii="Arial" w:eastAsiaTheme="minorEastAsia" w:hAnsi="Arial" w:cs="Arial"/>
          <w:color w:val="000000" w:themeColor="text1"/>
          <w:kern w:val="24"/>
          <w:lang w:eastAsia="es-MX"/>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CD563E" w:rsidRDefault="00CD563E" w:rsidP="001B1756">
      <w:pPr>
        <w:ind w:left="426" w:hanging="426"/>
        <w:jc w:val="both"/>
        <w:rPr>
          <w:b/>
          <w:bCs/>
        </w:rPr>
      </w:pPr>
    </w:p>
    <w:p w:rsidR="00216888" w:rsidRPr="00BC7A7B" w:rsidRDefault="00216888" w:rsidP="007F050B">
      <w:pPr>
        <w:pStyle w:val="Prrafodelista"/>
        <w:numPr>
          <w:ilvl w:val="0"/>
          <w:numId w:val="121"/>
        </w:numPr>
        <w:spacing w:line="276" w:lineRule="auto"/>
        <w:ind w:left="567" w:hanging="425"/>
        <w:jc w:val="both"/>
        <w:rPr>
          <w:rFonts w:ascii="Arial" w:eastAsia="Times" w:hAnsi="Arial" w:cs="Arial"/>
          <w:b/>
          <w:bCs/>
          <w:smallCaps/>
          <w:sz w:val="28"/>
          <w:szCs w:val="28"/>
        </w:rPr>
      </w:pPr>
      <w:r w:rsidRPr="00BC7A7B">
        <w:rPr>
          <w:rFonts w:ascii="Arial" w:eastAsia="Times" w:hAnsi="Arial" w:cs="Arial"/>
          <w:b/>
          <w:bCs/>
          <w:smallCaps/>
          <w:sz w:val="28"/>
          <w:szCs w:val="28"/>
        </w:rPr>
        <w:lastRenderedPageBreak/>
        <w:t>EVALUACI</w:t>
      </w:r>
      <w:r w:rsidR="002F3B01" w:rsidRPr="00BC7A7B">
        <w:rPr>
          <w:rFonts w:ascii="Arial" w:eastAsia="Times" w:hAnsi="Arial" w:cs="Arial"/>
          <w:b/>
          <w:bCs/>
          <w:smallCaps/>
          <w:sz w:val="28"/>
          <w:szCs w:val="28"/>
        </w:rPr>
        <w:t>Ó</w:t>
      </w:r>
      <w:r w:rsidR="00E84796">
        <w:rPr>
          <w:rFonts w:ascii="Arial" w:eastAsia="Times" w:hAnsi="Arial" w:cs="Arial"/>
          <w:b/>
          <w:bCs/>
          <w:smallCaps/>
          <w:sz w:val="28"/>
          <w:szCs w:val="28"/>
        </w:rPr>
        <w:t>N FINAL.</w:t>
      </w:r>
    </w:p>
    <w:p w:rsidR="00216888" w:rsidRPr="00BC7A7B" w:rsidRDefault="00216888" w:rsidP="00216888">
      <w:pPr>
        <w:pStyle w:val="Prrafodelista"/>
        <w:tabs>
          <w:tab w:val="left" w:pos="567"/>
        </w:tabs>
        <w:spacing w:line="276" w:lineRule="auto"/>
        <w:ind w:left="360"/>
        <w:rPr>
          <w:rFonts w:ascii="Arial" w:eastAsia="Times" w:hAnsi="Arial" w:cs="Arial"/>
          <w:b/>
          <w:bCs/>
          <w:smallCaps/>
        </w:rPr>
      </w:pPr>
    </w:p>
    <w:p w:rsidR="00B10DB9" w:rsidRPr="00BC7A7B" w:rsidRDefault="00216888" w:rsidP="0062121A">
      <w:pPr>
        <w:spacing w:line="276" w:lineRule="auto"/>
        <w:rPr>
          <w:rFonts w:ascii="Arial" w:eastAsia="Times" w:hAnsi="Arial" w:cs="Arial"/>
          <w:b/>
          <w:bCs/>
          <w:smallCaps/>
          <w:sz w:val="22"/>
          <w:szCs w:val="22"/>
        </w:rPr>
      </w:pPr>
      <w:r w:rsidRPr="00BC7A7B">
        <w:rPr>
          <w:rFonts w:ascii="Arial" w:eastAsia="Times" w:hAnsi="Arial" w:cs="Arial"/>
          <w:b/>
          <w:bCs/>
          <w:smallCaps/>
          <w:sz w:val="22"/>
          <w:szCs w:val="22"/>
        </w:rPr>
        <w:t xml:space="preserve">ETAPA 1.- </w:t>
      </w:r>
      <w:r w:rsidR="00B10DB9" w:rsidRPr="00BC7A7B">
        <w:rPr>
          <w:rFonts w:ascii="Arial" w:eastAsia="Times" w:hAnsi="Arial" w:cs="Arial"/>
          <w:b/>
          <w:bCs/>
          <w:smallCaps/>
          <w:sz w:val="22"/>
          <w:szCs w:val="22"/>
        </w:rPr>
        <w:t>DISEÑO</w:t>
      </w:r>
    </w:p>
    <w:p w:rsidR="00B10DB9" w:rsidRPr="00BC7A7B" w:rsidRDefault="00B10DB9" w:rsidP="00B10DB9">
      <w:pPr>
        <w:pStyle w:val="Prrafodelista"/>
        <w:tabs>
          <w:tab w:val="left" w:pos="567"/>
        </w:tabs>
        <w:spacing w:line="276" w:lineRule="auto"/>
        <w:ind w:left="720"/>
        <w:rPr>
          <w:rFonts w:ascii="Arial" w:eastAsia="Times" w:hAnsi="Arial" w:cs="Arial"/>
          <w:b/>
          <w:bCs/>
          <w:smallCaps/>
        </w:rPr>
      </w:pPr>
    </w:p>
    <w:p w:rsidR="002C12E0" w:rsidRPr="00BC7A7B" w:rsidRDefault="00902711" w:rsidP="0062121A">
      <w:pPr>
        <w:pStyle w:val="Prrafodelista"/>
        <w:spacing w:line="276" w:lineRule="auto"/>
        <w:ind w:left="0"/>
        <w:rPr>
          <w:rFonts w:ascii="Arial" w:eastAsia="Times" w:hAnsi="Arial" w:cs="Arial"/>
          <w:b/>
          <w:bCs/>
          <w:smallCaps/>
        </w:rPr>
      </w:pPr>
      <w:r w:rsidRPr="00BC7A7B">
        <w:rPr>
          <w:rFonts w:ascii="Arial" w:eastAsia="Times" w:hAnsi="Arial" w:cs="Arial"/>
          <w:b/>
          <w:bCs/>
          <w:smallCaps/>
        </w:rPr>
        <w:t>Análisis de la Justificación de la creación y del diseño del programa</w:t>
      </w:r>
      <w:bookmarkEnd w:id="0"/>
      <w:bookmarkEnd w:id="1"/>
    </w:p>
    <w:p w:rsidR="00216888" w:rsidRPr="00BC7A7B" w:rsidRDefault="00216888" w:rsidP="00216888">
      <w:pPr>
        <w:tabs>
          <w:tab w:val="left" w:pos="540"/>
        </w:tabs>
        <w:overflowPunct/>
        <w:autoSpaceDE/>
        <w:autoSpaceDN/>
        <w:adjustRightInd/>
        <w:spacing w:line="276" w:lineRule="auto"/>
        <w:jc w:val="both"/>
        <w:textAlignment w:val="auto"/>
        <w:rPr>
          <w:rFonts w:ascii="Arial" w:eastAsia="Times" w:hAnsi="Arial" w:cs="Arial"/>
          <w:b/>
          <w:iCs/>
        </w:rPr>
      </w:pP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BC7A7B">
        <w:rPr>
          <w:rFonts w:ascii="Arial" w:eastAsia="Times" w:hAnsi="Arial" w:cs="Arial"/>
          <w:b/>
          <w:iCs/>
        </w:rPr>
        <w:t>El problema o necesidad prioritaria que busca resolver el programa está identificado en un documento que cuenta con la siguiente información:</w:t>
      </w:r>
    </w:p>
    <w:p w:rsidR="000626C4" w:rsidRPr="00BC7A7B"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El problema o necesidad se formula como un hecho negativo o como una situación que puede ser revertida.</w:t>
      </w:r>
    </w:p>
    <w:p w:rsidR="000626C4" w:rsidRPr="00BC7A7B"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Se define la población que tiene el problema o necesidad.</w:t>
      </w:r>
    </w:p>
    <w:p w:rsidR="00251FA2" w:rsidRPr="00BC7A7B" w:rsidRDefault="00251FA2"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Se define el plazo para su revisión y su actualización.</w:t>
      </w:r>
    </w:p>
    <w:p w:rsidR="00EC487B" w:rsidRPr="00BC7A7B" w:rsidRDefault="00EC487B" w:rsidP="00256283">
      <w:pPr>
        <w:tabs>
          <w:tab w:val="left" w:pos="540"/>
        </w:tabs>
        <w:spacing w:line="276" w:lineRule="auto"/>
        <w:jc w:val="both"/>
        <w:rPr>
          <w:rFonts w:ascii="Arial" w:eastAsia="Times" w:hAnsi="Arial" w:cs="Arial"/>
          <w:iCs/>
          <w:lang w:eastAsia="en-US"/>
        </w:rPr>
      </w:pPr>
    </w:p>
    <w:p w:rsidR="00F61B25" w:rsidRPr="00BC7A7B" w:rsidRDefault="00740B81" w:rsidP="001469DC">
      <w:pPr>
        <w:tabs>
          <w:tab w:val="left" w:pos="540"/>
        </w:tabs>
        <w:spacing w:line="276" w:lineRule="auto"/>
        <w:jc w:val="center"/>
        <w:rPr>
          <w:rFonts w:ascii="Arial" w:eastAsia="Times" w:hAnsi="Arial" w:cs="Arial"/>
          <w:b/>
          <w:iCs/>
          <w:lang w:eastAsia="en-US"/>
        </w:rPr>
      </w:pPr>
      <w:r w:rsidRPr="00BC7A7B">
        <w:rPr>
          <w:rFonts w:ascii="Arial" w:eastAsia="Times" w:hAnsi="Arial" w:cs="Arial"/>
          <w:b/>
          <w:iCs/>
          <w:lang w:eastAsia="en-US"/>
        </w:rPr>
        <w:t xml:space="preserve">Análisis </w:t>
      </w:r>
      <w:r w:rsidR="001469DC" w:rsidRPr="00BC7A7B">
        <w:rPr>
          <w:rFonts w:ascii="Arial" w:eastAsia="Times" w:hAnsi="Arial" w:cs="Arial"/>
          <w:b/>
          <w:iCs/>
          <w:lang w:eastAsia="en-US"/>
        </w:rPr>
        <w:t>Preliminar</w:t>
      </w:r>
    </w:p>
    <w:p w:rsidR="001469DC" w:rsidRPr="00BC7A7B" w:rsidRDefault="001469DC" w:rsidP="001469DC">
      <w:pPr>
        <w:tabs>
          <w:tab w:val="left" w:pos="540"/>
        </w:tabs>
        <w:spacing w:line="276" w:lineRule="auto"/>
        <w:rPr>
          <w:rFonts w:ascii="Arial" w:eastAsia="Times" w:hAnsi="Arial" w:cs="Arial"/>
          <w:b/>
          <w:iCs/>
          <w:lang w:eastAsia="en-US"/>
        </w:rPr>
      </w:pPr>
      <w:r w:rsidRPr="00BC7A7B">
        <w:rPr>
          <w:rFonts w:ascii="Arial" w:eastAsia="Times" w:hAnsi="Arial" w:cs="Arial"/>
          <w:b/>
          <w:iCs/>
          <w:lang w:eastAsia="en-US"/>
        </w:rPr>
        <w:t>Ponderación</w:t>
      </w:r>
      <w:r w:rsidR="00E65A08" w:rsidRPr="00BC7A7B">
        <w:rPr>
          <w:rFonts w:ascii="Arial" w:eastAsia="Times" w:hAnsi="Arial" w:cs="Arial"/>
          <w:b/>
          <w:iCs/>
          <w:lang w:eastAsia="en-US"/>
        </w:rPr>
        <w:t xml:space="preserve"> según CONEVAL: </w:t>
      </w:r>
    </w:p>
    <w:tbl>
      <w:tblPr>
        <w:tblW w:w="101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A0"/>
      </w:tblPr>
      <w:tblGrid>
        <w:gridCol w:w="742"/>
        <w:gridCol w:w="9451"/>
      </w:tblGrid>
      <w:tr w:rsidR="001469DC" w:rsidRPr="00BC7A7B" w:rsidTr="00A05D4D">
        <w:trPr>
          <w:trHeight w:val="268"/>
          <w:jc w:val="center"/>
        </w:trPr>
        <w:tc>
          <w:tcPr>
            <w:tcW w:w="578" w:type="dxa"/>
            <w:tcBorders>
              <w:top w:val="single" w:sz="4" w:space="0" w:color="auto"/>
              <w:left w:val="single" w:sz="4" w:space="0" w:color="auto"/>
              <w:bottom w:val="single" w:sz="4" w:space="0" w:color="auto"/>
              <w:right w:val="single" w:sz="4" w:space="0" w:color="auto"/>
            </w:tcBorders>
            <w:shd w:val="clear" w:color="auto" w:fill="auto"/>
            <w:vAlign w:val="center"/>
          </w:tcPr>
          <w:p w:rsidR="001469DC" w:rsidRPr="00BC7A7B" w:rsidRDefault="001469DC"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Nivel</w:t>
            </w:r>
          </w:p>
        </w:tc>
        <w:tc>
          <w:tcPr>
            <w:tcW w:w="9615" w:type="dxa"/>
            <w:tcBorders>
              <w:top w:val="single" w:sz="4" w:space="0" w:color="auto"/>
              <w:left w:val="single" w:sz="4" w:space="0" w:color="auto"/>
              <w:bottom w:val="single" w:sz="4" w:space="0" w:color="auto"/>
              <w:right w:val="single" w:sz="4" w:space="0" w:color="auto"/>
            </w:tcBorders>
            <w:shd w:val="clear" w:color="auto" w:fill="auto"/>
            <w:vAlign w:val="center"/>
          </w:tcPr>
          <w:p w:rsidR="001469DC" w:rsidRPr="00BC7A7B" w:rsidRDefault="001469DC"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Criterios</w:t>
            </w:r>
          </w:p>
        </w:tc>
      </w:tr>
      <w:tr w:rsidR="001469DC" w:rsidRPr="00BC7A7B"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BC7A7B" w:rsidRDefault="001469DC" w:rsidP="00A05D4D">
            <w:pPr>
              <w:pStyle w:val="Prrafodelista1"/>
              <w:spacing w:line="240" w:lineRule="atLeast"/>
              <w:ind w:left="0"/>
              <w:jc w:val="center"/>
              <w:rPr>
                <w:rFonts w:ascii="Arial" w:hAnsi="Arial" w:cs="Arial"/>
                <w:lang w:eastAsia="es-MX"/>
              </w:rPr>
            </w:pPr>
            <w:r w:rsidRPr="00BC7A7B">
              <w:rPr>
                <w:rFonts w:ascii="Arial" w:hAnsi="Arial" w:cs="Arial"/>
                <w:lang w:eastAsia="es-MX"/>
              </w:rPr>
              <w:t>1</w:t>
            </w:r>
          </w:p>
        </w:tc>
        <w:tc>
          <w:tcPr>
            <w:tcW w:w="9615" w:type="dxa"/>
            <w:tcBorders>
              <w:top w:val="single" w:sz="4" w:space="0" w:color="auto"/>
              <w:left w:val="single" w:sz="4" w:space="0" w:color="auto"/>
              <w:bottom w:val="single" w:sz="4" w:space="0" w:color="auto"/>
              <w:right w:val="single" w:sz="4" w:space="0" w:color="auto"/>
            </w:tcBorders>
          </w:tcPr>
          <w:p w:rsidR="001469DC" w:rsidRPr="00BC7A7B"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programa tiene identificado el problema o necesidad que busca resolver, y</w:t>
            </w:r>
          </w:p>
          <w:p w:rsidR="001469DC" w:rsidRPr="00BC7A7B"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problema no cuenta con las características establecidas en la pregunta.</w:t>
            </w:r>
          </w:p>
        </w:tc>
      </w:tr>
      <w:tr w:rsidR="001469DC" w:rsidRPr="00BC7A7B"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BC7A7B" w:rsidRDefault="001469DC" w:rsidP="00A05D4D">
            <w:pPr>
              <w:pStyle w:val="Prrafodelista1"/>
              <w:spacing w:line="240" w:lineRule="atLeast"/>
              <w:ind w:left="0"/>
              <w:jc w:val="center"/>
              <w:rPr>
                <w:rFonts w:ascii="Arial" w:hAnsi="Arial" w:cs="Arial"/>
                <w:lang w:eastAsia="es-MX"/>
              </w:rPr>
            </w:pPr>
            <w:r w:rsidRPr="00BC7A7B">
              <w:rPr>
                <w:rFonts w:ascii="Arial" w:hAnsi="Arial" w:cs="Arial"/>
                <w:lang w:eastAsia="es-MX"/>
              </w:rPr>
              <w:t>2</w:t>
            </w:r>
          </w:p>
        </w:tc>
        <w:tc>
          <w:tcPr>
            <w:tcW w:w="9615" w:type="dxa"/>
            <w:tcBorders>
              <w:top w:val="single" w:sz="4" w:space="0" w:color="auto"/>
              <w:left w:val="single" w:sz="4" w:space="0" w:color="auto"/>
              <w:bottom w:val="single" w:sz="4" w:space="0" w:color="auto"/>
              <w:right w:val="single" w:sz="4" w:space="0" w:color="auto"/>
            </w:tcBorders>
          </w:tcPr>
          <w:p w:rsidR="001469DC" w:rsidRPr="00BC7A7B"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programa tiene identificado el problema o necesidad que busca resolver, y</w:t>
            </w:r>
          </w:p>
          <w:p w:rsidR="001469DC" w:rsidRPr="00BC7A7B"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problema cuenta con una de las características establecidas en la pregunta.</w:t>
            </w:r>
          </w:p>
        </w:tc>
      </w:tr>
      <w:tr w:rsidR="001469DC" w:rsidRPr="00BC7A7B"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BC7A7B" w:rsidRDefault="001469DC" w:rsidP="00A05D4D">
            <w:pPr>
              <w:pStyle w:val="Prrafodelista1"/>
              <w:spacing w:line="240" w:lineRule="atLeast"/>
              <w:ind w:left="0"/>
              <w:jc w:val="center"/>
              <w:rPr>
                <w:rFonts w:ascii="Arial" w:hAnsi="Arial" w:cs="Arial"/>
                <w:lang w:eastAsia="es-MX"/>
              </w:rPr>
            </w:pPr>
            <w:r w:rsidRPr="00BC7A7B">
              <w:rPr>
                <w:rFonts w:ascii="Arial" w:hAnsi="Arial" w:cs="Arial"/>
                <w:lang w:eastAsia="es-MX"/>
              </w:rPr>
              <w:t>3</w:t>
            </w:r>
          </w:p>
        </w:tc>
        <w:tc>
          <w:tcPr>
            <w:tcW w:w="9615" w:type="dxa"/>
            <w:tcBorders>
              <w:top w:val="single" w:sz="4" w:space="0" w:color="auto"/>
              <w:left w:val="single" w:sz="4" w:space="0" w:color="auto"/>
              <w:bottom w:val="single" w:sz="4" w:space="0" w:color="auto"/>
              <w:right w:val="single" w:sz="4" w:space="0" w:color="auto"/>
            </w:tcBorders>
          </w:tcPr>
          <w:p w:rsidR="001469DC" w:rsidRPr="00BC7A7B"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programa tiene identificado el problema o necesidad que busca resolver, y</w:t>
            </w:r>
          </w:p>
          <w:p w:rsidR="001469DC" w:rsidRPr="00BC7A7B"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 xml:space="preserve">El problema cuenta con dos </w:t>
            </w:r>
            <w:r w:rsidR="00D01405" w:rsidRPr="00BC7A7B">
              <w:rPr>
                <w:rFonts w:ascii="Arial" w:hAnsi="Arial" w:cs="Arial"/>
                <w:lang w:eastAsia="es-MX"/>
              </w:rPr>
              <w:t xml:space="preserve">de </w:t>
            </w:r>
            <w:r w:rsidRPr="00BC7A7B">
              <w:rPr>
                <w:rFonts w:ascii="Arial" w:hAnsi="Arial" w:cs="Arial"/>
                <w:lang w:eastAsia="es-MX"/>
              </w:rPr>
              <w:t>las características establecidas en la pregunta.</w:t>
            </w:r>
          </w:p>
        </w:tc>
      </w:tr>
      <w:tr w:rsidR="001469DC" w:rsidRPr="00BC7A7B" w:rsidTr="00A05D4D">
        <w:trPr>
          <w:jc w:val="center"/>
        </w:trPr>
        <w:tc>
          <w:tcPr>
            <w:tcW w:w="578" w:type="dxa"/>
            <w:tcBorders>
              <w:top w:val="single" w:sz="4" w:space="0" w:color="auto"/>
              <w:left w:val="single" w:sz="4" w:space="0" w:color="auto"/>
              <w:bottom w:val="single" w:sz="4" w:space="0" w:color="auto"/>
              <w:right w:val="single" w:sz="4" w:space="0" w:color="auto"/>
            </w:tcBorders>
            <w:vAlign w:val="center"/>
          </w:tcPr>
          <w:p w:rsidR="001469DC" w:rsidRPr="00BC7A7B" w:rsidRDefault="001469DC" w:rsidP="00A05D4D">
            <w:pPr>
              <w:pStyle w:val="Prrafodelista1"/>
              <w:spacing w:line="240" w:lineRule="atLeast"/>
              <w:ind w:left="0"/>
              <w:jc w:val="center"/>
              <w:rPr>
                <w:rFonts w:ascii="Arial" w:hAnsi="Arial" w:cs="Arial"/>
                <w:lang w:eastAsia="es-MX"/>
              </w:rPr>
            </w:pPr>
            <w:r w:rsidRPr="00BC7A7B">
              <w:rPr>
                <w:rFonts w:ascii="Arial" w:hAnsi="Arial" w:cs="Arial"/>
                <w:lang w:eastAsia="es-MX"/>
              </w:rPr>
              <w:t>4</w:t>
            </w:r>
          </w:p>
        </w:tc>
        <w:tc>
          <w:tcPr>
            <w:tcW w:w="9615" w:type="dxa"/>
            <w:tcBorders>
              <w:top w:val="single" w:sz="4" w:space="0" w:color="auto"/>
              <w:left w:val="single" w:sz="4" w:space="0" w:color="auto"/>
              <w:bottom w:val="single" w:sz="4" w:space="0" w:color="auto"/>
              <w:right w:val="single" w:sz="4" w:space="0" w:color="auto"/>
            </w:tcBorders>
          </w:tcPr>
          <w:p w:rsidR="001469DC" w:rsidRPr="00BC7A7B"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programa tiene identificado el problema o necesidad que busca resolver, y</w:t>
            </w:r>
          </w:p>
          <w:p w:rsidR="001469DC" w:rsidRPr="00BC7A7B" w:rsidRDefault="001469DC"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problema cuenta con todas las características establecidas en la pregunta.</w:t>
            </w:r>
          </w:p>
        </w:tc>
      </w:tr>
    </w:tbl>
    <w:p w:rsidR="001469DC" w:rsidRPr="00BC7A7B" w:rsidRDefault="001469DC" w:rsidP="001469DC">
      <w:pPr>
        <w:tabs>
          <w:tab w:val="left" w:pos="540"/>
        </w:tabs>
        <w:spacing w:line="276" w:lineRule="auto"/>
        <w:rPr>
          <w:rFonts w:ascii="Arial" w:eastAsia="Times" w:hAnsi="Arial" w:cs="Arial"/>
          <w:b/>
          <w:iCs/>
          <w:lang w:eastAsia="en-US"/>
        </w:rPr>
      </w:pPr>
    </w:p>
    <w:p w:rsidR="001469DC" w:rsidRPr="00BC7A7B" w:rsidRDefault="001469DC" w:rsidP="001469DC">
      <w:pPr>
        <w:tabs>
          <w:tab w:val="left" w:pos="540"/>
        </w:tabs>
        <w:spacing w:line="276" w:lineRule="auto"/>
        <w:rPr>
          <w:rFonts w:ascii="Arial" w:eastAsia="Times" w:hAnsi="Arial" w:cs="Arial"/>
          <w:b/>
          <w:iCs/>
          <w:lang w:eastAsia="en-US"/>
        </w:rPr>
      </w:pPr>
      <w:r w:rsidRPr="00BC7A7B">
        <w:rPr>
          <w:rFonts w:ascii="Arial" w:eastAsia="Times" w:hAnsi="Arial" w:cs="Arial"/>
          <w:b/>
          <w:iCs/>
          <w:lang w:eastAsia="en-US"/>
        </w:rPr>
        <w:t>Evaluación:</w:t>
      </w:r>
    </w:p>
    <w:p w:rsidR="00A67187" w:rsidRPr="00E92951" w:rsidRDefault="002170C6" w:rsidP="00256283">
      <w:pPr>
        <w:pStyle w:val="Prrafodelista1"/>
        <w:overflowPunct/>
        <w:autoSpaceDE/>
        <w:autoSpaceDN/>
        <w:adjustRightInd/>
        <w:spacing w:after="0" w:line="240" w:lineRule="atLeast"/>
        <w:ind w:left="0"/>
        <w:contextualSpacing w:val="0"/>
        <w:jc w:val="both"/>
        <w:textAlignment w:val="auto"/>
        <w:rPr>
          <w:rFonts w:ascii="Arial" w:hAnsi="Arial" w:cs="Arial"/>
          <w:sz w:val="20"/>
          <w:szCs w:val="20"/>
          <w:lang w:eastAsia="es-MX"/>
        </w:rPr>
      </w:pPr>
      <w:r w:rsidRPr="00BC7A7B">
        <w:rPr>
          <w:rFonts w:ascii="Arial" w:eastAsia="Times" w:hAnsi="Arial" w:cs="Arial"/>
          <w:iCs/>
          <w:sz w:val="20"/>
          <w:szCs w:val="20"/>
        </w:rPr>
        <w:t xml:space="preserve">De la </w:t>
      </w:r>
      <w:r w:rsidRPr="00AE5526">
        <w:rPr>
          <w:rFonts w:ascii="Arial" w:eastAsia="Times" w:hAnsi="Arial" w:cs="Arial"/>
          <w:iCs/>
          <w:sz w:val="20"/>
          <w:szCs w:val="20"/>
        </w:rPr>
        <w:t>evaluación a la información y documentación proporcionada se pondero en un nivel</w:t>
      </w:r>
      <w:r w:rsidR="003033B5" w:rsidRPr="00AE5526">
        <w:rPr>
          <w:rFonts w:ascii="Arial" w:eastAsia="Times" w:hAnsi="Arial" w:cs="Arial"/>
          <w:iCs/>
          <w:sz w:val="20"/>
          <w:szCs w:val="20"/>
        </w:rPr>
        <w:t xml:space="preserve"> </w:t>
      </w:r>
      <w:r w:rsidRPr="00AE5526">
        <w:rPr>
          <w:rFonts w:ascii="Arial" w:eastAsia="Times" w:hAnsi="Arial" w:cs="Arial"/>
          <w:b/>
          <w:iCs/>
          <w:sz w:val="20"/>
          <w:szCs w:val="20"/>
        </w:rPr>
        <w:t xml:space="preserve">4 </w:t>
      </w:r>
      <w:r w:rsidR="00853F48">
        <w:rPr>
          <w:rFonts w:ascii="Arial" w:eastAsia="Times" w:hAnsi="Arial" w:cs="Arial"/>
          <w:iCs/>
          <w:sz w:val="20"/>
          <w:szCs w:val="20"/>
        </w:rPr>
        <w:t xml:space="preserve">de cumplimiento, </w:t>
      </w:r>
      <w:r w:rsidRPr="00AE5526">
        <w:rPr>
          <w:rFonts w:ascii="Arial" w:eastAsia="Times" w:hAnsi="Arial" w:cs="Arial"/>
          <w:iCs/>
          <w:sz w:val="20"/>
          <w:szCs w:val="20"/>
        </w:rPr>
        <w:t xml:space="preserve"> </w:t>
      </w:r>
      <w:r w:rsidR="00853F48">
        <w:rPr>
          <w:rFonts w:ascii="Arial" w:eastAsia="Times" w:hAnsi="Arial" w:cs="Arial"/>
          <w:iCs/>
          <w:sz w:val="20"/>
          <w:szCs w:val="20"/>
        </w:rPr>
        <w:t>y</w:t>
      </w:r>
      <w:r w:rsidRPr="00AE5526">
        <w:rPr>
          <w:rFonts w:ascii="Arial" w:eastAsia="Times" w:hAnsi="Arial" w:cs="Arial"/>
          <w:iCs/>
          <w:sz w:val="20"/>
          <w:szCs w:val="20"/>
        </w:rPr>
        <w:t xml:space="preserve">a que observamos que el problema está definido tomando como referencia el documento denominado “Metodología para la medición multidimensional de la pobreza en México”, emitido por </w:t>
      </w:r>
      <w:r w:rsidR="00A32D2B" w:rsidRPr="00AE5526">
        <w:rPr>
          <w:rFonts w:ascii="Arial" w:eastAsia="Times" w:hAnsi="Arial" w:cs="Arial"/>
          <w:iCs/>
          <w:sz w:val="20"/>
          <w:szCs w:val="20"/>
        </w:rPr>
        <w:t xml:space="preserve">el Consejo Nacional de Evaluación </w:t>
      </w:r>
      <w:r w:rsidR="00CA4743" w:rsidRPr="00AE5526">
        <w:rPr>
          <w:rFonts w:ascii="Arial" w:eastAsia="Times" w:hAnsi="Arial" w:cs="Arial"/>
          <w:iCs/>
          <w:sz w:val="20"/>
          <w:szCs w:val="20"/>
        </w:rPr>
        <w:t xml:space="preserve">de la Política de Desarrollo Social </w:t>
      </w:r>
      <w:r w:rsidR="00A32D2B" w:rsidRPr="00AE5526">
        <w:rPr>
          <w:rFonts w:ascii="Arial" w:eastAsia="Times" w:hAnsi="Arial" w:cs="Arial"/>
          <w:iCs/>
          <w:sz w:val="20"/>
          <w:szCs w:val="20"/>
        </w:rPr>
        <w:t>(</w:t>
      </w:r>
      <w:r w:rsidRPr="00AE5526">
        <w:rPr>
          <w:rFonts w:ascii="Arial" w:eastAsia="Times" w:hAnsi="Arial" w:cs="Arial"/>
          <w:iCs/>
          <w:sz w:val="20"/>
          <w:szCs w:val="20"/>
        </w:rPr>
        <w:t>CONEVAL</w:t>
      </w:r>
      <w:r w:rsidR="00A32D2B" w:rsidRPr="00AE5526">
        <w:rPr>
          <w:rFonts w:ascii="Arial" w:eastAsia="Times" w:hAnsi="Arial" w:cs="Arial"/>
          <w:iCs/>
          <w:sz w:val="20"/>
          <w:szCs w:val="20"/>
        </w:rPr>
        <w:t>)</w:t>
      </w:r>
      <w:r w:rsidRPr="00AE5526">
        <w:rPr>
          <w:rFonts w:ascii="Arial" w:eastAsia="Times" w:hAnsi="Arial" w:cs="Arial"/>
          <w:iCs/>
          <w:sz w:val="20"/>
          <w:szCs w:val="20"/>
        </w:rPr>
        <w:t xml:space="preserve">, donde se identifica y define los niveles de pobreza en México, así como el informe anual sobre la situación de pobreza y rezago social publicado por CONEVAL. De igual forma fueron adoptados por el Municipio los Lineamientos generales para la operación del </w:t>
      </w:r>
      <w:r w:rsidR="00D263D2">
        <w:rPr>
          <w:rFonts w:ascii="Arial" w:eastAsia="Times" w:hAnsi="Arial" w:cs="Arial"/>
          <w:iCs/>
          <w:sz w:val="20"/>
          <w:szCs w:val="20"/>
        </w:rPr>
        <w:t>Fondo</w:t>
      </w:r>
      <w:r w:rsidRPr="00AE5526">
        <w:rPr>
          <w:rFonts w:ascii="Arial" w:eastAsia="Times" w:hAnsi="Arial" w:cs="Arial"/>
          <w:iCs/>
          <w:sz w:val="20"/>
          <w:szCs w:val="20"/>
        </w:rPr>
        <w:t xml:space="preserve"> de Aportaciones para la Infraestructura Social emitido por la Secretaría de Desarrollo Social, </w:t>
      </w:r>
      <w:r w:rsidR="003805A2" w:rsidRPr="00AE5526">
        <w:rPr>
          <w:rFonts w:ascii="Arial" w:eastAsia="Times" w:hAnsi="Arial" w:cs="Arial"/>
          <w:iCs/>
          <w:sz w:val="20"/>
          <w:szCs w:val="20"/>
        </w:rPr>
        <w:t xml:space="preserve">también se cumple con una definición de </w:t>
      </w:r>
      <w:r w:rsidRPr="00AE5526">
        <w:rPr>
          <w:rFonts w:ascii="Arial" w:eastAsia="Times" w:hAnsi="Arial" w:cs="Arial"/>
          <w:iCs/>
          <w:sz w:val="20"/>
          <w:szCs w:val="20"/>
        </w:rPr>
        <w:t xml:space="preserve">la población con el problema o necesidad a atender, </w:t>
      </w:r>
      <w:r w:rsidR="003805A2" w:rsidRPr="00AE5526">
        <w:rPr>
          <w:rFonts w:ascii="Arial" w:eastAsia="Times" w:hAnsi="Arial" w:cs="Arial"/>
          <w:iCs/>
          <w:sz w:val="20"/>
          <w:szCs w:val="20"/>
        </w:rPr>
        <w:t xml:space="preserve">y el </w:t>
      </w:r>
      <w:r w:rsidRPr="00AE5526">
        <w:rPr>
          <w:rFonts w:ascii="Arial" w:eastAsia="Times" w:hAnsi="Arial" w:cs="Arial"/>
          <w:iCs/>
          <w:sz w:val="20"/>
          <w:szCs w:val="20"/>
        </w:rPr>
        <w:t xml:space="preserve">Instituto Municipal de Planeación </w:t>
      </w:r>
      <w:r w:rsidR="005F29F9" w:rsidRPr="00AE5526">
        <w:rPr>
          <w:rFonts w:ascii="Arial" w:eastAsia="Times" w:hAnsi="Arial" w:cs="Arial"/>
          <w:iCs/>
          <w:sz w:val="20"/>
          <w:szCs w:val="20"/>
        </w:rPr>
        <w:t xml:space="preserve">(IMPLAN) </w:t>
      </w:r>
      <w:r w:rsidRPr="00AE5526">
        <w:rPr>
          <w:rFonts w:ascii="Arial" w:eastAsia="Times" w:hAnsi="Arial" w:cs="Arial"/>
          <w:iCs/>
          <w:sz w:val="20"/>
          <w:szCs w:val="20"/>
        </w:rPr>
        <w:t>lleva a cabo el proceso de revisión y actualización de indicadores de desempeño de</w:t>
      </w:r>
      <w:r w:rsidR="003033B5" w:rsidRPr="00AE5526">
        <w:rPr>
          <w:rFonts w:ascii="Arial" w:eastAsia="Times" w:hAnsi="Arial" w:cs="Arial"/>
          <w:iCs/>
          <w:sz w:val="20"/>
          <w:szCs w:val="20"/>
        </w:rPr>
        <w:t xml:space="preserve"> </w:t>
      </w:r>
      <w:r w:rsidRPr="00AE5526">
        <w:rPr>
          <w:rFonts w:ascii="Arial" w:eastAsia="Times" w:hAnsi="Arial" w:cs="Arial"/>
          <w:iCs/>
          <w:sz w:val="20"/>
          <w:szCs w:val="20"/>
        </w:rPr>
        <w:t>los programas presupuestarios en forma trimestral</w:t>
      </w:r>
      <w:r w:rsidR="003805A2" w:rsidRPr="00AE5526">
        <w:rPr>
          <w:rFonts w:ascii="Arial" w:eastAsia="Times" w:hAnsi="Arial" w:cs="Arial"/>
          <w:iCs/>
          <w:sz w:val="20"/>
          <w:szCs w:val="20"/>
        </w:rPr>
        <w:t xml:space="preserve">, </w:t>
      </w:r>
      <w:r w:rsidR="00A32D2B" w:rsidRPr="00AE5526">
        <w:rPr>
          <w:rFonts w:ascii="Arial" w:eastAsia="Times" w:hAnsi="Arial" w:cs="Arial"/>
          <w:iCs/>
          <w:sz w:val="20"/>
          <w:szCs w:val="20"/>
        </w:rPr>
        <w:t>reuniéndose con los responsables de cada Dependencia para dar seguimiento al cumplimiento de metas o situaciones que lleven a tomar decisiones para lograrlas</w:t>
      </w:r>
      <w:r w:rsidRPr="00AE5526">
        <w:rPr>
          <w:rFonts w:ascii="Arial" w:eastAsia="Times" w:hAnsi="Arial" w:cs="Arial"/>
          <w:iCs/>
          <w:sz w:val="20"/>
          <w:szCs w:val="20"/>
        </w:rPr>
        <w:t xml:space="preserve">. </w:t>
      </w:r>
    </w:p>
    <w:p w:rsidR="00B151FA" w:rsidRPr="00BC7A7B" w:rsidRDefault="00B151FA" w:rsidP="00256283">
      <w:pPr>
        <w:tabs>
          <w:tab w:val="left" w:pos="540"/>
        </w:tabs>
        <w:spacing w:line="276" w:lineRule="auto"/>
        <w:jc w:val="both"/>
        <w:rPr>
          <w:rFonts w:ascii="Arial" w:eastAsia="Times" w:hAnsi="Arial" w:cs="Arial"/>
          <w:iCs/>
          <w:lang w:eastAsia="en-US"/>
        </w:rPr>
      </w:pPr>
    </w:p>
    <w:p w:rsidR="00B151FA" w:rsidRPr="00BC7A7B" w:rsidRDefault="00B151FA" w:rsidP="00256283">
      <w:pPr>
        <w:tabs>
          <w:tab w:val="left" w:pos="540"/>
        </w:tabs>
        <w:jc w:val="both"/>
        <w:rPr>
          <w:rFonts w:ascii="Arial" w:hAnsi="Arial" w:cs="Arial"/>
          <w:b/>
        </w:rPr>
      </w:pPr>
      <w:r w:rsidRPr="00BC7A7B">
        <w:rPr>
          <w:rFonts w:ascii="Arial" w:hAnsi="Arial" w:cs="Arial"/>
          <w:b/>
        </w:rPr>
        <w:t>Justificación:</w:t>
      </w:r>
    </w:p>
    <w:p w:rsidR="00DD2E18" w:rsidRPr="00BC7A7B" w:rsidRDefault="00B151FA" w:rsidP="003D5D97">
      <w:pPr>
        <w:tabs>
          <w:tab w:val="left" w:pos="540"/>
        </w:tabs>
        <w:jc w:val="both"/>
        <w:rPr>
          <w:rFonts w:ascii="Arial" w:eastAsia="Times" w:hAnsi="Arial" w:cs="Arial"/>
          <w:iCs/>
          <w:lang w:eastAsia="en-US"/>
        </w:rPr>
      </w:pPr>
      <w:r w:rsidRPr="00BC7A7B">
        <w:rPr>
          <w:rFonts w:ascii="Arial" w:eastAsia="Times" w:hAnsi="Arial" w:cs="Arial"/>
          <w:iCs/>
          <w:lang w:eastAsia="en-US"/>
        </w:rPr>
        <w:t xml:space="preserve">El programa </w:t>
      </w:r>
      <w:r w:rsidR="000B29F6" w:rsidRPr="00BC7A7B">
        <w:rPr>
          <w:rFonts w:ascii="Arial" w:eastAsia="Times" w:hAnsi="Arial" w:cs="Arial"/>
          <w:iCs/>
          <w:lang w:eastAsia="en-US"/>
        </w:rPr>
        <w:t>determina el pro</w:t>
      </w:r>
      <w:r w:rsidR="00453019" w:rsidRPr="00BC7A7B">
        <w:rPr>
          <w:rFonts w:ascii="Arial" w:eastAsia="Times" w:hAnsi="Arial" w:cs="Arial"/>
          <w:iCs/>
          <w:lang w:eastAsia="en-US"/>
        </w:rPr>
        <w:t>blema como un hecho negativo</w:t>
      </w:r>
      <w:r w:rsidR="000B29F6" w:rsidRPr="00BC7A7B">
        <w:rPr>
          <w:rFonts w:ascii="Arial" w:eastAsia="Times" w:hAnsi="Arial" w:cs="Arial"/>
          <w:iCs/>
          <w:lang w:eastAsia="en-US"/>
        </w:rPr>
        <w:t xml:space="preserve"> descrito </w:t>
      </w:r>
      <w:r w:rsidR="002170C6" w:rsidRPr="00BC7A7B">
        <w:rPr>
          <w:rFonts w:ascii="Arial" w:eastAsia="Times" w:hAnsi="Arial" w:cs="Arial"/>
          <w:iCs/>
          <w:lang w:eastAsia="en-US"/>
        </w:rPr>
        <w:t>como:</w:t>
      </w:r>
      <w:r w:rsidR="002170C6">
        <w:rPr>
          <w:rFonts w:ascii="Arial" w:eastAsia="Times" w:hAnsi="Arial" w:cs="Arial"/>
          <w:iCs/>
          <w:lang w:eastAsia="en-US"/>
        </w:rPr>
        <w:t xml:space="preserve"> </w:t>
      </w:r>
      <w:r w:rsidR="002170C6" w:rsidRPr="00BC7A7B">
        <w:rPr>
          <w:rFonts w:ascii="Arial" w:eastAsia="Times" w:hAnsi="Arial" w:cs="Arial"/>
          <w:iCs/>
          <w:lang w:eastAsia="en-US"/>
        </w:rPr>
        <w:t>Pobreza</w:t>
      </w:r>
      <w:r w:rsidR="00511962" w:rsidRPr="00BC7A7B">
        <w:rPr>
          <w:rFonts w:ascii="Arial" w:eastAsia="Times" w:hAnsi="Arial" w:cs="Arial"/>
          <w:iCs/>
          <w:lang w:eastAsia="en-US"/>
        </w:rPr>
        <w:t xml:space="preserve">, que es la </w:t>
      </w:r>
      <w:r w:rsidR="00A32D2B">
        <w:rPr>
          <w:rFonts w:ascii="Arial" w:hAnsi="Arial" w:cs="Arial"/>
        </w:rPr>
        <w:t>c</w:t>
      </w:r>
      <w:r w:rsidR="00511962" w:rsidRPr="00BC7A7B">
        <w:rPr>
          <w:rFonts w:ascii="Arial" w:hAnsi="Arial" w:cs="Arial"/>
        </w:rPr>
        <w:t>ondición de vida de la población a partir de</w:t>
      </w:r>
      <w:r w:rsidR="00A32D2B">
        <w:rPr>
          <w:rFonts w:ascii="Arial" w:hAnsi="Arial" w:cs="Arial"/>
        </w:rPr>
        <w:t xml:space="preserve"> los tres aspectos siguientes: bienestar económico, derechos sociales y contexto t</w:t>
      </w:r>
      <w:r w:rsidR="00511962" w:rsidRPr="00BC7A7B">
        <w:rPr>
          <w:rFonts w:ascii="Arial" w:hAnsi="Arial" w:cs="Arial"/>
        </w:rPr>
        <w:t>erritorial.</w:t>
      </w:r>
    </w:p>
    <w:p w:rsidR="00DD2E18" w:rsidRPr="00BC7A7B" w:rsidRDefault="00DD2E18" w:rsidP="003D5D97">
      <w:pPr>
        <w:tabs>
          <w:tab w:val="left" w:pos="540"/>
        </w:tabs>
        <w:jc w:val="both"/>
        <w:rPr>
          <w:rFonts w:ascii="Arial" w:eastAsia="Times" w:hAnsi="Arial" w:cs="Arial"/>
          <w:iCs/>
          <w:lang w:eastAsia="en-US"/>
        </w:rPr>
      </w:pPr>
    </w:p>
    <w:p w:rsidR="00404FC7" w:rsidRPr="00BC7A7B" w:rsidRDefault="003D5D97" w:rsidP="003D5D97">
      <w:pPr>
        <w:tabs>
          <w:tab w:val="left" w:pos="540"/>
        </w:tabs>
        <w:jc w:val="both"/>
        <w:rPr>
          <w:rFonts w:ascii="Arial" w:eastAsia="Times" w:hAnsi="Arial" w:cs="Arial"/>
          <w:iCs/>
          <w:lang w:eastAsia="en-US"/>
        </w:rPr>
      </w:pPr>
      <w:r w:rsidRPr="00BC7A7B">
        <w:rPr>
          <w:rFonts w:ascii="Arial" w:eastAsia="Times" w:hAnsi="Arial" w:cs="Arial"/>
          <w:iCs/>
          <w:lang w:eastAsia="en-US"/>
        </w:rPr>
        <w:t xml:space="preserve">El </w:t>
      </w:r>
      <w:r w:rsidR="002170C6" w:rsidRPr="00BC7A7B">
        <w:rPr>
          <w:rFonts w:ascii="Arial" w:eastAsia="Times" w:hAnsi="Arial" w:cs="Arial"/>
          <w:iCs/>
          <w:lang w:eastAsia="en-US"/>
        </w:rPr>
        <w:t>Municipio</w:t>
      </w:r>
      <w:r w:rsidR="002170C6">
        <w:rPr>
          <w:rFonts w:ascii="Arial" w:eastAsia="Times" w:hAnsi="Arial" w:cs="Arial"/>
          <w:iCs/>
          <w:lang w:eastAsia="en-US"/>
        </w:rPr>
        <w:t xml:space="preserve"> </w:t>
      </w:r>
      <w:r w:rsidR="002170C6" w:rsidRPr="00BC7A7B">
        <w:rPr>
          <w:rFonts w:ascii="Arial" w:eastAsia="Times" w:hAnsi="Arial" w:cs="Arial"/>
          <w:iCs/>
          <w:lang w:eastAsia="en-US"/>
        </w:rPr>
        <w:t>según</w:t>
      </w:r>
      <w:r w:rsidR="00404FC7" w:rsidRPr="00BC7A7B">
        <w:rPr>
          <w:rFonts w:ascii="Arial" w:eastAsia="Times" w:hAnsi="Arial" w:cs="Arial"/>
          <w:iCs/>
          <w:lang w:eastAsia="en-US"/>
        </w:rPr>
        <w:t xml:space="preserve"> los resultados del CONEVAL en 2010</w:t>
      </w:r>
      <w:r w:rsidR="00A32D2B">
        <w:rPr>
          <w:rFonts w:ascii="Arial" w:eastAsia="Times" w:hAnsi="Arial" w:cs="Arial"/>
          <w:iCs/>
          <w:lang w:eastAsia="en-US"/>
        </w:rPr>
        <w:t>,</w:t>
      </w:r>
      <w:r w:rsidR="00404FC7" w:rsidRPr="00BC7A7B">
        <w:rPr>
          <w:rFonts w:ascii="Arial" w:eastAsia="Times" w:hAnsi="Arial" w:cs="Arial"/>
          <w:iCs/>
          <w:lang w:eastAsia="en-US"/>
        </w:rPr>
        <w:t xml:space="preserve"> el </w:t>
      </w:r>
      <w:r w:rsidR="00022B69" w:rsidRPr="00BC7A7B">
        <w:rPr>
          <w:rFonts w:ascii="Arial" w:eastAsia="Times" w:hAnsi="Arial" w:cs="Arial"/>
          <w:iCs/>
          <w:lang w:eastAsia="en-US"/>
        </w:rPr>
        <w:t>Municipio</w:t>
      </w:r>
      <w:r w:rsidR="00404FC7" w:rsidRPr="00BC7A7B">
        <w:rPr>
          <w:rFonts w:ascii="Arial" w:eastAsia="Times" w:hAnsi="Arial" w:cs="Arial"/>
          <w:iCs/>
          <w:lang w:eastAsia="en-US"/>
        </w:rPr>
        <w:t xml:space="preserve"> con mayor número de personas en pobreza en el país era el </w:t>
      </w:r>
      <w:r w:rsidR="00A32D2B">
        <w:rPr>
          <w:rFonts w:ascii="Arial" w:eastAsia="Times" w:hAnsi="Arial" w:cs="Arial"/>
          <w:iCs/>
          <w:lang w:eastAsia="en-US"/>
        </w:rPr>
        <w:t>Municipio de Puebla</w:t>
      </w:r>
      <w:r w:rsidR="00404FC7" w:rsidRPr="00BC7A7B">
        <w:rPr>
          <w:rFonts w:ascii="Arial" w:eastAsia="Times" w:hAnsi="Arial" w:cs="Arial"/>
          <w:iCs/>
          <w:lang w:eastAsia="en-US"/>
        </w:rPr>
        <w:t xml:space="preserve"> con 732 mil 154 personas en pobreza, 622 mil 143 en pobreza moderada y 110 mil 012 en pobreza extrema. Lo que significa que el 39.9% de la población se encuentra en pobreza.</w:t>
      </w:r>
    </w:p>
    <w:p w:rsidR="003D5D97" w:rsidRPr="00BC7A7B" w:rsidRDefault="003D5D97" w:rsidP="003D5D97">
      <w:pPr>
        <w:tabs>
          <w:tab w:val="left" w:pos="540"/>
        </w:tabs>
        <w:jc w:val="center"/>
        <w:rPr>
          <w:rFonts w:ascii="Arial" w:eastAsia="Times" w:hAnsi="Arial" w:cs="Arial"/>
          <w:iCs/>
          <w:lang w:eastAsia="en-US"/>
        </w:rPr>
      </w:pPr>
      <w:r w:rsidRPr="00BC7A7B">
        <w:rPr>
          <w:rFonts w:ascii="Arial" w:eastAsia="Times" w:hAnsi="Arial" w:cs="Arial"/>
          <w:iCs/>
          <w:noProof/>
          <w:lang w:eastAsia="es-MX"/>
        </w:rPr>
        <w:lastRenderedPageBreak/>
        <w:drawing>
          <wp:inline distT="0" distB="0" distL="0" distR="0">
            <wp:extent cx="4051300" cy="2964872"/>
            <wp:effectExtent l="1905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053102" cy="2966191"/>
                    </a:xfrm>
                    <a:prstGeom prst="rect">
                      <a:avLst/>
                    </a:prstGeom>
                    <a:noFill/>
                    <a:ln w="9525">
                      <a:noFill/>
                      <a:miter lim="800000"/>
                      <a:headEnd/>
                      <a:tailEnd/>
                    </a:ln>
                  </pic:spPr>
                </pic:pic>
              </a:graphicData>
            </a:graphic>
          </wp:inline>
        </w:drawing>
      </w:r>
    </w:p>
    <w:p w:rsidR="009C7B4F" w:rsidRPr="00BC7A7B" w:rsidRDefault="009C7B4F" w:rsidP="009C7B4F">
      <w:pPr>
        <w:tabs>
          <w:tab w:val="left" w:pos="540"/>
        </w:tabs>
        <w:rPr>
          <w:rStyle w:val="apple-converted-space"/>
          <w:rFonts w:ascii="Arial" w:hAnsi="Arial" w:cs="Arial"/>
          <w:color w:val="000000"/>
          <w:sz w:val="14"/>
          <w:shd w:val="clear" w:color="auto" w:fill="FFFFFF"/>
        </w:rPr>
      </w:pPr>
      <w:r w:rsidRPr="00BC7A7B">
        <w:rPr>
          <w:rFonts w:ascii="Arial" w:eastAsia="Times" w:hAnsi="Arial" w:cs="Arial"/>
          <w:iCs/>
          <w:sz w:val="14"/>
          <w:lang w:eastAsia="en-US"/>
        </w:rPr>
        <w:t xml:space="preserve">Fuente: Elaborado </w:t>
      </w:r>
      <w:r w:rsidR="00B8346F" w:rsidRPr="00BC7A7B">
        <w:rPr>
          <w:rFonts w:ascii="Arial" w:eastAsia="Times" w:hAnsi="Arial" w:cs="Arial"/>
          <w:iCs/>
          <w:sz w:val="14"/>
          <w:lang w:eastAsia="en-US"/>
        </w:rPr>
        <w:t xml:space="preserve">por la Secretaría de Desarrollo Social Municipal </w:t>
      </w:r>
      <w:r w:rsidRPr="00BC7A7B">
        <w:rPr>
          <w:rFonts w:ascii="Arial" w:eastAsia="Times" w:hAnsi="Arial" w:cs="Arial"/>
          <w:iCs/>
          <w:sz w:val="14"/>
          <w:lang w:eastAsia="en-US"/>
        </w:rPr>
        <w:t>con información de</w:t>
      </w:r>
      <w:r w:rsidRPr="00BC7A7B">
        <w:rPr>
          <w:rFonts w:eastAsia="Times"/>
          <w:iCs/>
          <w:sz w:val="14"/>
          <w:lang w:eastAsia="en-US"/>
        </w:rPr>
        <w:t> </w:t>
      </w:r>
      <w:r w:rsidRPr="00BC7A7B">
        <w:rPr>
          <w:rFonts w:ascii="Arial" w:eastAsia="Times" w:hAnsi="Arial" w:cs="Arial"/>
          <w:iCs/>
          <w:sz w:val="14"/>
          <w:lang w:eastAsia="en-US"/>
        </w:rPr>
        <w:t>los resultados de la medición de la</w:t>
      </w:r>
      <w:r w:rsidRPr="00BC7A7B">
        <w:rPr>
          <w:rFonts w:eastAsia="Times"/>
          <w:iCs/>
          <w:sz w:val="14"/>
          <w:lang w:eastAsia="en-US"/>
        </w:rPr>
        <w:t> </w:t>
      </w:r>
      <w:r w:rsidRPr="00BC7A7B">
        <w:rPr>
          <w:rFonts w:ascii="Arial" w:eastAsia="Times" w:hAnsi="Arial" w:cs="Arial"/>
          <w:iCs/>
          <w:sz w:val="14"/>
          <w:lang w:eastAsia="en-US"/>
        </w:rPr>
        <w:t xml:space="preserve">pobreza a nivel municipio 2010 del </w:t>
      </w:r>
      <w:r w:rsidRPr="00BC7A7B">
        <w:rPr>
          <w:rFonts w:ascii="Arial" w:hAnsi="Arial" w:cs="Arial"/>
          <w:color w:val="000000"/>
          <w:sz w:val="14"/>
          <w:shd w:val="clear" w:color="auto" w:fill="FFFFFF"/>
        </w:rPr>
        <w:t>El Consejo Nacional de Evaluación de la Política de Desarrollo Social (CONEVAL).</w:t>
      </w:r>
      <w:r w:rsidRPr="00BC7A7B">
        <w:rPr>
          <w:rStyle w:val="apple-converted-space"/>
          <w:rFonts w:ascii="Arial" w:hAnsi="Arial" w:cs="Arial"/>
          <w:color w:val="000000"/>
          <w:sz w:val="14"/>
          <w:shd w:val="clear" w:color="auto" w:fill="FFFFFF"/>
        </w:rPr>
        <w:t> </w:t>
      </w:r>
      <w:hyperlink r:id="rId10" w:history="1">
        <w:r w:rsidR="00B8346F" w:rsidRPr="00BC7A7B">
          <w:rPr>
            <w:rStyle w:val="Hipervnculo"/>
            <w:rFonts w:ascii="Arial" w:hAnsi="Arial" w:cs="Arial"/>
            <w:sz w:val="14"/>
            <w:shd w:val="clear" w:color="auto" w:fill="FFFFFF"/>
          </w:rPr>
          <w:t>http://www.coneval.gob.mx/Medicion/Paginas/Medicion-de-la-pobreza-municipal-2010.aspx</w:t>
        </w:r>
      </w:hyperlink>
    </w:p>
    <w:p w:rsidR="00B8346F" w:rsidRPr="00BC7A7B" w:rsidRDefault="00B8346F" w:rsidP="009C7B4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9C7B4F" w:rsidRPr="00BC7A7B" w:rsidRDefault="009C7B4F" w:rsidP="003D5D97">
      <w:pPr>
        <w:tabs>
          <w:tab w:val="left" w:pos="540"/>
        </w:tabs>
        <w:jc w:val="center"/>
        <w:rPr>
          <w:rStyle w:val="Textoennegrita"/>
          <w:rFonts w:ascii="Arial" w:hAnsi="Arial" w:cs="Arial"/>
          <w:color w:val="000000"/>
          <w:shd w:val="clear" w:color="auto" w:fill="FFFFFF"/>
        </w:rPr>
      </w:pPr>
    </w:p>
    <w:p w:rsidR="009C7B4F" w:rsidRPr="00BC7A7B" w:rsidRDefault="009C7B4F" w:rsidP="003D5D97">
      <w:pPr>
        <w:tabs>
          <w:tab w:val="left" w:pos="540"/>
        </w:tabs>
        <w:jc w:val="center"/>
        <w:rPr>
          <w:rFonts w:ascii="Arial" w:eastAsia="Times" w:hAnsi="Arial" w:cs="Arial"/>
          <w:iCs/>
          <w:lang w:eastAsia="en-US"/>
        </w:rPr>
      </w:pPr>
    </w:p>
    <w:p w:rsidR="003D5D97" w:rsidRPr="00BC7A7B" w:rsidRDefault="003D5D97" w:rsidP="003D5D97">
      <w:pPr>
        <w:tabs>
          <w:tab w:val="left" w:pos="540"/>
        </w:tabs>
        <w:jc w:val="both"/>
        <w:rPr>
          <w:rFonts w:ascii="Arial" w:eastAsia="Times" w:hAnsi="Arial" w:cs="Arial"/>
          <w:iCs/>
          <w:lang w:eastAsia="en-US"/>
        </w:rPr>
      </w:pPr>
      <w:r w:rsidRPr="00BC7A7B">
        <w:rPr>
          <w:rFonts w:ascii="Arial" w:eastAsia="Times" w:hAnsi="Arial" w:cs="Arial"/>
          <w:iCs/>
          <w:lang w:eastAsia="en-US"/>
        </w:rPr>
        <w:t xml:space="preserve">Atendiendo las características para lo cual fue creado el </w:t>
      </w:r>
      <w:r w:rsidR="00D263D2">
        <w:rPr>
          <w:rFonts w:ascii="Arial" w:eastAsia="Times" w:hAnsi="Arial" w:cs="Arial"/>
          <w:iCs/>
          <w:lang w:eastAsia="en-US"/>
        </w:rPr>
        <w:t>Fondo</w:t>
      </w:r>
      <w:r w:rsidRPr="00BC7A7B">
        <w:rPr>
          <w:rFonts w:ascii="Arial" w:eastAsia="Times" w:hAnsi="Arial" w:cs="Arial"/>
          <w:iCs/>
          <w:lang w:eastAsia="en-US"/>
        </w:rPr>
        <w:t xml:space="preserve">, tenemos que el </w:t>
      </w:r>
      <w:r w:rsidR="002170C6" w:rsidRPr="00BC7A7B">
        <w:rPr>
          <w:rFonts w:ascii="Arial" w:eastAsia="Times" w:hAnsi="Arial" w:cs="Arial"/>
          <w:iCs/>
          <w:lang w:eastAsia="en-US"/>
        </w:rPr>
        <w:t>Municipio</w:t>
      </w:r>
      <w:r w:rsidR="002170C6">
        <w:rPr>
          <w:rFonts w:ascii="Arial" w:eastAsia="Times" w:hAnsi="Arial" w:cs="Arial"/>
          <w:iCs/>
          <w:lang w:eastAsia="en-US"/>
        </w:rPr>
        <w:t xml:space="preserve"> </w:t>
      </w:r>
      <w:r w:rsidR="002170C6" w:rsidRPr="00BC7A7B">
        <w:rPr>
          <w:rFonts w:ascii="Arial" w:eastAsia="Times" w:hAnsi="Arial" w:cs="Arial"/>
          <w:iCs/>
          <w:lang w:eastAsia="en-US"/>
        </w:rPr>
        <w:t>presenta</w:t>
      </w:r>
      <w:r w:rsidR="00404FC7" w:rsidRPr="00BC7A7B">
        <w:rPr>
          <w:rFonts w:ascii="Arial" w:eastAsia="Times" w:hAnsi="Arial" w:cs="Arial"/>
          <w:iCs/>
          <w:lang w:eastAsia="en-US"/>
        </w:rPr>
        <w:t xml:space="preserve"> los siguientes resultados de carencias en 2010 con información de CONEVAL.</w:t>
      </w:r>
    </w:p>
    <w:p w:rsidR="00404FC7" w:rsidRPr="00BC7A7B" w:rsidRDefault="00404FC7" w:rsidP="003D5D97">
      <w:pPr>
        <w:tabs>
          <w:tab w:val="left" w:pos="540"/>
        </w:tabs>
        <w:jc w:val="both"/>
        <w:rPr>
          <w:rFonts w:ascii="Arial" w:eastAsia="Times" w:hAnsi="Arial" w:cs="Arial"/>
          <w:iCs/>
          <w:lang w:eastAsia="en-US"/>
        </w:rPr>
      </w:pPr>
    </w:p>
    <w:p w:rsidR="00404FC7" w:rsidRPr="00BC7A7B" w:rsidRDefault="00404FC7" w:rsidP="00404FC7">
      <w:pPr>
        <w:tabs>
          <w:tab w:val="left" w:pos="540"/>
        </w:tabs>
        <w:jc w:val="center"/>
        <w:rPr>
          <w:rFonts w:ascii="Arial" w:eastAsia="Times" w:hAnsi="Arial" w:cs="Arial"/>
          <w:iCs/>
          <w:lang w:eastAsia="en-US"/>
        </w:rPr>
      </w:pPr>
      <w:r w:rsidRPr="00BC7A7B">
        <w:rPr>
          <w:rFonts w:ascii="Arial" w:eastAsia="Times" w:hAnsi="Arial" w:cs="Arial"/>
          <w:iCs/>
          <w:noProof/>
          <w:lang w:eastAsia="es-MX"/>
        </w:rPr>
        <w:drawing>
          <wp:inline distT="0" distB="0" distL="0" distR="0">
            <wp:extent cx="3930650" cy="2813349"/>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3930650" cy="2813349"/>
                    </a:xfrm>
                    <a:prstGeom prst="rect">
                      <a:avLst/>
                    </a:prstGeom>
                    <a:noFill/>
                    <a:ln w="9525">
                      <a:noFill/>
                      <a:miter lim="800000"/>
                      <a:headEnd/>
                      <a:tailEnd/>
                    </a:ln>
                  </pic:spPr>
                </pic:pic>
              </a:graphicData>
            </a:graphic>
          </wp:inline>
        </w:drawing>
      </w:r>
    </w:p>
    <w:p w:rsidR="009C7B4F" w:rsidRPr="00BC7A7B" w:rsidRDefault="009C7B4F" w:rsidP="009C7B4F">
      <w:pPr>
        <w:tabs>
          <w:tab w:val="left" w:pos="540"/>
        </w:tabs>
        <w:rPr>
          <w:rStyle w:val="apple-converted-space"/>
          <w:rFonts w:ascii="Arial" w:hAnsi="Arial" w:cs="Arial"/>
          <w:color w:val="000000"/>
          <w:sz w:val="14"/>
          <w:szCs w:val="14"/>
          <w:shd w:val="clear" w:color="auto" w:fill="FFFFFF"/>
        </w:rPr>
      </w:pPr>
      <w:r w:rsidRPr="00BC7A7B">
        <w:rPr>
          <w:rFonts w:ascii="Arial" w:eastAsia="Times" w:hAnsi="Arial" w:cs="Arial"/>
          <w:iCs/>
          <w:sz w:val="14"/>
          <w:szCs w:val="14"/>
          <w:lang w:eastAsia="en-US"/>
        </w:rPr>
        <w:t xml:space="preserve">Fuente: </w:t>
      </w:r>
      <w:r w:rsidR="00B8346F" w:rsidRPr="00BC7A7B">
        <w:rPr>
          <w:rFonts w:ascii="Arial" w:eastAsia="Times" w:hAnsi="Arial" w:cs="Arial"/>
          <w:iCs/>
          <w:sz w:val="14"/>
          <w:szCs w:val="14"/>
          <w:lang w:eastAsia="en-US"/>
        </w:rPr>
        <w:t xml:space="preserve">Elaborado por la Secretaría de Desarrollo Social Municipal </w:t>
      </w:r>
      <w:r w:rsidRPr="00BC7A7B">
        <w:rPr>
          <w:rFonts w:ascii="Arial" w:eastAsia="Times" w:hAnsi="Arial" w:cs="Arial"/>
          <w:iCs/>
          <w:sz w:val="14"/>
          <w:szCs w:val="14"/>
          <w:lang w:eastAsia="en-US"/>
        </w:rPr>
        <w:t>con información de</w:t>
      </w:r>
      <w:r w:rsidRPr="00BC7A7B">
        <w:rPr>
          <w:rFonts w:eastAsia="Times"/>
          <w:iCs/>
          <w:sz w:val="14"/>
          <w:szCs w:val="14"/>
          <w:lang w:eastAsia="en-US"/>
        </w:rPr>
        <w:t> </w:t>
      </w:r>
      <w:r w:rsidRPr="00BC7A7B">
        <w:rPr>
          <w:rFonts w:ascii="Arial" w:eastAsia="Times" w:hAnsi="Arial" w:cs="Arial"/>
          <w:iCs/>
          <w:sz w:val="14"/>
          <w:szCs w:val="14"/>
          <w:lang w:eastAsia="en-US"/>
        </w:rPr>
        <w:t>los resultados de la medición de la</w:t>
      </w:r>
      <w:r w:rsidRPr="00BC7A7B">
        <w:rPr>
          <w:rFonts w:eastAsia="Times"/>
          <w:iCs/>
          <w:sz w:val="14"/>
          <w:szCs w:val="14"/>
          <w:lang w:eastAsia="en-US"/>
        </w:rPr>
        <w:t> </w:t>
      </w:r>
      <w:r w:rsidRPr="00BC7A7B">
        <w:rPr>
          <w:rFonts w:ascii="Arial" w:eastAsia="Times" w:hAnsi="Arial" w:cs="Arial"/>
          <w:iCs/>
          <w:sz w:val="14"/>
          <w:szCs w:val="14"/>
          <w:lang w:eastAsia="en-US"/>
        </w:rPr>
        <w:t xml:space="preserve">pobreza a nivel municipio 2010 del </w:t>
      </w:r>
      <w:r w:rsidRPr="00BC7A7B">
        <w:rPr>
          <w:rFonts w:ascii="Arial" w:hAnsi="Arial" w:cs="Arial"/>
          <w:color w:val="000000"/>
          <w:sz w:val="14"/>
          <w:szCs w:val="14"/>
          <w:shd w:val="clear" w:color="auto" w:fill="FFFFFF"/>
        </w:rPr>
        <w:t>El Consejo Nacional de Evaluación de la Política de Desarrollo Social (CONEVAL).</w:t>
      </w:r>
      <w:r w:rsidRPr="00BC7A7B">
        <w:rPr>
          <w:rStyle w:val="apple-converted-space"/>
          <w:rFonts w:ascii="Arial" w:hAnsi="Arial" w:cs="Arial"/>
          <w:color w:val="000000"/>
          <w:sz w:val="14"/>
          <w:szCs w:val="14"/>
          <w:shd w:val="clear" w:color="auto" w:fill="FFFFFF"/>
        </w:rPr>
        <w:t> </w:t>
      </w:r>
      <w:hyperlink r:id="rId12" w:history="1">
        <w:r w:rsidR="00B8346F" w:rsidRPr="00BC7A7B">
          <w:rPr>
            <w:rStyle w:val="Hipervnculo"/>
            <w:rFonts w:ascii="Arial" w:hAnsi="Arial" w:cs="Arial"/>
            <w:sz w:val="14"/>
            <w:szCs w:val="14"/>
            <w:shd w:val="clear" w:color="auto" w:fill="FFFFFF"/>
          </w:rPr>
          <w:t>http://www.coneval.gob.mx/Medicion/Paginas/Medicion-de-la-pobreza-municipal-2010.aspx</w:t>
        </w:r>
      </w:hyperlink>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9C7B4F" w:rsidRPr="00BC7A7B" w:rsidRDefault="009C7B4F" w:rsidP="00404FC7">
      <w:pPr>
        <w:tabs>
          <w:tab w:val="left" w:pos="540"/>
        </w:tabs>
        <w:jc w:val="center"/>
        <w:rPr>
          <w:rFonts w:ascii="Arial" w:eastAsia="Times" w:hAnsi="Arial" w:cs="Arial"/>
          <w:iCs/>
          <w:lang w:eastAsia="en-US"/>
        </w:rPr>
      </w:pPr>
    </w:p>
    <w:p w:rsidR="00AE5526" w:rsidRDefault="00AE5526" w:rsidP="00256283">
      <w:pPr>
        <w:tabs>
          <w:tab w:val="left" w:pos="540"/>
        </w:tabs>
        <w:jc w:val="both"/>
        <w:rPr>
          <w:rFonts w:ascii="Arial" w:hAnsi="Arial" w:cs="Arial"/>
        </w:rPr>
      </w:pPr>
    </w:p>
    <w:p w:rsidR="00AE5526" w:rsidRDefault="00AE5526" w:rsidP="00256283">
      <w:pPr>
        <w:tabs>
          <w:tab w:val="left" w:pos="540"/>
        </w:tabs>
        <w:jc w:val="both"/>
        <w:rPr>
          <w:rFonts w:ascii="Arial" w:hAnsi="Arial" w:cs="Arial"/>
        </w:rPr>
      </w:pPr>
    </w:p>
    <w:p w:rsidR="00AE5526" w:rsidRDefault="00AE5526" w:rsidP="00256283">
      <w:pPr>
        <w:tabs>
          <w:tab w:val="left" w:pos="540"/>
        </w:tabs>
        <w:jc w:val="both"/>
        <w:rPr>
          <w:rFonts w:ascii="Arial" w:hAnsi="Arial" w:cs="Arial"/>
        </w:rPr>
      </w:pPr>
    </w:p>
    <w:p w:rsidR="000B29F6" w:rsidRDefault="002170C6" w:rsidP="00256283">
      <w:pPr>
        <w:tabs>
          <w:tab w:val="left" w:pos="540"/>
        </w:tabs>
        <w:jc w:val="both"/>
        <w:rPr>
          <w:rFonts w:ascii="Arial" w:hAnsi="Arial" w:cs="Arial"/>
        </w:rPr>
      </w:pPr>
      <w:r w:rsidRPr="00BC7A7B">
        <w:rPr>
          <w:rFonts w:ascii="Arial" w:hAnsi="Arial" w:cs="Arial"/>
        </w:rPr>
        <w:lastRenderedPageBreak/>
        <w:t>Así mismo,</w:t>
      </w:r>
      <w:r>
        <w:rPr>
          <w:rFonts w:ascii="Arial" w:hAnsi="Arial" w:cs="Arial"/>
        </w:rPr>
        <w:t xml:space="preserve"> </w:t>
      </w:r>
      <w:r w:rsidRPr="00BC7A7B">
        <w:rPr>
          <w:rFonts w:ascii="Arial" w:hAnsi="Arial" w:cs="Arial"/>
        </w:rPr>
        <w:t>el Municipio</w:t>
      </w:r>
      <w:r>
        <w:rPr>
          <w:rFonts w:ascii="Arial" w:hAnsi="Arial" w:cs="Arial"/>
        </w:rPr>
        <w:t xml:space="preserve"> </w:t>
      </w:r>
      <w:r w:rsidRPr="00BC7A7B">
        <w:rPr>
          <w:rFonts w:ascii="Arial" w:hAnsi="Arial" w:cs="Arial"/>
        </w:rPr>
        <w:t>presenta el documento “Informe Anual de la Pobreza y Rezago Social 2015” en donde identifica a la población que presenta el problema o necesidad, ayudándose del Art.33 de la L</w:t>
      </w:r>
      <w:r>
        <w:rPr>
          <w:rFonts w:ascii="Arial" w:hAnsi="Arial" w:cs="Arial"/>
        </w:rPr>
        <w:t xml:space="preserve">ey de </w:t>
      </w:r>
      <w:r w:rsidRPr="00BC7A7B">
        <w:rPr>
          <w:rFonts w:ascii="Arial" w:hAnsi="Arial" w:cs="Arial"/>
        </w:rPr>
        <w:t>C</w:t>
      </w:r>
      <w:r>
        <w:rPr>
          <w:rFonts w:ascii="Arial" w:hAnsi="Arial" w:cs="Arial"/>
        </w:rPr>
        <w:t xml:space="preserve">oordinación </w:t>
      </w:r>
      <w:r w:rsidRPr="00BC7A7B">
        <w:rPr>
          <w:rFonts w:ascii="Arial" w:hAnsi="Arial" w:cs="Arial"/>
        </w:rPr>
        <w:t>F</w:t>
      </w:r>
      <w:r w:rsidR="00A32D2B">
        <w:rPr>
          <w:rFonts w:ascii="Arial" w:hAnsi="Arial" w:cs="Arial"/>
        </w:rPr>
        <w:t xml:space="preserve">iscal </w:t>
      </w:r>
      <w:r w:rsidRPr="00A32D2B">
        <w:rPr>
          <w:rFonts w:ascii="Arial" w:hAnsi="Arial" w:cs="Arial"/>
          <w:b/>
        </w:rPr>
        <w:t>(LCF)</w:t>
      </w:r>
      <w:r>
        <w:rPr>
          <w:rFonts w:ascii="Arial" w:hAnsi="Arial" w:cs="Arial"/>
          <w:b/>
          <w:color w:val="FF0000"/>
        </w:rPr>
        <w:t xml:space="preserve"> </w:t>
      </w:r>
      <w:r w:rsidRPr="00BC7A7B">
        <w:rPr>
          <w:rFonts w:ascii="Arial" w:hAnsi="Arial" w:cs="Arial"/>
        </w:rPr>
        <w:t xml:space="preserve">en la cual menciona que “La población objetivo son la población de las localidades con alto y muy alto nivel de rezago social, conforme a lo previsto a la Ley General de Desarrollo Social </w:t>
      </w:r>
      <w:r w:rsidR="007D7CDD">
        <w:rPr>
          <w:rFonts w:ascii="Arial" w:hAnsi="Arial" w:cs="Arial"/>
        </w:rPr>
        <w:t xml:space="preserve">(LGDS) </w:t>
      </w:r>
      <w:r w:rsidRPr="00BC7A7B">
        <w:rPr>
          <w:rFonts w:ascii="Arial" w:hAnsi="Arial" w:cs="Arial"/>
        </w:rPr>
        <w:t>y en las Zonas de Atención Prioritarias”.</w:t>
      </w:r>
    </w:p>
    <w:p w:rsidR="0080645B" w:rsidRDefault="0080645B" w:rsidP="00256283">
      <w:pPr>
        <w:tabs>
          <w:tab w:val="left" w:pos="540"/>
        </w:tabs>
        <w:jc w:val="both"/>
        <w:rPr>
          <w:rFonts w:ascii="Arial" w:hAnsi="Arial" w:cs="Arial"/>
        </w:rPr>
      </w:pPr>
    </w:p>
    <w:p w:rsidR="008073F7" w:rsidRDefault="0080645B" w:rsidP="00256283">
      <w:pPr>
        <w:tabs>
          <w:tab w:val="left" w:pos="540"/>
        </w:tabs>
        <w:jc w:val="both"/>
        <w:rPr>
          <w:rFonts w:ascii="Arial" w:hAnsi="Arial" w:cs="Arial"/>
        </w:rPr>
      </w:pPr>
      <w:r w:rsidRPr="00BC7A7B">
        <w:rPr>
          <w:rFonts w:ascii="Arial" w:hAnsi="Arial" w:cs="Arial"/>
          <w:noProof/>
          <w:lang w:eastAsia="es-MX"/>
        </w:rPr>
        <w:drawing>
          <wp:inline distT="0" distB="0" distL="0" distR="0">
            <wp:extent cx="5689600" cy="64008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707465" cy="6420898"/>
                    </a:xfrm>
                    <a:prstGeom prst="rect">
                      <a:avLst/>
                    </a:prstGeom>
                    <a:noFill/>
                    <a:ln w="9525">
                      <a:noFill/>
                      <a:miter lim="800000"/>
                      <a:headEnd/>
                      <a:tailEnd/>
                    </a:ln>
                  </pic:spPr>
                </pic:pic>
              </a:graphicData>
            </a:graphic>
          </wp:inline>
        </w:drawing>
      </w:r>
    </w:p>
    <w:p w:rsidR="0080645B" w:rsidRDefault="0080645B" w:rsidP="008073F7">
      <w:pPr>
        <w:tabs>
          <w:tab w:val="left" w:pos="540"/>
          <w:tab w:val="left" w:pos="5103"/>
        </w:tabs>
        <w:jc w:val="both"/>
        <w:rPr>
          <w:rFonts w:ascii="Arial" w:hAnsi="Arial" w:cs="Arial"/>
          <w:noProof/>
          <w:lang w:eastAsia="es-MX"/>
        </w:rPr>
      </w:pPr>
    </w:p>
    <w:p w:rsidR="0080645B" w:rsidRDefault="0080645B" w:rsidP="008073F7">
      <w:pPr>
        <w:tabs>
          <w:tab w:val="left" w:pos="540"/>
          <w:tab w:val="left" w:pos="5103"/>
        </w:tabs>
        <w:jc w:val="both"/>
        <w:rPr>
          <w:rFonts w:ascii="Arial" w:hAnsi="Arial" w:cs="Arial"/>
          <w:noProof/>
          <w:lang w:eastAsia="es-MX"/>
        </w:rPr>
      </w:pPr>
    </w:p>
    <w:p w:rsidR="0080645B" w:rsidRDefault="0080645B" w:rsidP="008073F7">
      <w:pPr>
        <w:tabs>
          <w:tab w:val="left" w:pos="540"/>
          <w:tab w:val="left" w:pos="5103"/>
        </w:tabs>
        <w:jc w:val="both"/>
        <w:rPr>
          <w:rFonts w:ascii="Arial" w:hAnsi="Arial" w:cs="Arial"/>
          <w:noProof/>
          <w:lang w:eastAsia="es-MX"/>
        </w:rPr>
      </w:pPr>
    </w:p>
    <w:p w:rsidR="00404FC7" w:rsidRPr="00BC7A7B" w:rsidRDefault="00404FC7" w:rsidP="008073F7">
      <w:pPr>
        <w:tabs>
          <w:tab w:val="left" w:pos="540"/>
          <w:tab w:val="left" w:pos="5103"/>
        </w:tabs>
        <w:jc w:val="both"/>
        <w:rPr>
          <w:rFonts w:ascii="Arial" w:hAnsi="Arial" w:cs="Arial"/>
        </w:rPr>
      </w:pPr>
      <w:r w:rsidRPr="00BC7A7B">
        <w:rPr>
          <w:rFonts w:ascii="Arial" w:hAnsi="Arial" w:cs="Arial"/>
          <w:noProof/>
          <w:lang w:eastAsia="es-MX"/>
        </w:rPr>
        <w:lastRenderedPageBreak/>
        <w:drawing>
          <wp:inline distT="0" distB="0" distL="0" distR="0">
            <wp:extent cx="6057900" cy="74422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6086459" cy="7477285"/>
                    </a:xfrm>
                    <a:prstGeom prst="rect">
                      <a:avLst/>
                    </a:prstGeom>
                    <a:noFill/>
                    <a:ln w="9525">
                      <a:noFill/>
                      <a:miter lim="800000"/>
                      <a:headEnd/>
                      <a:tailEnd/>
                    </a:ln>
                  </pic:spPr>
                </pic:pic>
              </a:graphicData>
            </a:graphic>
          </wp:inline>
        </w:drawing>
      </w:r>
    </w:p>
    <w:p w:rsidR="00A32D2B" w:rsidRDefault="00A32D2B" w:rsidP="00256283">
      <w:pPr>
        <w:tabs>
          <w:tab w:val="left" w:pos="540"/>
        </w:tabs>
        <w:jc w:val="both"/>
        <w:rPr>
          <w:rFonts w:ascii="Arial" w:hAnsi="Arial" w:cs="Arial"/>
          <w:sz w:val="16"/>
        </w:rPr>
      </w:pPr>
    </w:p>
    <w:p w:rsidR="0080645B" w:rsidRDefault="0080645B" w:rsidP="00256283">
      <w:pPr>
        <w:tabs>
          <w:tab w:val="left" w:pos="540"/>
        </w:tabs>
        <w:jc w:val="both"/>
        <w:rPr>
          <w:rFonts w:ascii="Arial" w:hAnsi="Arial" w:cs="Arial"/>
          <w:sz w:val="16"/>
        </w:rPr>
      </w:pPr>
    </w:p>
    <w:p w:rsidR="00A32D2B" w:rsidRDefault="00A32D2B" w:rsidP="00256283">
      <w:pPr>
        <w:tabs>
          <w:tab w:val="left" w:pos="540"/>
        </w:tabs>
        <w:jc w:val="both"/>
        <w:rPr>
          <w:rFonts w:ascii="Arial" w:hAnsi="Arial" w:cs="Arial"/>
          <w:sz w:val="16"/>
        </w:rPr>
      </w:pPr>
    </w:p>
    <w:p w:rsidR="00A32D2B" w:rsidRDefault="00A32D2B" w:rsidP="00256283">
      <w:pPr>
        <w:tabs>
          <w:tab w:val="left" w:pos="540"/>
        </w:tabs>
        <w:jc w:val="both"/>
        <w:rPr>
          <w:rFonts w:ascii="Arial" w:hAnsi="Arial" w:cs="Arial"/>
          <w:sz w:val="16"/>
        </w:rPr>
      </w:pPr>
    </w:p>
    <w:p w:rsidR="00A32D2B" w:rsidRDefault="00A32D2B" w:rsidP="00256283">
      <w:pPr>
        <w:tabs>
          <w:tab w:val="left" w:pos="540"/>
        </w:tabs>
        <w:jc w:val="both"/>
        <w:rPr>
          <w:rFonts w:ascii="Arial" w:hAnsi="Arial" w:cs="Arial"/>
          <w:sz w:val="16"/>
        </w:rPr>
      </w:pPr>
    </w:p>
    <w:p w:rsidR="00A32D2B" w:rsidRDefault="00A32D2B" w:rsidP="00256283">
      <w:pPr>
        <w:tabs>
          <w:tab w:val="left" w:pos="540"/>
        </w:tabs>
        <w:jc w:val="both"/>
        <w:rPr>
          <w:rFonts w:ascii="Arial" w:hAnsi="Arial" w:cs="Arial"/>
          <w:sz w:val="16"/>
        </w:rPr>
      </w:pPr>
    </w:p>
    <w:p w:rsidR="00A32D2B" w:rsidRDefault="008073F7" w:rsidP="00256283">
      <w:pPr>
        <w:tabs>
          <w:tab w:val="left" w:pos="540"/>
        </w:tabs>
        <w:jc w:val="both"/>
        <w:rPr>
          <w:rFonts w:ascii="Arial" w:hAnsi="Arial" w:cs="Arial"/>
          <w:sz w:val="16"/>
        </w:rPr>
      </w:pPr>
      <w:r w:rsidRPr="00BC7A7B">
        <w:rPr>
          <w:rFonts w:ascii="Arial" w:hAnsi="Arial" w:cs="Arial"/>
          <w:noProof/>
          <w:lang w:eastAsia="es-MX"/>
        </w:rPr>
        <w:lastRenderedPageBreak/>
        <w:drawing>
          <wp:inline distT="0" distB="0" distL="0" distR="0">
            <wp:extent cx="6146800" cy="57785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6159772" cy="5790695"/>
                    </a:xfrm>
                    <a:prstGeom prst="rect">
                      <a:avLst/>
                    </a:prstGeom>
                    <a:noFill/>
                    <a:ln w="9525">
                      <a:noFill/>
                      <a:miter lim="800000"/>
                      <a:headEnd/>
                      <a:tailEnd/>
                    </a:ln>
                  </pic:spPr>
                </pic:pic>
              </a:graphicData>
            </a:graphic>
          </wp:inline>
        </w:drawing>
      </w:r>
    </w:p>
    <w:p w:rsidR="009C7B4F" w:rsidRPr="00BC7A7B" w:rsidRDefault="009C7B4F" w:rsidP="00256283">
      <w:pPr>
        <w:tabs>
          <w:tab w:val="left" w:pos="540"/>
        </w:tabs>
        <w:jc w:val="both"/>
        <w:rPr>
          <w:rFonts w:ascii="Arial" w:hAnsi="Arial" w:cs="Arial"/>
          <w:sz w:val="16"/>
        </w:rPr>
      </w:pPr>
      <w:r w:rsidRPr="00BC7A7B">
        <w:rPr>
          <w:rFonts w:ascii="Arial" w:hAnsi="Arial" w:cs="Arial"/>
          <w:sz w:val="16"/>
        </w:rPr>
        <w:t xml:space="preserve">Fuente: Informe Anual de Pobreza y Rezago Social de la Secretaría de Desarrollo Social del Gobierno Federal. </w:t>
      </w:r>
      <w:hyperlink r:id="rId16" w:history="1">
        <w:r w:rsidR="00B8346F" w:rsidRPr="00BC7A7B">
          <w:rPr>
            <w:rStyle w:val="Hipervnculo"/>
            <w:rFonts w:ascii="Arial" w:hAnsi="Arial" w:cs="Arial"/>
            <w:sz w:val="16"/>
          </w:rPr>
          <w:t>http://www.sedesol.gob.mx/en/SEDESOL/Informe_anual_sobre_la_situacion_de_pobreza_y_rezago_social</w:t>
        </w:r>
      </w:hyperlink>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256283">
      <w:pPr>
        <w:tabs>
          <w:tab w:val="left" w:pos="540"/>
        </w:tabs>
        <w:jc w:val="both"/>
        <w:rPr>
          <w:rFonts w:ascii="Arial" w:hAnsi="Arial" w:cs="Arial"/>
          <w:sz w:val="16"/>
        </w:rPr>
      </w:pPr>
    </w:p>
    <w:p w:rsidR="00741E54" w:rsidRPr="00741E54" w:rsidRDefault="00741E54" w:rsidP="00256283">
      <w:pPr>
        <w:tabs>
          <w:tab w:val="left" w:pos="540"/>
        </w:tabs>
        <w:jc w:val="both"/>
        <w:rPr>
          <w:rFonts w:ascii="Arial" w:hAnsi="Arial" w:cs="Arial"/>
          <w:b/>
          <w:color w:val="FF0000"/>
        </w:rPr>
      </w:pPr>
    </w:p>
    <w:p w:rsidR="00404FC7" w:rsidRPr="00BC7A7B" w:rsidRDefault="00404FC7" w:rsidP="00256283">
      <w:pPr>
        <w:tabs>
          <w:tab w:val="left" w:pos="540"/>
        </w:tabs>
        <w:jc w:val="both"/>
        <w:rPr>
          <w:rFonts w:ascii="Arial" w:hAnsi="Arial" w:cs="Arial"/>
        </w:rPr>
      </w:pPr>
      <w:r w:rsidRPr="00BC7A7B">
        <w:rPr>
          <w:rFonts w:ascii="Arial" w:hAnsi="Arial" w:cs="Arial"/>
        </w:rPr>
        <w:t xml:space="preserve">El informe anual nos señala la población en rezago social, esta información se actualiza anualmente, a través de la </w:t>
      </w:r>
      <w:r w:rsidR="009B471E" w:rsidRPr="00BC7A7B">
        <w:rPr>
          <w:rFonts w:ascii="Arial" w:hAnsi="Arial" w:cs="Arial"/>
        </w:rPr>
        <w:t>S</w:t>
      </w:r>
      <w:r w:rsidRPr="00BC7A7B">
        <w:rPr>
          <w:rFonts w:ascii="Arial" w:hAnsi="Arial" w:cs="Arial"/>
        </w:rPr>
        <w:t xml:space="preserve">ecretaría de </w:t>
      </w:r>
      <w:r w:rsidR="009B471E" w:rsidRPr="00BC7A7B">
        <w:rPr>
          <w:rFonts w:ascii="Arial" w:hAnsi="Arial" w:cs="Arial"/>
        </w:rPr>
        <w:t>D</w:t>
      </w:r>
      <w:r w:rsidRPr="00BC7A7B">
        <w:rPr>
          <w:rFonts w:ascii="Arial" w:hAnsi="Arial" w:cs="Arial"/>
        </w:rPr>
        <w:t xml:space="preserve">esarrollo </w:t>
      </w:r>
      <w:r w:rsidR="009B471E" w:rsidRPr="00BC7A7B">
        <w:rPr>
          <w:rFonts w:ascii="Arial" w:hAnsi="Arial" w:cs="Arial"/>
        </w:rPr>
        <w:t>S</w:t>
      </w:r>
      <w:r w:rsidRPr="00BC7A7B">
        <w:rPr>
          <w:rFonts w:ascii="Arial" w:hAnsi="Arial" w:cs="Arial"/>
        </w:rPr>
        <w:t xml:space="preserve">ocial </w:t>
      </w:r>
      <w:r w:rsidR="009B471E" w:rsidRPr="00BC7A7B">
        <w:rPr>
          <w:rFonts w:ascii="Arial" w:hAnsi="Arial" w:cs="Arial"/>
        </w:rPr>
        <w:t>F</w:t>
      </w:r>
      <w:r w:rsidRPr="00BC7A7B">
        <w:rPr>
          <w:rFonts w:ascii="Arial" w:hAnsi="Arial" w:cs="Arial"/>
        </w:rPr>
        <w:t>ederal.</w:t>
      </w:r>
    </w:p>
    <w:p w:rsidR="00404FC7" w:rsidRPr="00BC7A7B" w:rsidRDefault="00404FC7" w:rsidP="00256283">
      <w:pPr>
        <w:tabs>
          <w:tab w:val="left" w:pos="540"/>
        </w:tabs>
        <w:jc w:val="both"/>
        <w:rPr>
          <w:rFonts w:ascii="Arial" w:hAnsi="Arial" w:cs="Arial"/>
        </w:rPr>
      </w:pPr>
    </w:p>
    <w:p w:rsidR="00F9476C" w:rsidRPr="0080645B" w:rsidRDefault="0047246D" w:rsidP="00256283">
      <w:pPr>
        <w:tabs>
          <w:tab w:val="left" w:pos="540"/>
        </w:tabs>
        <w:jc w:val="both"/>
        <w:rPr>
          <w:rFonts w:ascii="Arial" w:hAnsi="Arial" w:cs="Arial"/>
          <w:b/>
        </w:rPr>
      </w:pPr>
      <w:r w:rsidRPr="0080645B">
        <w:rPr>
          <w:rFonts w:ascii="Arial" w:hAnsi="Arial" w:cs="Arial"/>
          <w:b/>
        </w:rPr>
        <w:t>Sugerencias:</w:t>
      </w:r>
    </w:p>
    <w:p w:rsidR="0080645B" w:rsidRPr="0080645B" w:rsidRDefault="0080645B" w:rsidP="00216888">
      <w:pPr>
        <w:tabs>
          <w:tab w:val="left" w:pos="540"/>
        </w:tabs>
        <w:jc w:val="both"/>
        <w:rPr>
          <w:rFonts w:ascii="Arial" w:hAnsi="Arial" w:cs="Arial"/>
        </w:rPr>
      </w:pPr>
    </w:p>
    <w:p w:rsidR="00216888" w:rsidRDefault="00137F01" w:rsidP="00216888">
      <w:pPr>
        <w:tabs>
          <w:tab w:val="left" w:pos="540"/>
        </w:tabs>
        <w:jc w:val="both"/>
        <w:rPr>
          <w:rFonts w:ascii="Arial" w:hAnsi="Arial" w:cs="Arial"/>
        </w:rPr>
      </w:pPr>
      <w:r w:rsidRPr="0082609E">
        <w:rPr>
          <w:rFonts w:ascii="Arial" w:hAnsi="Arial" w:cs="Arial"/>
        </w:rPr>
        <w:t>Continuar con los procesos de evaluación  y actualización periódica de los programas presupuestarios</w:t>
      </w:r>
      <w:r>
        <w:rPr>
          <w:rFonts w:ascii="Arial" w:hAnsi="Arial" w:cs="Arial"/>
        </w:rPr>
        <w:t>.</w:t>
      </w:r>
    </w:p>
    <w:p w:rsidR="00137F01" w:rsidRDefault="00137F01" w:rsidP="00216888">
      <w:pPr>
        <w:tabs>
          <w:tab w:val="left" w:pos="540"/>
        </w:tabs>
        <w:jc w:val="both"/>
        <w:rPr>
          <w:rFonts w:ascii="Arial" w:hAnsi="Arial" w:cs="Arial"/>
        </w:rPr>
      </w:pPr>
    </w:p>
    <w:p w:rsidR="00137F01" w:rsidRDefault="00137F01" w:rsidP="00216888">
      <w:pPr>
        <w:tabs>
          <w:tab w:val="left" w:pos="540"/>
        </w:tabs>
        <w:jc w:val="both"/>
        <w:rPr>
          <w:rFonts w:ascii="Arial" w:hAnsi="Arial" w:cs="Arial"/>
        </w:rPr>
      </w:pPr>
    </w:p>
    <w:p w:rsidR="00AE5526" w:rsidRDefault="00AE5526" w:rsidP="00216888">
      <w:pPr>
        <w:tabs>
          <w:tab w:val="left" w:pos="540"/>
        </w:tabs>
        <w:jc w:val="both"/>
        <w:rPr>
          <w:rFonts w:ascii="Arial" w:hAnsi="Arial" w:cs="Arial"/>
        </w:rPr>
      </w:pPr>
    </w:p>
    <w:p w:rsidR="00AE5526" w:rsidRDefault="00AE5526" w:rsidP="00216888">
      <w:pPr>
        <w:tabs>
          <w:tab w:val="left" w:pos="540"/>
        </w:tabs>
        <w:jc w:val="both"/>
        <w:rPr>
          <w:rFonts w:ascii="Arial" w:hAnsi="Arial" w:cs="Arial"/>
        </w:rPr>
      </w:pPr>
    </w:p>
    <w:p w:rsidR="00AE5526" w:rsidRPr="00BC7A7B" w:rsidRDefault="00AE5526" w:rsidP="00216888">
      <w:pPr>
        <w:tabs>
          <w:tab w:val="left" w:pos="540"/>
        </w:tabs>
        <w:jc w:val="both"/>
        <w:rPr>
          <w:rFonts w:ascii="Arial" w:hAnsi="Arial" w:cs="Arial"/>
        </w:rPr>
      </w:pPr>
    </w:p>
    <w:p w:rsidR="00F52BE9" w:rsidRPr="00BC7A7B" w:rsidRDefault="00F52BE9" w:rsidP="00216888">
      <w:pPr>
        <w:tabs>
          <w:tab w:val="left" w:pos="540"/>
        </w:tabs>
        <w:jc w:val="both"/>
        <w:rPr>
          <w:rFonts w:ascii="Arial" w:hAnsi="Arial" w:cs="Arial"/>
        </w:rPr>
      </w:pP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 xml:space="preserve">Existe un diagnóstico del problema que atiende el programa que describa de manera específica: </w:t>
      </w:r>
    </w:p>
    <w:p w:rsidR="0062121A" w:rsidRPr="00BC7A7B" w:rsidRDefault="0062121A" w:rsidP="0062121A">
      <w:pPr>
        <w:pStyle w:val="Prrafodelista"/>
        <w:overflowPunct/>
        <w:autoSpaceDE/>
        <w:autoSpaceDN/>
        <w:adjustRightInd/>
        <w:spacing w:line="276" w:lineRule="auto"/>
        <w:ind w:left="426"/>
        <w:jc w:val="both"/>
        <w:textAlignment w:val="auto"/>
        <w:rPr>
          <w:rFonts w:ascii="Arial" w:eastAsia="Times" w:hAnsi="Arial" w:cs="Arial"/>
          <w:b/>
          <w:iCs/>
        </w:rPr>
      </w:pPr>
    </w:p>
    <w:p w:rsidR="000626C4" w:rsidRPr="00BC7A7B" w:rsidRDefault="000626C4"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Causas, efectos y características del problema.</w:t>
      </w:r>
    </w:p>
    <w:p w:rsidR="000626C4" w:rsidRPr="00BC7A7B" w:rsidRDefault="00E7661B"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Cuantificación, </w:t>
      </w:r>
      <w:r w:rsidR="000626C4" w:rsidRPr="00BC7A7B">
        <w:rPr>
          <w:rFonts w:ascii="Arial" w:hAnsi="Arial" w:cs="Arial"/>
          <w:b/>
          <w:lang w:eastAsia="es-MX"/>
        </w:rPr>
        <w:t>características</w:t>
      </w:r>
      <w:r w:rsidRPr="00BC7A7B">
        <w:rPr>
          <w:rFonts w:ascii="Arial" w:hAnsi="Arial" w:cs="Arial"/>
          <w:b/>
          <w:lang w:eastAsia="es-MX"/>
        </w:rPr>
        <w:t xml:space="preserve"> y ubicación territorial </w:t>
      </w:r>
      <w:r w:rsidR="000626C4" w:rsidRPr="00BC7A7B">
        <w:rPr>
          <w:rFonts w:ascii="Arial" w:hAnsi="Arial" w:cs="Arial"/>
          <w:b/>
          <w:lang w:eastAsia="es-MX"/>
        </w:rPr>
        <w:t>de la población que presenta el problema.</w:t>
      </w:r>
    </w:p>
    <w:p w:rsidR="000626C4" w:rsidRPr="00BC7A7B" w:rsidRDefault="00735BF2" w:rsidP="0062121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El plazo para su revisión y </w:t>
      </w:r>
      <w:r w:rsidR="00504B66" w:rsidRPr="00BC7A7B">
        <w:rPr>
          <w:rFonts w:ascii="Arial" w:hAnsi="Arial" w:cs="Arial"/>
          <w:b/>
          <w:lang w:eastAsia="es-MX"/>
        </w:rPr>
        <w:t xml:space="preserve">su </w:t>
      </w:r>
      <w:r w:rsidRPr="00BC7A7B">
        <w:rPr>
          <w:rFonts w:ascii="Arial" w:hAnsi="Arial" w:cs="Arial"/>
          <w:b/>
          <w:lang w:eastAsia="es-MX"/>
        </w:rPr>
        <w:t>actualización.</w:t>
      </w:r>
    </w:p>
    <w:p w:rsidR="000626C4" w:rsidRPr="00BC7A7B" w:rsidRDefault="000626C4" w:rsidP="000626C4">
      <w:pPr>
        <w:tabs>
          <w:tab w:val="left" w:pos="540"/>
        </w:tabs>
        <w:overflowPunct/>
        <w:autoSpaceDE/>
        <w:autoSpaceDN/>
        <w:adjustRightInd/>
        <w:spacing w:line="276" w:lineRule="auto"/>
        <w:ind w:left="360"/>
        <w:jc w:val="both"/>
        <w:textAlignment w:val="auto"/>
        <w:rPr>
          <w:rFonts w:ascii="Arial" w:eastAsia="Times" w:hAnsi="Arial" w:cs="Arial"/>
          <w:b/>
          <w:iCs/>
        </w:rPr>
      </w:pPr>
    </w:p>
    <w:p w:rsidR="00BE660F" w:rsidRPr="00BC7A7B" w:rsidRDefault="006F3DB1" w:rsidP="006F3DB1">
      <w:pPr>
        <w:tabs>
          <w:tab w:val="left" w:pos="540"/>
        </w:tabs>
        <w:spacing w:line="276" w:lineRule="auto"/>
        <w:jc w:val="center"/>
        <w:rPr>
          <w:rFonts w:ascii="Arial" w:hAnsi="Arial" w:cs="Arial"/>
          <w:b/>
        </w:rPr>
      </w:pPr>
      <w:r w:rsidRPr="00BC7A7B">
        <w:rPr>
          <w:rFonts w:ascii="Arial" w:hAnsi="Arial" w:cs="Arial"/>
          <w:b/>
        </w:rPr>
        <w:t>Análisis Preliminar</w:t>
      </w:r>
    </w:p>
    <w:p w:rsidR="00216888" w:rsidRPr="00BC7A7B" w:rsidRDefault="00216888" w:rsidP="00BE660F">
      <w:pPr>
        <w:tabs>
          <w:tab w:val="left" w:pos="540"/>
        </w:tabs>
        <w:spacing w:line="276" w:lineRule="auto"/>
        <w:jc w:val="both"/>
        <w:rPr>
          <w:rFonts w:ascii="Arial" w:hAnsi="Arial" w:cs="Arial"/>
        </w:rPr>
      </w:pPr>
    </w:p>
    <w:p w:rsidR="006F3DB1" w:rsidRPr="00BC7A7B" w:rsidRDefault="006F3DB1" w:rsidP="00BE660F">
      <w:pPr>
        <w:tabs>
          <w:tab w:val="left" w:pos="540"/>
        </w:tabs>
        <w:spacing w:line="276" w:lineRule="auto"/>
        <w:jc w:val="both"/>
        <w:rPr>
          <w:rFonts w:ascii="Arial" w:hAnsi="Arial" w:cs="Arial"/>
          <w:b/>
        </w:rPr>
      </w:pPr>
      <w:r w:rsidRPr="00BC7A7B">
        <w:rPr>
          <w:rFonts w:ascii="Arial" w:hAnsi="Arial" w:cs="Arial"/>
          <w:b/>
        </w:rPr>
        <w:t>Ponderación</w:t>
      </w:r>
      <w:r w:rsidR="00B27521" w:rsidRPr="00BC7A7B">
        <w:rPr>
          <w:rFonts w:ascii="Arial" w:hAnsi="Arial" w:cs="Arial"/>
          <w:b/>
        </w:rPr>
        <w:t xml:space="preserve"> según CONEVAL:</w:t>
      </w:r>
    </w:p>
    <w:tbl>
      <w:tblPr>
        <w:tblW w:w="10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03"/>
        <w:gridCol w:w="9415"/>
      </w:tblGrid>
      <w:tr w:rsidR="006F3DB1" w:rsidRPr="00BC7A7B" w:rsidTr="00A05D4D">
        <w:trPr>
          <w:jc w:val="center"/>
        </w:trPr>
        <w:tc>
          <w:tcPr>
            <w:tcW w:w="803" w:type="dxa"/>
            <w:shd w:val="clear" w:color="auto" w:fill="auto"/>
            <w:vAlign w:val="center"/>
          </w:tcPr>
          <w:p w:rsidR="006F3DB1" w:rsidRPr="00BC7A7B" w:rsidRDefault="006F3DB1" w:rsidP="00A05D4D">
            <w:pPr>
              <w:pStyle w:val="Prrafodelista1"/>
              <w:spacing w:line="240" w:lineRule="atLeast"/>
              <w:ind w:left="0"/>
              <w:jc w:val="center"/>
              <w:rPr>
                <w:rFonts w:ascii="Arial" w:hAnsi="Arial" w:cs="Arial"/>
                <w:b/>
                <w:lang w:eastAsia="es-MX"/>
              </w:rPr>
            </w:pPr>
            <w:r w:rsidRPr="00BC7A7B">
              <w:rPr>
                <w:rFonts w:ascii="Arial" w:hAnsi="Arial" w:cs="Arial"/>
                <w:b/>
                <w:lang w:eastAsia="es-MX"/>
              </w:rPr>
              <w:t xml:space="preserve">Nivel </w:t>
            </w:r>
          </w:p>
        </w:tc>
        <w:tc>
          <w:tcPr>
            <w:tcW w:w="9415" w:type="dxa"/>
            <w:shd w:val="clear" w:color="auto" w:fill="auto"/>
            <w:vAlign w:val="center"/>
          </w:tcPr>
          <w:p w:rsidR="006F3DB1" w:rsidRPr="00BC7A7B" w:rsidRDefault="006F3DB1" w:rsidP="00A05D4D">
            <w:pPr>
              <w:pStyle w:val="Prrafodelista1"/>
              <w:spacing w:line="240" w:lineRule="atLeast"/>
              <w:ind w:left="0"/>
              <w:jc w:val="center"/>
              <w:rPr>
                <w:rFonts w:ascii="Arial" w:hAnsi="Arial" w:cs="Arial"/>
                <w:b/>
                <w:lang w:eastAsia="es-MX"/>
              </w:rPr>
            </w:pPr>
            <w:r w:rsidRPr="00BC7A7B">
              <w:rPr>
                <w:rFonts w:ascii="Arial" w:hAnsi="Arial" w:cs="Arial"/>
                <w:b/>
                <w:lang w:eastAsia="es-MX"/>
              </w:rPr>
              <w:t>Criterios</w:t>
            </w:r>
          </w:p>
        </w:tc>
      </w:tr>
      <w:tr w:rsidR="006F3DB1" w:rsidRPr="00BC7A7B" w:rsidTr="00A05D4D">
        <w:trPr>
          <w:jc w:val="center"/>
        </w:trPr>
        <w:tc>
          <w:tcPr>
            <w:tcW w:w="803" w:type="dxa"/>
            <w:vAlign w:val="center"/>
          </w:tcPr>
          <w:p w:rsidR="006F3DB1" w:rsidRPr="00BC7A7B" w:rsidRDefault="006F3DB1"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1</w:t>
            </w:r>
          </w:p>
        </w:tc>
        <w:tc>
          <w:tcPr>
            <w:tcW w:w="9415" w:type="dxa"/>
          </w:tcPr>
          <w:p w:rsidR="006F3DB1" w:rsidRPr="00BC7A7B"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programa cuenta con un diagnóstico del problema, y</w:t>
            </w:r>
          </w:p>
          <w:p w:rsidR="006F3DB1" w:rsidRPr="00BC7A7B"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diagnóstico no cuenta con las características establecidas en la pregunta.</w:t>
            </w:r>
          </w:p>
        </w:tc>
      </w:tr>
      <w:tr w:rsidR="006F3DB1" w:rsidRPr="00BC7A7B" w:rsidTr="00A05D4D">
        <w:trPr>
          <w:jc w:val="center"/>
        </w:trPr>
        <w:tc>
          <w:tcPr>
            <w:tcW w:w="803" w:type="dxa"/>
            <w:vAlign w:val="center"/>
          </w:tcPr>
          <w:p w:rsidR="006F3DB1" w:rsidRPr="00BC7A7B" w:rsidRDefault="006F3DB1"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2</w:t>
            </w:r>
          </w:p>
        </w:tc>
        <w:tc>
          <w:tcPr>
            <w:tcW w:w="9415" w:type="dxa"/>
          </w:tcPr>
          <w:p w:rsidR="006F3DB1" w:rsidRPr="00BC7A7B"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programa cuenta con un diagnóstico del problema, y</w:t>
            </w:r>
          </w:p>
          <w:p w:rsidR="006F3DB1" w:rsidRPr="00BC7A7B"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diagnóstico cuenta con una de las características establecidas en la pregunta.</w:t>
            </w:r>
          </w:p>
        </w:tc>
      </w:tr>
      <w:tr w:rsidR="006F3DB1" w:rsidRPr="00BC7A7B" w:rsidTr="00A05D4D">
        <w:trPr>
          <w:jc w:val="center"/>
        </w:trPr>
        <w:tc>
          <w:tcPr>
            <w:tcW w:w="803" w:type="dxa"/>
            <w:vAlign w:val="center"/>
          </w:tcPr>
          <w:p w:rsidR="006F3DB1" w:rsidRPr="00BC7A7B" w:rsidRDefault="006F3DB1"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3</w:t>
            </w:r>
          </w:p>
        </w:tc>
        <w:tc>
          <w:tcPr>
            <w:tcW w:w="9415" w:type="dxa"/>
          </w:tcPr>
          <w:p w:rsidR="006F3DB1" w:rsidRPr="00BC7A7B"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programa cuenta con un diagnóstico del problema, y</w:t>
            </w:r>
          </w:p>
          <w:p w:rsidR="006F3DB1" w:rsidRPr="00BC7A7B"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diagnóstico cuenta con dos de las características establecidas en la pregunta.</w:t>
            </w:r>
          </w:p>
        </w:tc>
      </w:tr>
      <w:tr w:rsidR="006F3DB1" w:rsidRPr="00BC7A7B" w:rsidTr="00A05D4D">
        <w:trPr>
          <w:trHeight w:val="596"/>
          <w:jc w:val="center"/>
        </w:trPr>
        <w:tc>
          <w:tcPr>
            <w:tcW w:w="803" w:type="dxa"/>
            <w:vAlign w:val="center"/>
          </w:tcPr>
          <w:p w:rsidR="006F3DB1" w:rsidRPr="00BC7A7B" w:rsidRDefault="006F3DB1"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4</w:t>
            </w:r>
          </w:p>
        </w:tc>
        <w:tc>
          <w:tcPr>
            <w:tcW w:w="9415" w:type="dxa"/>
          </w:tcPr>
          <w:p w:rsidR="006F3DB1" w:rsidRPr="00BC7A7B"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programa cuenta con un diagnóstico del problema, y</w:t>
            </w:r>
          </w:p>
          <w:p w:rsidR="006F3DB1" w:rsidRPr="00BC7A7B" w:rsidRDefault="006F3DB1"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El diagnóstico cuenta con todas las características establecidas en la pregunta.</w:t>
            </w:r>
          </w:p>
        </w:tc>
      </w:tr>
    </w:tbl>
    <w:p w:rsidR="006F3DB1" w:rsidRPr="00BC7A7B" w:rsidRDefault="006F3DB1" w:rsidP="00BE660F">
      <w:pPr>
        <w:tabs>
          <w:tab w:val="left" w:pos="540"/>
        </w:tabs>
        <w:spacing w:line="276" w:lineRule="auto"/>
        <w:jc w:val="both"/>
        <w:rPr>
          <w:rFonts w:ascii="Arial" w:hAnsi="Arial" w:cs="Arial"/>
        </w:rPr>
      </w:pPr>
    </w:p>
    <w:p w:rsidR="006F3DB1" w:rsidRPr="006C30ED" w:rsidRDefault="006F3DB1" w:rsidP="00BE660F">
      <w:pPr>
        <w:tabs>
          <w:tab w:val="left" w:pos="540"/>
        </w:tabs>
        <w:spacing w:line="276" w:lineRule="auto"/>
        <w:jc w:val="both"/>
        <w:rPr>
          <w:rFonts w:ascii="Arial" w:eastAsia="Times" w:hAnsi="Arial" w:cs="Arial"/>
          <w:b/>
          <w:iCs/>
        </w:rPr>
      </w:pPr>
      <w:r w:rsidRPr="006C30ED">
        <w:rPr>
          <w:rFonts w:ascii="Arial" w:eastAsia="Times" w:hAnsi="Arial" w:cs="Arial"/>
          <w:b/>
          <w:iCs/>
        </w:rPr>
        <w:t>Evaluación:</w:t>
      </w:r>
    </w:p>
    <w:p w:rsidR="004E6703" w:rsidRPr="006C30ED" w:rsidRDefault="002170C6" w:rsidP="004E6703">
      <w:pPr>
        <w:pStyle w:val="Prrafodelista1"/>
        <w:overflowPunct/>
        <w:autoSpaceDE/>
        <w:autoSpaceDN/>
        <w:adjustRightInd/>
        <w:spacing w:after="0" w:line="240" w:lineRule="atLeast"/>
        <w:ind w:left="0"/>
        <w:contextualSpacing w:val="0"/>
        <w:jc w:val="both"/>
        <w:textAlignment w:val="auto"/>
        <w:rPr>
          <w:rFonts w:ascii="Arial" w:hAnsi="Arial" w:cs="Arial"/>
          <w:sz w:val="20"/>
          <w:szCs w:val="20"/>
          <w:lang w:eastAsia="es-MX"/>
        </w:rPr>
      </w:pPr>
      <w:r w:rsidRPr="006C30ED">
        <w:rPr>
          <w:rFonts w:ascii="Arial" w:eastAsia="Times" w:hAnsi="Arial" w:cs="Arial"/>
          <w:iCs/>
          <w:sz w:val="20"/>
          <w:szCs w:val="20"/>
        </w:rPr>
        <w:t xml:space="preserve">De la evaluación a la información y documentación proporcionada, se ponderó en un nivel </w:t>
      </w:r>
      <w:r w:rsidRPr="006C30ED">
        <w:rPr>
          <w:rFonts w:ascii="Arial" w:eastAsia="Times" w:hAnsi="Arial" w:cs="Arial"/>
          <w:b/>
          <w:iCs/>
          <w:sz w:val="20"/>
          <w:szCs w:val="20"/>
        </w:rPr>
        <w:t xml:space="preserve">4 </w:t>
      </w:r>
      <w:r w:rsidRPr="006C30ED">
        <w:rPr>
          <w:rFonts w:ascii="Arial" w:eastAsia="Times" w:hAnsi="Arial" w:cs="Arial"/>
          <w:iCs/>
          <w:sz w:val="20"/>
          <w:szCs w:val="20"/>
        </w:rPr>
        <w:t>de cumplimiento</w:t>
      </w:r>
      <w:r w:rsidRPr="006C30ED">
        <w:rPr>
          <w:rFonts w:ascii="Arial" w:hAnsi="Arial" w:cs="Arial"/>
          <w:sz w:val="20"/>
          <w:szCs w:val="20"/>
        </w:rPr>
        <w:t xml:space="preserve">, </w:t>
      </w:r>
      <w:r w:rsidR="00CA08C8">
        <w:rPr>
          <w:rFonts w:ascii="Arial" w:hAnsi="Arial" w:cs="Arial"/>
          <w:sz w:val="20"/>
          <w:szCs w:val="20"/>
        </w:rPr>
        <w:t>ya</w:t>
      </w:r>
      <w:r w:rsidRPr="006C30ED">
        <w:rPr>
          <w:rFonts w:ascii="Arial" w:hAnsi="Arial" w:cs="Arial"/>
          <w:sz w:val="20"/>
          <w:szCs w:val="20"/>
        </w:rPr>
        <w:t xml:space="preserve"> que presenta documentos como el </w:t>
      </w:r>
      <w:r w:rsidRPr="006C30ED">
        <w:rPr>
          <w:rFonts w:ascii="Arial" w:eastAsia="Times" w:hAnsi="Arial" w:cs="Arial"/>
          <w:iCs/>
          <w:sz w:val="20"/>
          <w:szCs w:val="20"/>
        </w:rPr>
        <w:t>informe anual sobre la situación de pobreza y rezago social publicado por CONEVAL,</w:t>
      </w:r>
      <w:r w:rsidRPr="006C30ED">
        <w:rPr>
          <w:rFonts w:ascii="Arial" w:hAnsi="Arial" w:cs="Arial"/>
          <w:sz w:val="20"/>
          <w:szCs w:val="20"/>
        </w:rPr>
        <w:t xml:space="preserve"> donde se especifican las causas y efectos del problema, así como la cuantificación, características y ubicación territorial de la población que presenta el problema en el Municipio, de las misma forma presenta evaluaciones realizadas por el </w:t>
      </w:r>
      <w:r w:rsidRPr="006C30ED">
        <w:rPr>
          <w:rFonts w:ascii="Arial" w:eastAsia="Times" w:hAnsi="Arial" w:cs="Arial"/>
          <w:iCs/>
          <w:sz w:val="20"/>
          <w:szCs w:val="20"/>
        </w:rPr>
        <w:t>I</w:t>
      </w:r>
      <w:r w:rsidR="005F29F9" w:rsidRPr="006C30ED">
        <w:rPr>
          <w:rFonts w:ascii="Arial" w:eastAsia="Times" w:hAnsi="Arial" w:cs="Arial"/>
          <w:iCs/>
          <w:sz w:val="20"/>
          <w:szCs w:val="20"/>
        </w:rPr>
        <w:t>MPLAN</w:t>
      </w:r>
      <w:r w:rsidRPr="006C30ED">
        <w:rPr>
          <w:rFonts w:ascii="Arial" w:eastAsia="Times" w:hAnsi="Arial" w:cs="Arial"/>
          <w:iCs/>
          <w:sz w:val="20"/>
          <w:szCs w:val="20"/>
        </w:rPr>
        <w:t xml:space="preserve"> donde lleva a cabo revisiones y actualizaciones de los indicadores de desempeño de los programas presupuestarios en forma trimestral.</w:t>
      </w:r>
    </w:p>
    <w:p w:rsidR="00C12EDC" w:rsidRPr="00BC7A7B" w:rsidRDefault="00C12EDC" w:rsidP="00BE660F">
      <w:pPr>
        <w:tabs>
          <w:tab w:val="left" w:pos="540"/>
        </w:tabs>
        <w:spacing w:line="276" w:lineRule="auto"/>
        <w:jc w:val="both"/>
        <w:rPr>
          <w:rFonts w:ascii="Arial" w:hAnsi="Arial" w:cs="Arial"/>
        </w:rPr>
      </w:pPr>
    </w:p>
    <w:p w:rsidR="00C12EDC" w:rsidRPr="00BC7A7B" w:rsidRDefault="00C12EDC" w:rsidP="00BE660F">
      <w:pPr>
        <w:tabs>
          <w:tab w:val="left" w:pos="540"/>
        </w:tabs>
        <w:spacing w:line="276" w:lineRule="auto"/>
        <w:jc w:val="both"/>
        <w:rPr>
          <w:rFonts w:ascii="Arial" w:hAnsi="Arial" w:cs="Arial"/>
          <w:b/>
        </w:rPr>
      </w:pPr>
      <w:r w:rsidRPr="00BC7A7B">
        <w:rPr>
          <w:rFonts w:ascii="Arial" w:hAnsi="Arial" w:cs="Arial"/>
          <w:b/>
        </w:rPr>
        <w:t>Justificación:</w:t>
      </w:r>
    </w:p>
    <w:p w:rsidR="00BB4A31" w:rsidRPr="00BC7A7B" w:rsidRDefault="002170C6" w:rsidP="00BE660F">
      <w:pPr>
        <w:tabs>
          <w:tab w:val="left" w:pos="540"/>
        </w:tabs>
        <w:spacing w:line="276" w:lineRule="auto"/>
        <w:jc w:val="both"/>
        <w:rPr>
          <w:rFonts w:ascii="Arial" w:hAnsi="Arial" w:cs="Arial"/>
        </w:rPr>
      </w:pPr>
      <w:r w:rsidRPr="00BC7A7B">
        <w:rPr>
          <w:rFonts w:ascii="Arial" w:hAnsi="Arial" w:cs="Arial"/>
        </w:rPr>
        <w:t>La Secretaría de Desarrollo Social del Gobierno Federal (SEDESOL)</w:t>
      </w:r>
      <w:r>
        <w:rPr>
          <w:rFonts w:ascii="Arial" w:hAnsi="Arial" w:cs="Arial"/>
        </w:rPr>
        <w:t xml:space="preserve"> </w:t>
      </w:r>
      <w:r w:rsidRPr="00BC7A7B">
        <w:rPr>
          <w:rFonts w:ascii="Arial" w:hAnsi="Arial" w:cs="Arial"/>
        </w:rPr>
        <w:t xml:space="preserve">elaboró un documento denominado Diagnóstico del </w:t>
      </w:r>
      <w:r w:rsidR="00D263D2">
        <w:rPr>
          <w:rFonts w:ascii="Arial" w:hAnsi="Arial" w:cs="Arial"/>
        </w:rPr>
        <w:t>Fondo</w:t>
      </w:r>
      <w:r w:rsidRPr="00BC7A7B">
        <w:rPr>
          <w:rFonts w:ascii="Arial" w:hAnsi="Arial" w:cs="Arial"/>
        </w:rPr>
        <w:t xml:space="preserve"> de Aportaciones para la Infraestructura Social, cuyo contenido es un análisis sobre el problema del rezago en infraestructura social básica en México. </w:t>
      </w:r>
      <w:r w:rsidR="00BB4A31" w:rsidRPr="00BC7A7B">
        <w:rPr>
          <w:rFonts w:ascii="Arial" w:hAnsi="Arial" w:cs="Arial"/>
        </w:rPr>
        <w:t>En este documento se puede advertir que el rezago en infraestructura social básica se debe a las siguientes causas:</w:t>
      </w:r>
    </w:p>
    <w:p w:rsidR="00BB4A31" w:rsidRPr="00BC7A7B" w:rsidRDefault="00BB4A31" w:rsidP="00BE660F">
      <w:pPr>
        <w:tabs>
          <w:tab w:val="left" w:pos="540"/>
        </w:tabs>
        <w:spacing w:line="276" w:lineRule="auto"/>
        <w:jc w:val="both"/>
        <w:rPr>
          <w:rFonts w:ascii="Arial" w:hAnsi="Arial" w:cs="Arial"/>
        </w:rPr>
      </w:pPr>
    </w:p>
    <w:p w:rsidR="00BB4A31" w:rsidRPr="00BC7A7B" w:rsidRDefault="00BB4A31" w:rsidP="0096407C">
      <w:pPr>
        <w:pStyle w:val="Prrafodelista"/>
        <w:numPr>
          <w:ilvl w:val="0"/>
          <w:numId w:val="99"/>
        </w:numPr>
        <w:tabs>
          <w:tab w:val="left" w:pos="540"/>
        </w:tabs>
        <w:spacing w:line="276" w:lineRule="auto"/>
        <w:jc w:val="both"/>
        <w:rPr>
          <w:rFonts w:ascii="Arial" w:hAnsi="Arial" w:cs="Arial"/>
        </w:rPr>
      </w:pPr>
      <w:r w:rsidRPr="00BC7A7B">
        <w:rPr>
          <w:rFonts w:ascii="Arial" w:hAnsi="Arial" w:cs="Arial"/>
        </w:rPr>
        <w:t xml:space="preserve"> Mala planeación y calidad de los servicios públicos municipales, </w:t>
      </w:r>
    </w:p>
    <w:p w:rsidR="00BB4A31" w:rsidRPr="00BC7A7B" w:rsidRDefault="00BB4A31" w:rsidP="0096407C">
      <w:pPr>
        <w:pStyle w:val="Prrafodelista"/>
        <w:numPr>
          <w:ilvl w:val="0"/>
          <w:numId w:val="99"/>
        </w:numPr>
        <w:tabs>
          <w:tab w:val="left" w:pos="540"/>
        </w:tabs>
        <w:spacing w:line="276" w:lineRule="auto"/>
        <w:jc w:val="both"/>
        <w:rPr>
          <w:rFonts w:ascii="Arial" w:hAnsi="Arial" w:cs="Arial"/>
        </w:rPr>
      </w:pPr>
      <w:r w:rsidRPr="00BC7A7B">
        <w:rPr>
          <w:rFonts w:ascii="Arial" w:hAnsi="Arial" w:cs="Arial"/>
        </w:rPr>
        <w:t xml:space="preserve"> Insuficiencia de recursos propios</w:t>
      </w:r>
      <w:r w:rsidR="00C50959">
        <w:rPr>
          <w:rFonts w:ascii="Arial" w:hAnsi="Arial" w:cs="Arial"/>
        </w:rPr>
        <w:t>,</w:t>
      </w:r>
      <w:r w:rsidRPr="00BC7A7B">
        <w:rPr>
          <w:rFonts w:ascii="Arial" w:hAnsi="Arial" w:cs="Arial"/>
        </w:rPr>
        <w:t xml:space="preserve"> y </w:t>
      </w:r>
    </w:p>
    <w:p w:rsidR="00BB4A31" w:rsidRPr="00BC7A7B" w:rsidRDefault="00BB4A31" w:rsidP="0096407C">
      <w:pPr>
        <w:pStyle w:val="Prrafodelista"/>
        <w:numPr>
          <w:ilvl w:val="0"/>
          <w:numId w:val="99"/>
        </w:numPr>
        <w:tabs>
          <w:tab w:val="left" w:pos="540"/>
        </w:tabs>
        <w:spacing w:line="276" w:lineRule="auto"/>
        <w:jc w:val="both"/>
        <w:rPr>
          <w:rFonts w:ascii="Arial" w:hAnsi="Arial" w:cs="Arial"/>
        </w:rPr>
      </w:pPr>
      <w:r w:rsidRPr="00BC7A7B">
        <w:rPr>
          <w:rFonts w:ascii="Arial" w:hAnsi="Arial" w:cs="Arial"/>
        </w:rPr>
        <w:t xml:space="preserve"> Altos costos de la creación y mantenimiento de la infraestructura social básica.</w:t>
      </w:r>
    </w:p>
    <w:p w:rsidR="00BB4A31" w:rsidRPr="00BC7A7B" w:rsidRDefault="00BB4A31" w:rsidP="00BB4A31">
      <w:pPr>
        <w:pStyle w:val="Prrafodelista"/>
        <w:tabs>
          <w:tab w:val="left" w:pos="540"/>
        </w:tabs>
        <w:spacing w:line="276" w:lineRule="auto"/>
        <w:ind w:left="720"/>
        <w:jc w:val="both"/>
        <w:rPr>
          <w:rFonts w:ascii="Arial" w:hAnsi="Arial" w:cs="Arial"/>
        </w:rPr>
      </w:pPr>
    </w:p>
    <w:p w:rsidR="00216888" w:rsidRPr="00BC7A7B" w:rsidRDefault="00C50959" w:rsidP="00BE660F">
      <w:pPr>
        <w:tabs>
          <w:tab w:val="left" w:pos="540"/>
        </w:tabs>
        <w:spacing w:line="276" w:lineRule="auto"/>
        <w:jc w:val="both"/>
        <w:rPr>
          <w:rFonts w:ascii="Arial" w:hAnsi="Arial" w:cs="Arial"/>
        </w:rPr>
      </w:pPr>
      <w:r>
        <w:rPr>
          <w:rFonts w:ascii="Arial" w:hAnsi="Arial" w:cs="Arial"/>
        </w:rPr>
        <w:t>Este d</w:t>
      </w:r>
      <w:r w:rsidR="00BB4A31" w:rsidRPr="00BC7A7B">
        <w:rPr>
          <w:rFonts w:ascii="Arial" w:hAnsi="Arial" w:cs="Arial"/>
        </w:rPr>
        <w:t xml:space="preserve">iagnóstico </w:t>
      </w:r>
      <w:r w:rsidR="00216888" w:rsidRPr="00BC7A7B">
        <w:rPr>
          <w:rFonts w:ascii="Arial" w:hAnsi="Arial" w:cs="Arial"/>
        </w:rPr>
        <w:t>arroja resultados respecto de</w:t>
      </w:r>
      <w:r w:rsidR="00BB4A31" w:rsidRPr="00BC7A7B">
        <w:rPr>
          <w:rFonts w:ascii="Arial" w:hAnsi="Arial" w:cs="Arial"/>
        </w:rPr>
        <w:t xml:space="preserve"> la baja calidad de vida, los bajos niveles de capital humano, el limitado desarrollo de mercados locales, la desigualdad regional y la reducción en la inversión productiva y en la competitividad</w:t>
      </w:r>
      <w:r w:rsidR="00216888" w:rsidRPr="00BC7A7B">
        <w:rPr>
          <w:rFonts w:ascii="Arial" w:hAnsi="Arial" w:cs="Arial"/>
        </w:rPr>
        <w:t>,</w:t>
      </w:r>
      <w:r w:rsidR="00BB4A31" w:rsidRPr="00BC7A7B">
        <w:rPr>
          <w:rFonts w:ascii="Arial" w:hAnsi="Arial" w:cs="Arial"/>
        </w:rPr>
        <w:t xml:space="preserve"> como las principales consecuencias del rezago en infraestructura soci</w:t>
      </w:r>
      <w:r w:rsidR="00216888" w:rsidRPr="00BC7A7B">
        <w:rPr>
          <w:rFonts w:ascii="Arial" w:hAnsi="Arial" w:cs="Arial"/>
        </w:rPr>
        <w:t xml:space="preserve">al básica. De acuerdo con este </w:t>
      </w:r>
      <w:r w:rsidR="002170C6" w:rsidRPr="00BC7A7B">
        <w:rPr>
          <w:rFonts w:ascii="Arial" w:hAnsi="Arial" w:cs="Arial"/>
        </w:rPr>
        <w:t>Diagnóstico,</w:t>
      </w:r>
      <w:r w:rsidR="002170C6" w:rsidRPr="00BC7A7B">
        <w:rPr>
          <w:rFonts w:ascii="Arial" w:hAnsi="Arial" w:cs="Arial"/>
          <w:i/>
        </w:rPr>
        <w:t xml:space="preserve"> “la</w:t>
      </w:r>
      <w:r w:rsidR="00BB4A31" w:rsidRPr="00BC7A7B">
        <w:rPr>
          <w:rFonts w:ascii="Arial" w:hAnsi="Arial" w:cs="Arial"/>
          <w:i/>
        </w:rPr>
        <w:t xml:space="preserve"> falta de infraestructura básica en las localidades con mayores niveles de pobreza </w:t>
      </w:r>
      <w:r w:rsidR="00216888" w:rsidRPr="00BC7A7B">
        <w:rPr>
          <w:rFonts w:ascii="Arial" w:hAnsi="Arial" w:cs="Arial"/>
          <w:i/>
        </w:rPr>
        <w:t>está</w:t>
      </w:r>
      <w:r w:rsidR="00BB4A31" w:rsidRPr="00BC7A7B">
        <w:rPr>
          <w:rFonts w:ascii="Arial" w:hAnsi="Arial" w:cs="Arial"/>
          <w:i/>
        </w:rPr>
        <w:t xml:space="preserve"> desincentivando la actividad económica, frenando así áreas de oportunidad que propicien un mayor bienestar socio</w:t>
      </w:r>
      <w:r w:rsidR="00216888" w:rsidRPr="00BC7A7B">
        <w:rPr>
          <w:rFonts w:ascii="Arial" w:hAnsi="Arial" w:cs="Arial"/>
          <w:i/>
        </w:rPr>
        <w:t>-</w:t>
      </w:r>
      <w:r w:rsidR="00BB4A31" w:rsidRPr="00BC7A7B">
        <w:rPr>
          <w:rFonts w:ascii="Arial" w:hAnsi="Arial" w:cs="Arial"/>
          <w:i/>
        </w:rPr>
        <w:t>económico para la población</w:t>
      </w:r>
      <w:r w:rsidR="00216888" w:rsidRPr="00BC7A7B">
        <w:rPr>
          <w:rFonts w:ascii="Arial" w:hAnsi="Arial" w:cs="Arial"/>
          <w:i/>
        </w:rPr>
        <w:t>”</w:t>
      </w:r>
      <w:r w:rsidR="00BB4A31" w:rsidRPr="00BC7A7B">
        <w:rPr>
          <w:rFonts w:ascii="Arial" w:hAnsi="Arial" w:cs="Arial"/>
        </w:rPr>
        <w:t xml:space="preserve">. </w:t>
      </w:r>
    </w:p>
    <w:p w:rsidR="00216888" w:rsidRPr="00BC7A7B" w:rsidRDefault="00216888" w:rsidP="00BE660F">
      <w:pPr>
        <w:tabs>
          <w:tab w:val="left" w:pos="540"/>
        </w:tabs>
        <w:spacing w:line="276" w:lineRule="auto"/>
        <w:jc w:val="both"/>
        <w:rPr>
          <w:rFonts w:ascii="Arial" w:hAnsi="Arial" w:cs="Arial"/>
        </w:rPr>
      </w:pPr>
    </w:p>
    <w:p w:rsidR="00C12EDC" w:rsidRPr="00BC7A7B" w:rsidRDefault="000A4565" w:rsidP="00BE660F">
      <w:pPr>
        <w:tabs>
          <w:tab w:val="left" w:pos="540"/>
        </w:tabs>
        <w:spacing w:line="276" w:lineRule="auto"/>
        <w:jc w:val="both"/>
        <w:rPr>
          <w:rFonts w:ascii="Arial" w:hAnsi="Arial" w:cs="Arial"/>
        </w:rPr>
      </w:pPr>
      <w:r w:rsidRPr="00BC7A7B">
        <w:rPr>
          <w:rFonts w:ascii="Arial" w:hAnsi="Arial" w:cs="Arial"/>
        </w:rPr>
        <w:lastRenderedPageBreak/>
        <w:t>De esta manera</w:t>
      </w:r>
      <w:r w:rsidR="00BB4A31" w:rsidRPr="00BC7A7B">
        <w:rPr>
          <w:rFonts w:ascii="Arial" w:hAnsi="Arial" w:cs="Arial"/>
        </w:rPr>
        <w:t>, las carencias de infraestructura que presentan los territorios con mayores niveles de rezago social les impiden atraer inversión en infraestructura productiva</w:t>
      </w:r>
      <w:r w:rsidR="00216888" w:rsidRPr="00BC7A7B">
        <w:rPr>
          <w:rFonts w:ascii="Arial" w:hAnsi="Arial" w:cs="Arial"/>
        </w:rPr>
        <w:t>,</w:t>
      </w:r>
      <w:r w:rsidR="00BB4A31" w:rsidRPr="00BC7A7B">
        <w:rPr>
          <w:rFonts w:ascii="Arial" w:hAnsi="Arial" w:cs="Arial"/>
        </w:rPr>
        <w:t xml:space="preserve"> debido a los altos costos logísticos que dichas care</w:t>
      </w:r>
      <w:r w:rsidR="00216888" w:rsidRPr="00BC7A7B">
        <w:rPr>
          <w:rFonts w:ascii="Arial" w:hAnsi="Arial" w:cs="Arial"/>
        </w:rPr>
        <w:t>ncias implican para los inversionistas</w:t>
      </w:r>
      <w:r w:rsidR="00BB4A31" w:rsidRPr="00BC7A7B">
        <w:rPr>
          <w:rFonts w:ascii="Arial" w:hAnsi="Arial" w:cs="Arial"/>
        </w:rPr>
        <w:t>. Lo anterior provoca una situación de estancamiento econó</w:t>
      </w:r>
      <w:r w:rsidR="00216888" w:rsidRPr="00BC7A7B">
        <w:rPr>
          <w:rFonts w:ascii="Arial" w:hAnsi="Arial" w:cs="Arial"/>
        </w:rPr>
        <w:t xml:space="preserve">mico en estas regiones, </w:t>
      </w:r>
      <w:r w:rsidR="00BB4A31" w:rsidRPr="00BC7A7B">
        <w:rPr>
          <w:rFonts w:ascii="Arial" w:hAnsi="Arial" w:cs="Arial"/>
        </w:rPr>
        <w:t>limita</w:t>
      </w:r>
      <w:r w:rsidR="00216888" w:rsidRPr="00BC7A7B">
        <w:rPr>
          <w:rFonts w:ascii="Arial" w:hAnsi="Arial" w:cs="Arial"/>
        </w:rPr>
        <w:t>ndo</w:t>
      </w:r>
      <w:r w:rsidR="00BB4A31" w:rsidRPr="00BC7A7B">
        <w:rPr>
          <w:rFonts w:ascii="Arial" w:hAnsi="Arial" w:cs="Arial"/>
        </w:rPr>
        <w:t xml:space="preserve"> la generación de ingresos</w:t>
      </w:r>
      <w:r w:rsidR="00216888" w:rsidRPr="00BC7A7B">
        <w:rPr>
          <w:rFonts w:ascii="Arial" w:hAnsi="Arial" w:cs="Arial"/>
        </w:rPr>
        <w:t xml:space="preserve"> y por consiguiente provoca</w:t>
      </w:r>
      <w:r w:rsidR="00BB4A31" w:rsidRPr="00BC7A7B">
        <w:rPr>
          <w:rFonts w:ascii="Arial" w:hAnsi="Arial" w:cs="Arial"/>
        </w:rPr>
        <w:t xml:space="preserve"> una situa</w:t>
      </w:r>
      <w:r w:rsidR="00216888" w:rsidRPr="00BC7A7B">
        <w:rPr>
          <w:rFonts w:ascii="Arial" w:hAnsi="Arial" w:cs="Arial"/>
        </w:rPr>
        <w:t>ción de pobreza en la población.</w:t>
      </w:r>
    </w:p>
    <w:p w:rsidR="006923B7" w:rsidRPr="00BC7A7B" w:rsidRDefault="006923B7" w:rsidP="00BE660F">
      <w:pPr>
        <w:tabs>
          <w:tab w:val="left" w:pos="540"/>
        </w:tabs>
        <w:spacing w:line="276" w:lineRule="auto"/>
        <w:jc w:val="both"/>
        <w:rPr>
          <w:rFonts w:ascii="Arial" w:hAnsi="Arial" w:cs="Arial"/>
        </w:rPr>
      </w:pPr>
    </w:p>
    <w:p w:rsidR="006923B7" w:rsidRPr="00BC7A7B" w:rsidRDefault="007F3D42" w:rsidP="00BE660F">
      <w:pPr>
        <w:tabs>
          <w:tab w:val="left" w:pos="540"/>
        </w:tabs>
        <w:spacing w:line="276" w:lineRule="auto"/>
        <w:jc w:val="both"/>
        <w:rPr>
          <w:rFonts w:ascii="Arial" w:hAnsi="Arial" w:cs="Arial"/>
        </w:rPr>
      </w:pPr>
      <w:r>
        <w:rPr>
          <w:rFonts w:ascii="Arial" w:hAnsi="Arial" w:cs="Arial"/>
        </w:rPr>
        <w:t>S</w:t>
      </w:r>
      <w:r w:rsidR="006923B7" w:rsidRPr="00BC7A7B">
        <w:rPr>
          <w:rFonts w:ascii="Arial" w:hAnsi="Arial" w:cs="Arial"/>
        </w:rPr>
        <w:t xml:space="preserve">egún datos de INEGI 2010 señala que en el </w:t>
      </w:r>
      <w:r w:rsidR="00022B69" w:rsidRPr="000A4565">
        <w:rPr>
          <w:rFonts w:ascii="Arial" w:hAnsi="Arial" w:cs="Arial"/>
        </w:rPr>
        <w:t>Municipio</w:t>
      </w:r>
      <w:r w:rsidR="006923B7" w:rsidRPr="00BC7A7B">
        <w:rPr>
          <w:rFonts w:ascii="Arial" w:hAnsi="Arial" w:cs="Arial"/>
        </w:rPr>
        <w:t xml:space="preserve"> </w:t>
      </w:r>
      <w:r w:rsidR="000A4565">
        <w:rPr>
          <w:rFonts w:ascii="Arial" w:hAnsi="Arial" w:cs="Arial"/>
        </w:rPr>
        <w:t xml:space="preserve">de Puebla </w:t>
      </w:r>
      <w:r w:rsidR="006923B7" w:rsidRPr="00BC7A7B">
        <w:rPr>
          <w:rFonts w:ascii="Arial" w:hAnsi="Arial" w:cs="Arial"/>
        </w:rPr>
        <w:t xml:space="preserve">hay 1,539,819 personas que </w:t>
      </w:r>
      <w:r w:rsidR="000A4565">
        <w:rPr>
          <w:rFonts w:ascii="Arial" w:hAnsi="Arial" w:cs="Arial"/>
        </w:rPr>
        <w:t xml:space="preserve">lo </w:t>
      </w:r>
      <w:r w:rsidR="006923B7" w:rsidRPr="00BC7A7B">
        <w:rPr>
          <w:rFonts w:ascii="Arial" w:hAnsi="Arial" w:cs="Arial"/>
        </w:rPr>
        <w:t>habitan</w:t>
      </w:r>
      <w:r w:rsidR="000A4565">
        <w:rPr>
          <w:rFonts w:ascii="Arial" w:hAnsi="Arial" w:cs="Arial"/>
        </w:rPr>
        <w:t>.</w:t>
      </w:r>
      <w:r w:rsidR="006923B7" w:rsidRPr="00BC7A7B">
        <w:rPr>
          <w:rFonts w:ascii="Arial" w:hAnsi="Arial" w:cs="Arial"/>
        </w:rPr>
        <w:t xml:space="preserve">  </w:t>
      </w:r>
    </w:p>
    <w:p w:rsidR="006923B7" w:rsidRPr="00BC7A7B" w:rsidRDefault="006923B7" w:rsidP="00BE660F">
      <w:pPr>
        <w:tabs>
          <w:tab w:val="left" w:pos="540"/>
        </w:tabs>
        <w:spacing w:line="276" w:lineRule="auto"/>
        <w:jc w:val="both"/>
        <w:rPr>
          <w:rFonts w:ascii="Arial" w:hAnsi="Arial" w:cs="Arial"/>
        </w:rPr>
      </w:pPr>
    </w:p>
    <w:p w:rsidR="006923B7" w:rsidRPr="00BC7A7B" w:rsidRDefault="006923B7" w:rsidP="006923B7">
      <w:pPr>
        <w:tabs>
          <w:tab w:val="left" w:pos="540"/>
        </w:tabs>
        <w:spacing w:line="276" w:lineRule="auto"/>
        <w:jc w:val="center"/>
        <w:rPr>
          <w:rFonts w:ascii="Arial" w:hAnsi="Arial" w:cs="Arial"/>
        </w:rPr>
      </w:pPr>
      <w:r w:rsidRPr="00BC7A7B">
        <w:rPr>
          <w:noProof/>
          <w:lang w:eastAsia="es-MX"/>
        </w:rPr>
        <w:drawing>
          <wp:inline distT="0" distB="0" distL="0" distR="0">
            <wp:extent cx="5897880" cy="868581"/>
            <wp:effectExtent l="1905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899718" cy="868852"/>
                    </a:xfrm>
                    <a:prstGeom prst="rect">
                      <a:avLst/>
                    </a:prstGeom>
                    <a:noFill/>
                    <a:ln w="9525">
                      <a:noFill/>
                      <a:miter lim="800000"/>
                      <a:headEnd/>
                      <a:tailEnd/>
                    </a:ln>
                  </pic:spPr>
                </pic:pic>
              </a:graphicData>
            </a:graphic>
          </wp:inline>
        </w:drawing>
      </w:r>
    </w:p>
    <w:p w:rsidR="009C7B4F" w:rsidRPr="00BC7A7B" w:rsidRDefault="009C7B4F" w:rsidP="009C7B4F">
      <w:pPr>
        <w:tabs>
          <w:tab w:val="left" w:pos="540"/>
        </w:tabs>
        <w:spacing w:line="276" w:lineRule="auto"/>
        <w:rPr>
          <w:rFonts w:ascii="Arial" w:hAnsi="Arial" w:cs="Arial"/>
          <w:sz w:val="16"/>
        </w:rPr>
      </w:pPr>
      <w:r w:rsidRPr="00BC7A7B">
        <w:rPr>
          <w:rFonts w:ascii="Arial" w:hAnsi="Arial" w:cs="Arial"/>
          <w:sz w:val="16"/>
        </w:rPr>
        <w:t>Fuente: Instituto Nacional de Estadística y Geografía (INEGI), Censo de Población y Vivienda 2010.</w:t>
      </w:r>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9C7B4F">
      <w:pPr>
        <w:tabs>
          <w:tab w:val="left" w:pos="540"/>
        </w:tabs>
        <w:spacing w:line="276" w:lineRule="auto"/>
        <w:rPr>
          <w:rFonts w:ascii="Arial" w:hAnsi="Arial" w:cs="Arial"/>
          <w:sz w:val="16"/>
        </w:rPr>
      </w:pPr>
    </w:p>
    <w:p w:rsidR="00830145" w:rsidRDefault="00830145" w:rsidP="006923B7">
      <w:pPr>
        <w:tabs>
          <w:tab w:val="left" w:pos="540"/>
        </w:tabs>
        <w:spacing w:line="276" w:lineRule="auto"/>
        <w:jc w:val="both"/>
        <w:rPr>
          <w:rFonts w:ascii="Arial" w:hAnsi="Arial" w:cs="Arial"/>
        </w:rPr>
      </w:pPr>
    </w:p>
    <w:p w:rsidR="006923B7" w:rsidRPr="00BC7A7B" w:rsidRDefault="006923B7" w:rsidP="006923B7">
      <w:pPr>
        <w:tabs>
          <w:tab w:val="left" w:pos="540"/>
        </w:tabs>
        <w:spacing w:line="276" w:lineRule="auto"/>
        <w:jc w:val="both"/>
        <w:rPr>
          <w:rFonts w:ascii="Arial" w:hAnsi="Arial" w:cs="Arial"/>
        </w:rPr>
      </w:pPr>
      <w:r w:rsidRPr="00BC7A7B">
        <w:rPr>
          <w:rFonts w:ascii="Arial" w:hAnsi="Arial" w:cs="Arial"/>
        </w:rPr>
        <w:t xml:space="preserve">En 2010 en el </w:t>
      </w:r>
      <w:r w:rsidR="00022B69" w:rsidRPr="00BC7A7B">
        <w:rPr>
          <w:rFonts w:ascii="Arial" w:hAnsi="Arial" w:cs="Arial"/>
        </w:rPr>
        <w:t>Municipio</w:t>
      </w:r>
      <w:r w:rsidRPr="00BC7A7B">
        <w:rPr>
          <w:rFonts w:ascii="Arial" w:hAnsi="Arial" w:cs="Arial"/>
        </w:rPr>
        <w:t xml:space="preserve"> de </w:t>
      </w:r>
      <w:r w:rsidR="00C14C17" w:rsidRPr="00BC7A7B">
        <w:rPr>
          <w:rFonts w:ascii="Arial" w:hAnsi="Arial" w:cs="Arial"/>
        </w:rPr>
        <w:t>P</w:t>
      </w:r>
      <w:r w:rsidRPr="00BC7A7B">
        <w:rPr>
          <w:rFonts w:ascii="Arial" w:hAnsi="Arial" w:cs="Arial"/>
        </w:rPr>
        <w:t>uebla con información del INEGI hay 394 mil 155 viviendas particulares habitadas con las siguientes características:</w:t>
      </w:r>
    </w:p>
    <w:p w:rsidR="00B35E6A" w:rsidRPr="00BC7A7B" w:rsidRDefault="006923B7" w:rsidP="006923B7">
      <w:pPr>
        <w:tabs>
          <w:tab w:val="left" w:pos="540"/>
        </w:tabs>
        <w:spacing w:line="276" w:lineRule="auto"/>
        <w:jc w:val="center"/>
        <w:rPr>
          <w:rFonts w:ascii="Arial" w:hAnsi="Arial" w:cs="Arial"/>
        </w:rPr>
      </w:pPr>
      <w:r w:rsidRPr="00BC7A7B">
        <w:rPr>
          <w:noProof/>
          <w:lang w:eastAsia="es-MX"/>
        </w:rPr>
        <w:drawing>
          <wp:inline distT="0" distB="0" distL="0" distR="0">
            <wp:extent cx="6059509" cy="129354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srcRect/>
                    <a:stretch>
                      <a:fillRect/>
                    </a:stretch>
                  </pic:blipFill>
                  <pic:spPr bwMode="auto">
                    <a:xfrm>
                      <a:off x="0" y="0"/>
                      <a:ext cx="6087252" cy="1299465"/>
                    </a:xfrm>
                    <a:prstGeom prst="rect">
                      <a:avLst/>
                    </a:prstGeom>
                    <a:noFill/>
                    <a:ln w="9525">
                      <a:noFill/>
                      <a:miter lim="800000"/>
                      <a:headEnd/>
                      <a:tailEnd/>
                    </a:ln>
                  </pic:spPr>
                </pic:pic>
              </a:graphicData>
            </a:graphic>
          </wp:inline>
        </w:drawing>
      </w:r>
    </w:p>
    <w:p w:rsidR="009C7B4F" w:rsidRPr="00BC7A7B" w:rsidRDefault="009C7B4F" w:rsidP="009C7B4F">
      <w:pPr>
        <w:tabs>
          <w:tab w:val="left" w:pos="540"/>
        </w:tabs>
        <w:spacing w:line="276" w:lineRule="auto"/>
        <w:rPr>
          <w:rFonts w:ascii="Arial" w:hAnsi="Arial" w:cs="Arial"/>
          <w:sz w:val="16"/>
        </w:rPr>
      </w:pPr>
      <w:r w:rsidRPr="00BC7A7B">
        <w:rPr>
          <w:rFonts w:ascii="Arial" w:hAnsi="Arial" w:cs="Arial"/>
          <w:sz w:val="16"/>
        </w:rPr>
        <w:t>Fuente: Instituto Nacional de Estadística y Geografía (INEGI), Censo de Población y Vivienda 2010.</w:t>
      </w:r>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6923B7" w:rsidRDefault="006923B7" w:rsidP="006923B7">
      <w:pPr>
        <w:tabs>
          <w:tab w:val="left" w:pos="540"/>
        </w:tabs>
        <w:spacing w:line="276" w:lineRule="auto"/>
        <w:jc w:val="center"/>
        <w:rPr>
          <w:rFonts w:ascii="Arial" w:hAnsi="Arial" w:cs="Arial"/>
        </w:rPr>
      </w:pPr>
    </w:p>
    <w:p w:rsidR="00830145" w:rsidRDefault="00830145" w:rsidP="006923B7">
      <w:pPr>
        <w:tabs>
          <w:tab w:val="left" w:pos="540"/>
        </w:tabs>
        <w:spacing w:line="276" w:lineRule="auto"/>
        <w:jc w:val="both"/>
        <w:rPr>
          <w:rFonts w:ascii="Arial" w:hAnsi="Arial" w:cs="Arial"/>
        </w:rPr>
      </w:pPr>
    </w:p>
    <w:p w:rsidR="006923B7" w:rsidRPr="00BC7A7B" w:rsidRDefault="006923B7" w:rsidP="006923B7">
      <w:pPr>
        <w:tabs>
          <w:tab w:val="left" w:pos="540"/>
        </w:tabs>
        <w:spacing w:line="276" w:lineRule="auto"/>
        <w:jc w:val="both"/>
        <w:rPr>
          <w:rFonts w:ascii="Arial" w:hAnsi="Arial" w:cs="Arial"/>
        </w:rPr>
      </w:pPr>
      <w:r w:rsidRPr="00BC7A7B">
        <w:rPr>
          <w:rFonts w:ascii="Arial" w:hAnsi="Arial" w:cs="Arial"/>
        </w:rPr>
        <w:t>Las viviendas cuentan con los siguientes servicios.</w:t>
      </w:r>
    </w:p>
    <w:p w:rsidR="006923B7" w:rsidRPr="00BC7A7B" w:rsidRDefault="006923B7" w:rsidP="006923B7">
      <w:pPr>
        <w:tabs>
          <w:tab w:val="left" w:pos="540"/>
        </w:tabs>
        <w:spacing w:line="276" w:lineRule="auto"/>
        <w:jc w:val="center"/>
        <w:rPr>
          <w:rFonts w:ascii="Arial" w:hAnsi="Arial" w:cs="Arial"/>
        </w:rPr>
      </w:pPr>
      <w:r w:rsidRPr="00BC7A7B">
        <w:rPr>
          <w:noProof/>
          <w:lang w:eastAsia="es-MX"/>
        </w:rPr>
        <w:drawing>
          <wp:inline distT="0" distB="0" distL="0" distR="0">
            <wp:extent cx="5962918" cy="138368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srcRect/>
                    <a:stretch>
                      <a:fillRect/>
                    </a:stretch>
                  </pic:blipFill>
                  <pic:spPr bwMode="auto">
                    <a:xfrm>
                      <a:off x="0" y="0"/>
                      <a:ext cx="5987368" cy="1389363"/>
                    </a:xfrm>
                    <a:prstGeom prst="rect">
                      <a:avLst/>
                    </a:prstGeom>
                    <a:noFill/>
                    <a:ln w="9525">
                      <a:noFill/>
                      <a:miter lim="800000"/>
                      <a:headEnd/>
                      <a:tailEnd/>
                    </a:ln>
                  </pic:spPr>
                </pic:pic>
              </a:graphicData>
            </a:graphic>
          </wp:inline>
        </w:drawing>
      </w:r>
    </w:p>
    <w:p w:rsidR="009C7B4F" w:rsidRPr="00BC7A7B" w:rsidRDefault="009C7B4F" w:rsidP="009C7B4F">
      <w:pPr>
        <w:tabs>
          <w:tab w:val="left" w:pos="540"/>
        </w:tabs>
        <w:spacing w:line="276" w:lineRule="auto"/>
        <w:rPr>
          <w:rFonts w:ascii="Arial" w:hAnsi="Arial" w:cs="Arial"/>
          <w:sz w:val="16"/>
        </w:rPr>
      </w:pPr>
      <w:r w:rsidRPr="00BC7A7B">
        <w:rPr>
          <w:rFonts w:ascii="Arial" w:hAnsi="Arial" w:cs="Arial"/>
          <w:sz w:val="16"/>
        </w:rPr>
        <w:t>Fuente: Instituto Nacional de Estadística y Geografía (INEGI), Censo de Población y Vivienda 2010.</w:t>
      </w:r>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9C7B4F">
      <w:pPr>
        <w:tabs>
          <w:tab w:val="left" w:pos="540"/>
        </w:tabs>
        <w:spacing w:line="276" w:lineRule="auto"/>
        <w:rPr>
          <w:rFonts w:ascii="Arial" w:hAnsi="Arial" w:cs="Arial"/>
          <w:sz w:val="16"/>
        </w:rPr>
      </w:pPr>
    </w:p>
    <w:p w:rsidR="009C7B4F" w:rsidRPr="00BC7A7B" w:rsidRDefault="009C7B4F" w:rsidP="006923B7">
      <w:pPr>
        <w:tabs>
          <w:tab w:val="left" w:pos="540"/>
        </w:tabs>
        <w:spacing w:line="276" w:lineRule="auto"/>
        <w:jc w:val="center"/>
        <w:rPr>
          <w:rFonts w:ascii="Arial" w:hAnsi="Arial" w:cs="Arial"/>
        </w:rPr>
      </w:pPr>
    </w:p>
    <w:p w:rsidR="00830145" w:rsidRDefault="00830145" w:rsidP="00346A93">
      <w:pPr>
        <w:tabs>
          <w:tab w:val="left" w:pos="540"/>
        </w:tabs>
        <w:spacing w:line="276" w:lineRule="auto"/>
        <w:jc w:val="both"/>
        <w:rPr>
          <w:rFonts w:ascii="Arial" w:hAnsi="Arial" w:cs="Arial"/>
        </w:rPr>
      </w:pPr>
    </w:p>
    <w:p w:rsidR="00830145" w:rsidRDefault="00830145" w:rsidP="00346A93">
      <w:pPr>
        <w:tabs>
          <w:tab w:val="left" w:pos="540"/>
        </w:tabs>
        <w:spacing w:line="276" w:lineRule="auto"/>
        <w:jc w:val="both"/>
        <w:rPr>
          <w:rFonts w:ascii="Arial" w:hAnsi="Arial" w:cs="Arial"/>
        </w:rPr>
      </w:pPr>
    </w:p>
    <w:p w:rsidR="00830145" w:rsidRDefault="00830145" w:rsidP="00346A93">
      <w:pPr>
        <w:tabs>
          <w:tab w:val="left" w:pos="540"/>
        </w:tabs>
        <w:spacing w:line="276" w:lineRule="auto"/>
        <w:jc w:val="both"/>
        <w:rPr>
          <w:rFonts w:ascii="Arial" w:hAnsi="Arial" w:cs="Arial"/>
        </w:rPr>
      </w:pPr>
    </w:p>
    <w:p w:rsidR="00830145" w:rsidRDefault="00830145" w:rsidP="00346A93">
      <w:pPr>
        <w:tabs>
          <w:tab w:val="left" w:pos="540"/>
        </w:tabs>
        <w:spacing w:line="276" w:lineRule="auto"/>
        <w:jc w:val="both"/>
        <w:rPr>
          <w:rFonts w:ascii="Arial" w:hAnsi="Arial" w:cs="Arial"/>
        </w:rPr>
      </w:pPr>
    </w:p>
    <w:p w:rsidR="00346A93" w:rsidRPr="00BC7A7B" w:rsidRDefault="00FF6165" w:rsidP="00346A93">
      <w:pPr>
        <w:tabs>
          <w:tab w:val="left" w:pos="540"/>
        </w:tabs>
        <w:spacing w:line="276" w:lineRule="auto"/>
        <w:jc w:val="both"/>
        <w:rPr>
          <w:rFonts w:ascii="Arial" w:hAnsi="Arial" w:cs="Arial"/>
        </w:rPr>
      </w:pPr>
      <w:r>
        <w:rPr>
          <w:rFonts w:ascii="Arial" w:hAnsi="Arial" w:cs="Arial"/>
        </w:rPr>
        <w:lastRenderedPageBreak/>
        <w:t>De la ubicación del problema, é</w:t>
      </w:r>
      <w:r w:rsidR="00346A93" w:rsidRPr="00BC7A7B">
        <w:rPr>
          <w:rFonts w:ascii="Arial" w:hAnsi="Arial" w:cs="Arial"/>
        </w:rPr>
        <w:t>sta se encuentra principalmente en la periferia de</w:t>
      </w:r>
      <w:r w:rsidR="007F3D42">
        <w:rPr>
          <w:rFonts w:ascii="Arial" w:hAnsi="Arial" w:cs="Arial"/>
        </w:rPr>
        <w:t>l Municipio</w:t>
      </w:r>
      <w:r w:rsidR="00346A93" w:rsidRPr="00BC7A7B">
        <w:rPr>
          <w:rFonts w:ascii="Arial" w:hAnsi="Arial" w:cs="Arial"/>
        </w:rPr>
        <w:t xml:space="preserve"> como se puede apreciar en el siguiente mapa</w:t>
      </w:r>
      <w:r w:rsidR="00357277">
        <w:rPr>
          <w:rFonts w:ascii="Arial" w:hAnsi="Arial" w:cs="Arial"/>
        </w:rPr>
        <w:t>, donde se aplicaro</w:t>
      </w:r>
      <w:r w:rsidR="004F0B28" w:rsidRPr="00BC7A7B">
        <w:rPr>
          <w:rFonts w:ascii="Arial" w:hAnsi="Arial" w:cs="Arial"/>
        </w:rPr>
        <w:t>n obras de agua potable en Zonas de Atención Prioritaria 2015</w:t>
      </w:r>
      <w:r w:rsidR="00346A93" w:rsidRPr="00BC7A7B">
        <w:rPr>
          <w:rFonts w:ascii="Arial" w:hAnsi="Arial" w:cs="Arial"/>
        </w:rPr>
        <w:t>.</w:t>
      </w:r>
    </w:p>
    <w:p w:rsidR="00346A93" w:rsidRPr="00BC7A7B" w:rsidRDefault="00346A93" w:rsidP="00346A93">
      <w:pPr>
        <w:tabs>
          <w:tab w:val="left" w:pos="540"/>
        </w:tabs>
        <w:spacing w:line="276" w:lineRule="auto"/>
        <w:jc w:val="center"/>
        <w:rPr>
          <w:rFonts w:ascii="Arial" w:hAnsi="Arial" w:cs="Arial"/>
        </w:rPr>
      </w:pPr>
      <w:r w:rsidRPr="00BC7A7B">
        <w:rPr>
          <w:rFonts w:ascii="Arial" w:hAnsi="Arial" w:cs="Arial"/>
          <w:noProof/>
          <w:lang w:eastAsia="es-MX"/>
        </w:rPr>
        <w:drawing>
          <wp:inline distT="0" distB="0" distL="0" distR="0">
            <wp:extent cx="4539802" cy="3166747"/>
            <wp:effectExtent l="0" t="0" r="0" b="0"/>
            <wp:docPr id="10" name="Imagen 10" descr="C:\Users\SOPORTE\Documents\013 INFRAESTRUCTURA\MAPAS\Agua po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ORTE\Documents\013 INFRAESTRUCTURA\MAPAS\Agua potable.jpg"/>
                    <pic:cNvPicPr>
                      <a:picLocks noChangeAspect="1" noChangeArrowheads="1"/>
                    </pic:cNvPicPr>
                  </pic:nvPicPr>
                  <pic:blipFill>
                    <a:blip r:embed="rId20" cstate="print"/>
                    <a:srcRect/>
                    <a:stretch>
                      <a:fillRect/>
                    </a:stretch>
                  </pic:blipFill>
                  <pic:spPr bwMode="auto">
                    <a:xfrm>
                      <a:off x="0" y="0"/>
                      <a:ext cx="4543885" cy="3169595"/>
                    </a:xfrm>
                    <a:prstGeom prst="rect">
                      <a:avLst/>
                    </a:prstGeom>
                    <a:noFill/>
                    <a:ln w="9525">
                      <a:noFill/>
                      <a:miter lim="800000"/>
                      <a:headEnd/>
                      <a:tailEnd/>
                    </a:ln>
                  </pic:spPr>
                </pic:pic>
              </a:graphicData>
            </a:graphic>
          </wp:inline>
        </w:drawing>
      </w:r>
    </w:p>
    <w:p w:rsidR="009C7B4F" w:rsidRPr="00BC7A7B" w:rsidRDefault="009C7B4F" w:rsidP="009C7B4F">
      <w:pPr>
        <w:tabs>
          <w:tab w:val="left" w:pos="540"/>
        </w:tabs>
        <w:spacing w:line="276" w:lineRule="auto"/>
        <w:rPr>
          <w:rFonts w:ascii="Arial" w:hAnsi="Arial" w:cs="Arial"/>
          <w:sz w:val="16"/>
        </w:rPr>
      </w:pPr>
      <w:r w:rsidRPr="00BC7A7B">
        <w:rPr>
          <w:rFonts w:ascii="Arial" w:hAnsi="Arial" w:cs="Arial"/>
          <w:sz w:val="16"/>
        </w:rPr>
        <w:t>Fuente: Elaborado por la Secretaría de Desarrollo Social Municipal.</w:t>
      </w:r>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9C7B4F">
      <w:pPr>
        <w:tabs>
          <w:tab w:val="left" w:pos="540"/>
        </w:tabs>
        <w:spacing w:line="276" w:lineRule="auto"/>
        <w:rPr>
          <w:rFonts w:ascii="Arial" w:hAnsi="Arial" w:cs="Arial"/>
          <w:sz w:val="16"/>
        </w:rPr>
      </w:pPr>
    </w:p>
    <w:p w:rsidR="00B27521" w:rsidRPr="00BC7A7B" w:rsidRDefault="00B27521" w:rsidP="00AD1F35">
      <w:pPr>
        <w:tabs>
          <w:tab w:val="left" w:pos="540"/>
        </w:tabs>
        <w:jc w:val="both"/>
        <w:rPr>
          <w:rFonts w:ascii="Arial" w:hAnsi="Arial" w:cs="Arial"/>
          <w:b/>
        </w:rPr>
      </w:pPr>
    </w:p>
    <w:p w:rsidR="00AD1F35" w:rsidRPr="007D7CDD" w:rsidRDefault="00AD1F35" w:rsidP="00AD1F35">
      <w:pPr>
        <w:tabs>
          <w:tab w:val="left" w:pos="540"/>
        </w:tabs>
        <w:jc w:val="both"/>
        <w:rPr>
          <w:rFonts w:ascii="Arial" w:hAnsi="Arial" w:cs="Arial"/>
          <w:b/>
        </w:rPr>
      </w:pPr>
      <w:r w:rsidRPr="007D7CDD">
        <w:rPr>
          <w:rFonts w:ascii="Arial" w:hAnsi="Arial" w:cs="Arial"/>
          <w:b/>
        </w:rPr>
        <w:t>Sugerencias:</w:t>
      </w:r>
    </w:p>
    <w:p w:rsidR="00D50FC9" w:rsidRPr="00BC7A7B" w:rsidRDefault="00137F01" w:rsidP="00D50FC9">
      <w:pPr>
        <w:tabs>
          <w:tab w:val="left" w:pos="540"/>
        </w:tabs>
        <w:jc w:val="both"/>
        <w:rPr>
          <w:rFonts w:ascii="Arial" w:hAnsi="Arial" w:cs="Arial"/>
        </w:rPr>
      </w:pPr>
      <w:r w:rsidRPr="0082609E">
        <w:rPr>
          <w:rFonts w:ascii="Arial" w:hAnsi="Arial" w:cs="Arial"/>
        </w:rPr>
        <w:t>Continuar con los procesos de evaluación  y actualización periódica de los programas presupuestarios</w:t>
      </w:r>
      <w:r>
        <w:rPr>
          <w:rFonts w:ascii="Arial" w:hAnsi="Arial" w:cs="Arial"/>
        </w:rPr>
        <w:t>.</w:t>
      </w: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AB4497" w:rsidRDefault="00AB4497" w:rsidP="00AD1F35">
      <w:pPr>
        <w:tabs>
          <w:tab w:val="left" w:pos="540"/>
        </w:tabs>
        <w:jc w:val="both"/>
        <w:rPr>
          <w:rFonts w:ascii="Arial" w:hAnsi="Arial" w:cs="Arial"/>
        </w:rPr>
      </w:pPr>
    </w:p>
    <w:p w:rsidR="00137F01" w:rsidRPr="00BC7A7B" w:rsidRDefault="00137F01" w:rsidP="00AD1F35">
      <w:pPr>
        <w:tabs>
          <w:tab w:val="left" w:pos="540"/>
        </w:tabs>
        <w:jc w:val="both"/>
        <w:rPr>
          <w:rFonts w:ascii="Arial" w:hAnsi="Arial" w:cs="Arial"/>
        </w:rPr>
      </w:pPr>
    </w:p>
    <w:p w:rsidR="00AB4497" w:rsidRDefault="00AB4497" w:rsidP="00AD1F35">
      <w:pPr>
        <w:tabs>
          <w:tab w:val="left" w:pos="540"/>
        </w:tabs>
        <w:jc w:val="both"/>
        <w:rPr>
          <w:rFonts w:ascii="Arial" w:hAnsi="Arial" w:cs="Arial"/>
        </w:rPr>
      </w:pPr>
    </w:p>
    <w:p w:rsidR="00FA75E3" w:rsidRDefault="00FA75E3" w:rsidP="00AD1F35">
      <w:pPr>
        <w:tabs>
          <w:tab w:val="left" w:pos="540"/>
        </w:tabs>
        <w:jc w:val="both"/>
        <w:rPr>
          <w:rFonts w:ascii="Arial" w:hAnsi="Arial" w:cs="Arial"/>
        </w:rPr>
      </w:pPr>
    </w:p>
    <w:p w:rsidR="00FA75E3" w:rsidRDefault="00FA75E3" w:rsidP="00AD1F35">
      <w:pPr>
        <w:tabs>
          <w:tab w:val="left" w:pos="540"/>
        </w:tabs>
        <w:jc w:val="both"/>
        <w:rPr>
          <w:rFonts w:ascii="Arial" w:hAnsi="Arial" w:cs="Arial"/>
        </w:rPr>
      </w:pPr>
    </w:p>
    <w:p w:rsidR="00FA75E3" w:rsidRDefault="00FA75E3" w:rsidP="00AD1F35">
      <w:pPr>
        <w:tabs>
          <w:tab w:val="left" w:pos="540"/>
        </w:tabs>
        <w:jc w:val="both"/>
        <w:rPr>
          <w:rFonts w:ascii="Arial" w:hAnsi="Arial" w:cs="Arial"/>
        </w:rPr>
      </w:pPr>
    </w:p>
    <w:p w:rsidR="00FA75E3" w:rsidRDefault="00FA75E3" w:rsidP="00AD1F35">
      <w:pPr>
        <w:tabs>
          <w:tab w:val="left" w:pos="540"/>
        </w:tabs>
        <w:jc w:val="both"/>
        <w:rPr>
          <w:rFonts w:ascii="Arial" w:hAnsi="Arial" w:cs="Arial"/>
        </w:rPr>
      </w:pPr>
    </w:p>
    <w:p w:rsidR="007D7CDD" w:rsidRDefault="007D7CDD" w:rsidP="00AD1F35">
      <w:pPr>
        <w:tabs>
          <w:tab w:val="left" w:pos="540"/>
        </w:tabs>
        <w:jc w:val="both"/>
        <w:rPr>
          <w:rFonts w:ascii="Arial" w:hAnsi="Arial" w:cs="Arial"/>
        </w:rPr>
      </w:pPr>
    </w:p>
    <w:p w:rsidR="007D7CDD" w:rsidRDefault="007D7CDD" w:rsidP="00AD1F35">
      <w:pPr>
        <w:tabs>
          <w:tab w:val="left" w:pos="540"/>
        </w:tabs>
        <w:jc w:val="both"/>
        <w:rPr>
          <w:rFonts w:ascii="Arial" w:hAnsi="Arial" w:cs="Arial"/>
        </w:rPr>
      </w:pPr>
    </w:p>
    <w:p w:rsidR="007D7CDD" w:rsidRDefault="007D7CDD" w:rsidP="00AD1F35">
      <w:pPr>
        <w:tabs>
          <w:tab w:val="left" w:pos="540"/>
        </w:tabs>
        <w:jc w:val="both"/>
        <w:rPr>
          <w:rFonts w:ascii="Arial" w:hAnsi="Arial" w:cs="Arial"/>
        </w:rPr>
      </w:pPr>
    </w:p>
    <w:p w:rsidR="007D7CDD" w:rsidRPr="00BC7A7B" w:rsidRDefault="007D7CDD" w:rsidP="00AD1F35">
      <w:pPr>
        <w:tabs>
          <w:tab w:val="left" w:pos="540"/>
        </w:tabs>
        <w:jc w:val="both"/>
        <w:rPr>
          <w:rFonts w:ascii="Arial" w:hAnsi="Arial" w:cs="Arial"/>
        </w:rPr>
      </w:pPr>
    </w:p>
    <w:p w:rsidR="00AB4497" w:rsidRPr="00BC7A7B" w:rsidRDefault="00AB4497" w:rsidP="00AD1F35">
      <w:pPr>
        <w:tabs>
          <w:tab w:val="left" w:pos="540"/>
        </w:tabs>
        <w:jc w:val="both"/>
        <w:rPr>
          <w:rFonts w:ascii="Arial" w:hAnsi="Arial" w:cs="Arial"/>
        </w:rPr>
      </w:pPr>
    </w:p>
    <w:p w:rsidR="003B732F"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¿Existe justificación teórica o empírica documentada que sustente el tipo de intervención que el programa lleva a cabo?</w:t>
      </w:r>
    </w:p>
    <w:p w:rsidR="00831368" w:rsidRPr="00BC7A7B" w:rsidRDefault="00831368" w:rsidP="00831368">
      <w:pPr>
        <w:tabs>
          <w:tab w:val="left" w:pos="540"/>
        </w:tabs>
        <w:spacing w:line="276" w:lineRule="auto"/>
        <w:jc w:val="both"/>
        <w:rPr>
          <w:rFonts w:ascii="Arial" w:eastAsia="Times" w:hAnsi="Arial" w:cs="Arial"/>
          <w:iCs/>
          <w:lang w:eastAsia="en-US"/>
        </w:rPr>
      </w:pPr>
    </w:p>
    <w:p w:rsidR="00023F03" w:rsidRPr="00BC7A7B" w:rsidRDefault="00AB4497" w:rsidP="00AB4497">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AB4497" w:rsidRPr="00BC7A7B" w:rsidRDefault="00AB4497" w:rsidP="00AB4497">
      <w:pPr>
        <w:tabs>
          <w:tab w:val="left" w:pos="567"/>
        </w:tabs>
        <w:spacing w:line="276" w:lineRule="auto"/>
        <w:rPr>
          <w:rFonts w:ascii="Arial" w:eastAsia="Times" w:hAnsi="Arial" w:cs="Arial"/>
          <w:b/>
          <w:iCs/>
        </w:rPr>
      </w:pPr>
      <w:r w:rsidRPr="00BC7A7B">
        <w:rPr>
          <w:rFonts w:ascii="Arial" w:eastAsia="Times" w:hAnsi="Arial" w:cs="Arial"/>
          <w:b/>
          <w:iCs/>
        </w:rPr>
        <w:t>Ponderación</w:t>
      </w:r>
      <w:r w:rsidR="00582721" w:rsidRPr="00BC7A7B">
        <w:rPr>
          <w:rFonts w:ascii="Arial" w:eastAsia="Times" w:hAnsi="Arial" w:cs="Arial"/>
          <w:b/>
          <w:iCs/>
        </w:rPr>
        <w:t xml:space="preserve"> según CONEVAL:</w:t>
      </w:r>
    </w:p>
    <w:tbl>
      <w:tblPr>
        <w:tblW w:w="101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24"/>
        <w:gridCol w:w="9302"/>
      </w:tblGrid>
      <w:tr w:rsidR="00B43EE2" w:rsidRPr="00BC7A7B" w:rsidTr="00A05D4D">
        <w:trPr>
          <w:jc w:val="center"/>
        </w:trPr>
        <w:tc>
          <w:tcPr>
            <w:tcW w:w="824" w:type="dxa"/>
            <w:tcBorders>
              <w:top w:val="single" w:sz="4" w:space="0" w:color="auto"/>
              <w:left w:val="single" w:sz="4" w:space="0" w:color="auto"/>
              <w:bottom w:val="single" w:sz="4" w:space="0" w:color="auto"/>
              <w:right w:val="single" w:sz="4" w:space="0" w:color="auto"/>
            </w:tcBorders>
            <w:shd w:val="clear" w:color="auto" w:fill="auto"/>
            <w:vAlign w:val="center"/>
          </w:tcPr>
          <w:p w:rsidR="00B43EE2" w:rsidRPr="00BC7A7B" w:rsidRDefault="00B43EE2"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 xml:space="preserve">Nivel </w:t>
            </w:r>
          </w:p>
        </w:tc>
        <w:tc>
          <w:tcPr>
            <w:tcW w:w="9302" w:type="dxa"/>
            <w:tcBorders>
              <w:top w:val="single" w:sz="4" w:space="0" w:color="auto"/>
              <w:left w:val="single" w:sz="4" w:space="0" w:color="auto"/>
              <w:bottom w:val="single" w:sz="4" w:space="0" w:color="auto"/>
              <w:right w:val="single" w:sz="4" w:space="0" w:color="auto"/>
            </w:tcBorders>
            <w:shd w:val="clear" w:color="auto" w:fill="auto"/>
            <w:vAlign w:val="center"/>
          </w:tcPr>
          <w:p w:rsidR="00B43EE2" w:rsidRPr="00BC7A7B" w:rsidRDefault="00B43EE2"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Criterios</w:t>
            </w:r>
          </w:p>
        </w:tc>
      </w:tr>
      <w:tr w:rsidR="00B43EE2" w:rsidRPr="00BC7A7B"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BC7A7B" w:rsidRDefault="00B43EE2" w:rsidP="00A05D4D">
            <w:pPr>
              <w:pStyle w:val="Prrafodelista1"/>
              <w:spacing w:line="240" w:lineRule="atLeast"/>
              <w:ind w:left="0"/>
              <w:jc w:val="center"/>
              <w:rPr>
                <w:rFonts w:ascii="Arial" w:hAnsi="Arial" w:cs="Arial"/>
                <w:lang w:eastAsia="es-MX"/>
              </w:rPr>
            </w:pPr>
            <w:r w:rsidRPr="00BC7A7B">
              <w:rPr>
                <w:rFonts w:ascii="Arial" w:hAnsi="Arial" w:cs="Arial"/>
                <w:lang w:eastAsia="es-MX"/>
              </w:rPr>
              <w:t>1</w:t>
            </w:r>
          </w:p>
        </w:tc>
        <w:tc>
          <w:tcPr>
            <w:tcW w:w="9302" w:type="dxa"/>
            <w:tcBorders>
              <w:top w:val="single" w:sz="4" w:space="0" w:color="auto"/>
              <w:left w:val="single" w:sz="4" w:space="0" w:color="auto"/>
              <w:bottom w:val="single" w:sz="4" w:space="0" w:color="auto"/>
              <w:right w:val="single" w:sz="4" w:space="0" w:color="auto"/>
            </w:tcBorders>
          </w:tcPr>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programa cuenta con una justificación teórica o empírica documentada que sustente el tipo de intervención que el programa lleva a cabo en la población objetivo, y</w:t>
            </w:r>
          </w:p>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La justificación teórica o empírica documentada no es consistente con el diagnóstico del problema.</w:t>
            </w:r>
          </w:p>
        </w:tc>
      </w:tr>
      <w:tr w:rsidR="00B43EE2" w:rsidRPr="00BC7A7B"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BC7A7B" w:rsidRDefault="00B43EE2" w:rsidP="00A05D4D">
            <w:pPr>
              <w:pStyle w:val="Prrafodelista1"/>
              <w:spacing w:line="240" w:lineRule="atLeast"/>
              <w:ind w:left="0"/>
              <w:jc w:val="center"/>
              <w:rPr>
                <w:rFonts w:ascii="Arial" w:hAnsi="Arial" w:cs="Arial"/>
                <w:lang w:eastAsia="es-MX"/>
              </w:rPr>
            </w:pPr>
            <w:r w:rsidRPr="00BC7A7B">
              <w:rPr>
                <w:rFonts w:ascii="Arial" w:hAnsi="Arial" w:cs="Arial"/>
                <w:lang w:eastAsia="es-MX"/>
              </w:rPr>
              <w:t>2</w:t>
            </w:r>
          </w:p>
        </w:tc>
        <w:tc>
          <w:tcPr>
            <w:tcW w:w="9302" w:type="dxa"/>
            <w:tcBorders>
              <w:top w:val="single" w:sz="4" w:space="0" w:color="auto"/>
              <w:left w:val="single" w:sz="4" w:space="0" w:color="auto"/>
              <w:bottom w:val="single" w:sz="4" w:space="0" w:color="auto"/>
              <w:right w:val="single" w:sz="4" w:space="0" w:color="auto"/>
            </w:tcBorders>
          </w:tcPr>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programa cuenta con una justificación teórica o empírica documentada que sustente el tipo de intervención que el programa lleva a cabo en la población objetivo, y</w:t>
            </w:r>
          </w:p>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 xml:space="preserve">La justificación teórica o empírica documentada es consistente con el diagnóstico del problema. </w:t>
            </w:r>
          </w:p>
        </w:tc>
      </w:tr>
      <w:tr w:rsidR="00B43EE2" w:rsidRPr="00BC7A7B"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BC7A7B" w:rsidRDefault="00B43EE2" w:rsidP="00A05D4D">
            <w:pPr>
              <w:pStyle w:val="Prrafodelista1"/>
              <w:spacing w:line="240" w:lineRule="atLeast"/>
              <w:ind w:left="0"/>
              <w:jc w:val="center"/>
              <w:rPr>
                <w:rFonts w:ascii="Arial" w:hAnsi="Arial" w:cs="Arial"/>
                <w:lang w:eastAsia="es-MX"/>
              </w:rPr>
            </w:pPr>
            <w:r w:rsidRPr="00BC7A7B">
              <w:rPr>
                <w:rFonts w:ascii="Arial" w:hAnsi="Arial" w:cs="Arial"/>
                <w:lang w:eastAsia="es-MX"/>
              </w:rPr>
              <w:t>3</w:t>
            </w:r>
          </w:p>
        </w:tc>
        <w:tc>
          <w:tcPr>
            <w:tcW w:w="9302" w:type="dxa"/>
            <w:tcBorders>
              <w:top w:val="single" w:sz="4" w:space="0" w:color="auto"/>
              <w:left w:val="single" w:sz="4" w:space="0" w:color="auto"/>
              <w:bottom w:val="single" w:sz="4" w:space="0" w:color="auto"/>
              <w:right w:val="single" w:sz="4" w:space="0" w:color="auto"/>
            </w:tcBorders>
          </w:tcPr>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programa cuenta con una justificación teórica o empírica documentada que sustente el tipo de intervención que el programa lleva a cabo en la población objetivo, y</w:t>
            </w:r>
          </w:p>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La justificación teórica o empírica documentada es consistente con el diagnóstico del problema, y</w:t>
            </w:r>
          </w:p>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Existe(n) evidencia(s) (nacional o internacional) de los efectos positivos atribuibles a los beneficios o los apoyos otorgados a la población objetivo.</w:t>
            </w:r>
          </w:p>
        </w:tc>
      </w:tr>
      <w:tr w:rsidR="00B43EE2" w:rsidRPr="00BC7A7B" w:rsidTr="00A05D4D">
        <w:trPr>
          <w:jc w:val="center"/>
        </w:trPr>
        <w:tc>
          <w:tcPr>
            <w:tcW w:w="824" w:type="dxa"/>
            <w:tcBorders>
              <w:top w:val="single" w:sz="4" w:space="0" w:color="auto"/>
              <w:left w:val="single" w:sz="4" w:space="0" w:color="auto"/>
              <w:bottom w:val="single" w:sz="4" w:space="0" w:color="auto"/>
              <w:right w:val="single" w:sz="4" w:space="0" w:color="auto"/>
            </w:tcBorders>
            <w:vAlign w:val="center"/>
          </w:tcPr>
          <w:p w:rsidR="00B43EE2" w:rsidRPr="00BC7A7B" w:rsidRDefault="00B43EE2" w:rsidP="00A05D4D">
            <w:pPr>
              <w:pStyle w:val="Prrafodelista1"/>
              <w:spacing w:line="240" w:lineRule="atLeast"/>
              <w:ind w:left="0"/>
              <w:jc w:val="center"/>
              <w:rPr>
                <w:rFonts w:ascii="Arial" w:hAnsi="Arial" w:cs="Arial"/>
                <w:lang w:eastAsia="es-MX"/>
              </w:rPr>
            </w:pPr>
            <w:r w:rsidRPr="00BC7A7B">
              <w:rPr>
                <w:rFonts w:ascii="Arial" w:hAnsi="Arial" w:cs="Arial"/>
                <w:lang w:eastAsia="es-MX"/>
              </w:rPr>
              <w:t>4</w:t>
            </w:r>
          </w:p>
        </w:tc>
        <w:tc>
          <w:tcPr>
            <w:tcW w:w="9302" w:type="dxa"/>
            <w:tcBorders>
              <w:top w:val="single" w:sz="4" w:space="0" w:color="auto"/>
              <w:left w:val="single" w:sz="4" w:space="0" w:color="auto"/>
              <w:bottom w:val="single" w:sz="4" w:space="0" w:color="auto"/>
              <w:right w:val="single" w:sz="4" w:space="0" w:color="auto"/>
            </w:tcBorders>
          </w:tcPr>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programa cuenta con una justificación teórica o empírica documentada que sustente el tipo de intervención que el programa lleva a cabo en la población objetivo, y</w:t>
            </w:r>
          </w:p>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La justificación teórica o empírica documentada es consistente con el diagnóstico del problema, y</w:t>
            </w:r>
          </w:p>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Existe(n) evidencia(s) (nacional o internacional) de los efectos positivos atribuibles a los beneficios o apoyos otorgados a la población objetivo, y</w:t>
            </w:r>
          </w:p>
          <w:p w:rsidR="00B43EE2" w:rsidRPr="00BC7A7B" w:rsidRDefault="00B43EE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Existe(n) evidencia(s) (nacional o internacional) de que la intervención es más eficaz para atender la problemática que otras alternativas.</w:t>
            </w:r>
          </w:p>
        </w:tc>
      </w:tr>
    </w:tbl>
    <w:p w:rsidR="00AB4497" w:rsidRPr="00BC7A7B" w:rsidRDefault="00AB4497" w:rsidP="00023F03">
      <w:pPr>
        <w:tabs>
          <w:tab w:val="left" w:pos="567"/>
        </w:tabs>
        <w:spacing w:line="276" w:lineRule="auto"/>
        <w:jc w:val="both"/>
        <w:rPr>
          <w:rFonts w:ascii="Arial" w:eastAsia="Times" w:hAnsi="Arial" w:cs="Arial"/>
          <w:b/>
          <w:iCs/>
        </w:rPr>
      </w:pPr>
    </w:p>
    <w:p w:rsidR="00216888" w:rsidRPr="00BC7A7B" w:rsidRDefault="00AB4497" w:rsidP="00023F03">
      <w:pPr>
        <w:tabs>
          <w:tab w:val="left" w:pos="567"/>
        </w:tabs>
        <w:spacing w:line="276" w:lineRule="auto"/>
        <w:jc w:val="both"/>
        <w:rPr>
          <w:rFonts w:ascii="Arial" w:eastAsia="Times" w:hAnsi="Arial" w:cs="Arial"/>
          <w:b/>
          <w:iCs/>
        </w:rPr>
      </w:pPr>
      <w:r w:rsidRPr="00BC7A7B">
        <w:rPr>
          <w:rFonts w:ascii="Arial" w:eastAsia="Times" w:hAnsi="Arial" w:cs="Arial"/>
          <w:b/>
          <w:iCs/>
        </w:rPr>
        <w:t>Evaluación:</w:t>
      </w:r>
    </w:p>
    <w:p w:rsidR="007104BD" w:rsidRPr="00BC7A7B" w:rsidRDefault="002170C6" w:rsidP="00216888">
      <w:pPr>
        <w:tabs>
          <w:tab w:val="left" w:pos="567"/>
        </w:tabs>
        <w:spacing w:line="276" w:lineRule="auto"/>
        <w:jc w:val="both"/>
        <w:rPr>
          <w:rFonts w:ascii="Arial" w:eastAsia="Times" w:hAnsi="Arial" w:cs="Arial"/>
          <w:iCs/>
        </w:rPr>
      </w:pPr>
      <w:r w:rsidRPr="00BC7A7B">
        <w:rPr>
          <w:rFonts w:ascii="Arial" w:eastAsia="Times" w:hAnsi="Arial" w:cs="Arial"/>
          <w:iCs/>
        </w:rPr>
        <w:t>De la evaluación a la información y do</w:t>
      </w:r>
      <w:r w:rsidRPr="00B8695B">
        <w:rPr>
          <w:rFonts w:ascii="Arial" w:eastAsia="Times" w:hAnsi="Arial" w:cs="Arial"/>
          <w:iCs/>
        </w:rPr>
        <w:t xml:space="preserve">cumentación proporcionada, se ponderó en un nivel </w:t>
      </w:r>
      <w:r w:rsidRPr="00B8695B">
        <w:rPr>
          <w:rFonts w:ascii="Arial" w:eastAsia="Times" w:hAnsi="Arial" w:cs="Arial"/>
          <w:b/>
          <w:iCs/>
        </w:rPr>
        <w:t xml:space="preserve">4 </w:t>
      </w:r>
      <w:r w:rsidRPr="00B8695B">
        <w:rPr>
          <w:rFonts w:ascii="Arial" w:eastAsia="Times" w:hAnsi="Arial" w:cs="Arial"/>
          <w:iCs/>
        </w:rPr>
        <w:t xml:space="preserve">de cumplimiento, </w:t>
      </w:r>
      <w:r w:rsidR="00CA08C8">
        <w:rPr>
          <w:rFonts w:ascii="Arial" w:eastAsia="Times" w:hAnsi="Arial" w:cs="Arial"/>
          <w:iCs/>
        </w:rPr>
        <w:t>ya</w:t>
      </w:r>
      <w:r w:rsidRPr="00B8695B">
        <w:rPr>
          <w:rFonts w:ascii="Arial" w:eastAsia="Times" w:hAnsi="Arial" w:cs="Arial"/>
          <w:iCs/>
        </w:rPr>
        <w:t xml:space="preserve"> que en los Lineamientos generales para la operación del </w:t>
      </w:r>
      <w:r w:rsidR="00A43E59">
        <w:rPr>
          <w:rFonts w:ascii="Arial" w:eastAsia="Times" w:hAnsi="Arial" w:cs="Arial"/>
          <w:iCs/>
        </w:rPr>
        <w:t>FISMDF</w:t>
      </w:r>
      <w:r w:rsidRPr="00B8695B">
        <w:rPr>
          <w:rFonts w:ascii="Arial" w:eastAsia="Times" w:hAnsi="Arial" w:cs="Arial"/>
          <w:iCs/>
        </w:rPr>
        <w:t xml:space="preserve"> publicados el 14 de febrero de 2014, </w:t>
      </w:r>
      <w:r w:rsidR="00B8695B" w:rsidRPr="00B8695B">
        <w:rPr>
          <w:rFonts w:ascii="Arial" w:eastAsia="Times" w:hAnsi="Arial" w:cs="Arial"/>
          <w:iCs/>
        </w:rPr>
        <w:t xml:space="preserve">modificados el 9 de marzo de 2015, </w:t>
      </w:r>
      <w:r w:rsidRPr="00B8695B">
        <w:rPr>
          <w:rFonts w:ascii="Arial" w:eastAsia="Times" w:hAnsi="Arial" w:cs="Arial"/>
          <w:iCs/>
        </w:rPr>
        <w:t>se establece el catálogo de proyectos que se deben ejecutar con los recursos asignados. De igual forma se presenta el Informe anual sobre la situación de pobreza y rezago social 2010 publicado por CONEVAL donde se evidencia los efectos atribuibles a la aplicación de recursos en el Programa, así mismo presenta los componentes y actividades del programa presupuestario en donde se muestran las actividades llevadas a c</w:t>
      </w:r>
      <w:r>
        <w:rPr>
          <w:rFonts w:ascii="Arial" w:eastAsia="Times" w:hAnsi="Arial" w:cs="Arial"/>
          <w:iCs/>
        </w:rPr>
        <w:t>abo el estatus  y el seguimiento de las mismas</w:t>
      </w:r>
    </w:p>
    <w:p w:rsidR="007104BD" w:rsidRPr="00BC7A7B" w:rsidRDefault="007104BD" w:rsidP="00111CE9">
      <w:pPr>
        <w:tabs>
          <w:tab w:val="left" w:pos="567"/>
        </w:tabs>
        <w:spacing w:line="276" w:lineRule="auto"/>
        <w:ind w:left="426" w:hanging="426"/>
        <w:jc w:val="both"/>
        <w:rPr>
          <w:rFonts w:ascii="Arial" w:eastAsia="Times" w:hAnsi="Arial" w:cs="Arial"/>
          <w:iCs/>
        </w:rPr>
      </w:pPr>
    </w:p>
    <w:p w:rsidR="007104BD" w:rsidRPr="00BC7A7B" w:rsidRDefault="007104BD" w:rsidP="00111CE9">
      <w:pPr>
        <w:tabs>
          <w:tab w:val="left" w:pos="567"/>
        </w:tabs>
        <w:spacing w:line="276" w:lineRule="auto"/>
        <w:ind w:left="426" w:hanging="426"/>
        <w:jc w:val="both"/>
        <w:rPr>
          <w:rFonts w:ascii="Arial" w:eastAsia="Times" w:hAnsi="Arial" w:cs="Arial"/>
          <w:b/>
          <w:iCs/>
        </w:rPr>
      </w:pPr>
      <w:r w:rsidRPr="00BC7A7B">
        <w:rPr>
          <w:rFonts w:ascii="Arial" w:eastAsia="Times" w:hAnsi="Arial" w:cs="Arial"/>
          <w:b/>
          <w:iCs/>
        </w:rPr>
        <w:t>Justificación:</w:t>
      </w:r>
    </w:p>
    <w:p w:rsidR="00AE6A85" w:rsidRDefault="00B35E6A" w:rsidP="00216888">
      <w:pPr>
        <w:tabs>
          <w:tab w:val="left" w:pos="567"/>
        </w:tabs>
        <w:spacing w:line="276" w:lineRule="auto"/>
        <w:jc w:val="both"/>
        <w:rPr>
          <w:rFonts w:ascii="Arial" w:eastAsia="Times" w:hAnsi="Arial" w:cs="Arial"/>
          <w:iCs/>
        </w:rPr>
      </w:pPr>
      <w:r w:rsidRPr="00BC7A7B">
        <w:rPr>
          <w:rFonts w:ascii="Arial" w:eastAsia="Times" w:hAnsi="Arial" w:cs="Arial"/>
          <w:iCs/>
        </w:rPr>
        <w:t xml:space="preserve">El Diagnóstico del </w:t>
      </w:r>
      <w:r w:rsidR="00D263D2">
        <w:rPr>
          <w:rFonts w:ascii="Arial" w:eastAsia="Times" w:hAnsi="Arial" w:cs="Arial"/>
          <w:iCs/>
        </w:rPr>
        <w:t>Fondo</w:t>
      </w:r>
      <w:r w:rsidRPr="00BC7A7B">
        <w:rPr>
          <w:rFonts w:ascii="Arial" w:eastAsia="Times" w:hAnsi="Arial" w:cs="Arial"/>
          <w:iCs/>
        </w:rPr>
        <w:t xml:space="preserve"> de Aportaciones para la Infraestructura Social </w:t>
      </w:r>
      <w:r w:rsidR="00216888" w:rsidRPr="00BC7A7B">
        <w:rPr>
          <w:rFonts w:ascii="Arial" w:eastAsia="Times" w:hAnsi="Arial" w:cs="Arial"/>
          <w:iCs/>
        </w:rPr>
        <w:t xml:space="preserve">emitido por </w:t>
      </w:r>
      <w:r w:rsidR="002170C6" w:rsidRPr="00BC7A7B">
        <w:rPr>
          <w:rFonts w:ascii="Arial" w:eastAsia="Times" w:hAnsi="Arial" w:cs="Arial"/>
          <w:iCs/>
        </w:rPr>
        <w:t>SEDESOL</w:t>
      </w:r>
      <w:r w:rsidR="002170C6">
        <w:rPr>
          <w:rFonts w:ascii="Arial" w:eastAsia="Times" w:hAnsi="Arial" w:cs="Arial"/>
          <w:iCs/>
        </w:rPr>
        <w:t xml:space="preserve"> </w:t>
      </w:r>
      <w:r w:rsidR="002170C6" w:rsidRPr="00BC7A7B">
        <w:rPr>
          <w:rFonts w:ascii="Arial" w:eastAsia="Times" w:hAnsi="Arial" w:cs="Arial"/>
          <w:iCs/>
        </w:rPr>
        <w:t>incluye</w:t>
      </w:r>
      <w:r w:rsidRPr="00BC7A7B">
        <w:rPr>
          <w:rFonts w:ascii="Arial" w:eastAsia="Times" w:hAnsi="Arial" w:cs="Arial"/>
          <w:iCs/>
        </w:rPr>
        <w:t xml:space="preserve"> una </w:t>
      </w:r>
      <w:r w:rsidR="002170C6" w:rsidRPr="00BC7A7B">
        <w:rPr>
          <w:rFonts w:ascii="Arial" w:eastAsia="Times" w:hAnsi="Arial" w:cs="Arial"/>
          <w:iCs/>
        </w:rPr>
        <w:t>justificación</w:t>
      </w:r>
      <w:r w:rsidR="002170C6">
        <w:rPr>
          <w:rFonts w:ascii="Arial" w:eastAsia="Times" w:hAnsi="Arial" w:cs="Arial"/>
          <w:iCs/>
        </w:rPr>
        <w:t xml:space="preserve"> </w:t>
      </w:r>
      <w:r w:rsidR="002170C6" w:rsidRPr="00BC7A7B">
        <w:rPr>
          <w:rFonts w:ascii="Arial" w:eastAsia="Times" w:hAnsi="Arial" w:cs="Arial"/>
          <w:iCs/>
        </w:rPr>
        <w:t>teórica</w:t>
      </w:r>
      <w:r w:rsidRPr="00BC7A7B">
        <w:rPr>
          <w:rFonts w:ascii="Arial" w:eastAsia="Times" w:hAnsi="Arial" w:cs="Arial"/>
          <w:iCs/>
        </w:rPr>
        <w:t xml:space="preserve"> que sustenta el tipo de intervención realizada con los recursos del </w:t>
      </w:r>
      <w:r w:rsidR="00A43E59">
        <w:rPr>
          <w:rFonts w:ascii="Arial" w:eastAsia="Times" w:hAnsi="Arial" w:cs="Arial"/>
          <w:iCs/>
        </w:rPr>
        <w:t>FISMDF</w:t>
      </w:r>
      <w:r w:rsidRPr="00BC7A7B">
        <w:rPr>
          <w:rFonts w:ascii="Arial" w:eastAsia="Times" w:hAnsi="Arial" w:cs="Arial"/>
          <w:iCs/>
        </w:rPr>
        <w:t xml:space="preserve"> en la población objetivo. </w:t>
      </w:r>
      <w:r w:rsidR="002170C6" w:rsidRPr="00BC7A7B">
        <w:rPr>
          <w:rFonts w:ascii="Arial" w:eastAsia="Times" w:hAnsi="Arial" w:cs="Arial"/>
          <w:iCs/>
        </w:rPr>
        <w:t>Dicha</w:t>
      </w:r>
      <w:r w:rsidR="002170C6">
        <w:rPr>
          <w:rFonts w:ascii="Arial" w:eastAsia="Times" w:hAnsi="Arial" w:cs="Arial"/>
          <w:iCs/>
        </w:rPr>
        <w:t xml:space="preserve"> </w:t>
      </w:r>
      <w:r w:rsidR="002170C6" w:rsidRPr="00BC7A7B">
        <w:rPr>
          <w:rFonts w:ascii="Arial" w:eastAsia="Times" w:hAnsi="Arial" w:cs="Arial"/>
          <w:iCs/>
        </w:rPr>
        <w:t>justificación proviene de</w:t>
      </w:r>
      <w:r w:rsidR="002170C6">
        <w:rPr>
          <w:rFonts w:ascii="Arial" w:eastAsia="Times" w:hAnsi="Arial" w:cs="Arial"/>
          <w:iCs/>
        </w:rPr>
        <w:t xml:space="preserve"> </w:t>
      </w:r>
      <w:r w:rsidR="002170C6" w:rsidRPr="00BC7A7B">
        <w:rPr>
          <w:rFonts w:ascii="Arial" w:eastAsia="Times" w:hAnsi="Arial" w:cs="Arial"/>
          <w:iCs/>
        </w:rPr>
        <w:t xml:space="preserve">Lineamientos para la operación del </w:t>
      </w:r>
      <w:r w:rsidR="00D263D2">
        <w:rPr>
          <w:rFonts w:ascii="Arial" w:eastAsia="Times" w:hAnsi="Arial" w:cs="Arial"/>
          <w:iCs/>
        </w:rPr>
        <w:t>Fondo</w:t>
      </w:r>
      <w:r w:rsidR="002170C6" w:rsidRPr="00BC7A7B">
        <w:rPr>
          <w:rFonts w:ascii="Arial" w:eastAsia="Times" w:hAnsi="Arial" w:cs="Arial"/>
          <w:iCs/>
        </w:rPr>
        <w:t xml:space="preserve">, en donde se </w:t>
      </w:r>
      <w:r w:rsidR="002170C6" w:rsidRPr="007C2105">
        <w:rPr>
          <w:rFonts w:ascii="Arial" w:eastAsia="Times" w:hAnsi="Arial" w:cs="Arial"/>
          <w:iCs/>
        </w:rPr>
        <w:t xml:space="preserve">define el catálogo de lo que está permitido realizar con los recursos de dicho </w:t>
      </w:r>
      <w:r w:rsidR="00D263D2">
        <w:rPr>
          <w:rFonts w:ascii="Arial" w:eastAsia="Times" w:hAnsi="Arial" w:cs="Arial"/>
          <w:iCs/>
        </w:rPr>
        <w:t>Fondo</w:t>
      </w:r>
      <w:r w:rsidR="002170C6" w:rsidRPr="00BC7A7B">
        <w:rPr>
          <w:rFonts w:ascii="Arial" w:eastAsia="Times" w:hAnsi="Arial" w:cs="Arial"/>
          <w:iCs/>
        </w:rPr>
        <w:t xml:space="preserve">, así como en la </w:t>
      </w:r>
      <w:r w:rsidR="002170C6" w:rsidRPr="007C2105">
        <w:rPr>
          <w:rFonts w:ascii="Arial" w:eastAsia="Times" w:hAnsi="Arial" w:cs="Arial"/>
          <w:iCs/>
        </w:rPr>
        <w:t xml:space="preserve">LGDS  </w:t>
      </w:r>
      <w:r w:rsidR="002170C6" w:rsidRPr="00BC7A7B">
        <w:rPr>
          <w:rFonts w:ascii="Arial" w:eastAsia="Times" w:hAnsi="Arial" w:cs="Arial"/>
          <w:iCs/>
        </w:rPr>
        <w:t>donde señala que la única instancia que puede medir la pobreza es el CONEVAL.</w:t>
      </w:r>
    </w:p>
    <w:p w:rsidR="00CD563E" w:rsidRPr="00BC7A7B" w:rsidRDefault="00CD563E" w:rsidP="00216888">
      <w:pPr>
        <w:tabs>
          <w:tab w:val="left" w:pos="567"/>
        </w:tabs>
        <w:spacing w:line="276" w:lineRule="auto"/>
        <w:jc w:val="both"/>
        <w:rPr>
          <w:rFonts w:ascii="Arial" w:eastAsia="Times" w:hAnsi="Arial" w:cs="Arial"/>
          <w:iCs/>
        </w:rPr>
      </w:pPr>
    </w:p>
    <w:p w:rsidR="00E2478E" w:rsidRPr="00BC7A7B" w:rsidRDefault="00E2478E" w:rsidP="00216888">
      <w:pPr>
        <w:tabs>
          <w:tab w:val="left" w:pos="567"/>
        </w:tabs>
        <w:spacing w:line="276" w:lineRule="auto"/>
        <w:jc w:val="both"/>
        <w:rPr>
          <w:rFonts w:ascii="Arial" w:eastAsia="Times" w:hAnsi="Arial" w:cs="Arial"/>
          <w:iCs/>
        </w:rPr>
      </w:pPr>
      <w:r w:rsidRPr="00BC7A7B">
        <w:rPr>
          <w:rFonts w:ascii="Arial" w:eastAsia="Times" w:hAnsi="Arial" w:cs="Arial"/>
          <w:iCs/>
          <w:noProof/>
          <w:lang w:eastAsia="es-MX"/>
        </w:rPr>
        <w:lastRenderedPageBreak/>
        <w:drawing>
          <wp:inline distT="0" distB="0" distL="0" distR="0">
            <wp:extent cx="6204585" cy="3210560"/>
            <wp:effectExtent l="19050" t="0" r="5715" b="0"/>
            <wp:docPr id="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6204585" cy="3210560"/>
                    </a:xfrm>
                    <a:prstGeom prst="rect">
                      <a:avLst/>
                    </a:prstGeom>
                    <a:noFill/>
                    <a:ln w="9525">
                      <a:noFill/>
                      <a:miter lim="800000"/>
                      <a:headEnd/>
                      <a:tailEnd/>
                    </a:ln>
                  </pic:spPr>
                </pic:pic>
              </a:graphicData>
            </a:graphic>
          </wp:inline>
        </w:drawing>
      </w:r>
    </w:p>
    <w:p w:rsidR="006C0419" w:rsidRPr="00BC7A7B" w:rsidRDefault="006C0419" w:rsidP="00216888">
      <w:pPr>
        <w:tabs>
          <w:tab w:val="left" w:pos="567"/>
        </w:tabs>
        <w:spacing w:line="276" w:lineRule="auto"/>
        <w:jc w:val="both"/>
        <w:rPr>
          <w:rFonts w:ascii="Arial" w:eastAsia="Times" w:hAnsi="Arial" w:cs="Arial"/>
          <w:iCs/>
        </w:rPr>
      </w:pPr>
      <w:r w:rsidRPr="00BC7A7B">
        <w:rPr>
          <w:rFonts w:ascii="Arial" w:eastAsia="Times" w:hAnsi="Arial" w:cs="Arial"/>
          <w:iCs/>
          <w:noProof/>
          <w:lang w:eastAsia="es-MX"/>
        </w:rPr>
        <w:drawing>
          <wp:inline distT="0" distB="0" distL="0" distR="0">
            <wp:extent cx="6196083" cy="4005618"/>
            <wp:effectExtent l="0" t="0" r="0" b="0"/>
            <wp:docPr id="1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6204585" cy="4011114"/>
                    </a:xfrm>
                    <a:prstGeom prst="rect">
                      <a:avLst/>
                    </a:prstGeom>
                    <a:noFill/>
                    <a:ln w="9525">
                      <a:noFill/>
                      <a:miter lim="800000"/>
                      <a:headEnd/>
                      <a:tailEnd/>
                    </a:ln>
                  </pic:spPr>
                </pic:pic>
              </a:graphicData>
            </a:graphic>
          </wp:inline>
        </w:drawing>
      </w:r>
    </w:p>
    <w:p w:rsidR="009C7B4F" w:rsidRPr="00BC7A7B" w:rsidRDefault="009C7B4F" w:rsidP="009C7B4F">
      <w:pPr>
        <w:tabs>
          <w:tab w:val="left" w:pos="540"/>
        </w:tabs>
        <w:spacing w:line="276" w:lineRule="auto"/>
        <w:rPr>
          <w:rFonts w:ascii="Arial" w:hAnsi="Arial" w:cs="Arial"/>
          <w:sz w:val="16"/>
        </w:rPr>
      </w:pPr>
      <w:r w:rsidRPr="00BC7A7B">
        <w:rPr>
          <w:rFonts w:ascii="Arial" w:hAnsi="Arial" w:cs="Arial"/>
          <w:sz w:val="16"/>
        </w:rPr>
        <w:t xml:space="preserve">Fuente: Elaborado por la Secretaría de Desarrollo Social Municipal con Información de los </w:t>
      </w:r>
      <w:r w:rsidR="00631008" w:rsidRPr="00BC7A7B">
        <w:rPr>
          <w:rFonts w:ascii="Arial" w:hAnsi="Arial" w:cs="Arial"/>
          <w:sz w:val="16"/>
        </w:rPr>
        <w:t xml:space="preserve">Lineamientos Generales para la Aplicación del FAIS. </w:t>
      </w:r>
      <w:hyperlink r:id="rId23" w:history="1">
        <w:r w:rsidR="00B8346F" w:rsidRPr="00BC7A7B">
          <w:rPr>
            <w:rStyle w:val="Hipervnculo"/>
            <w:rFonts w:ascii="Arial" w:hAnsi="Arial" w:cs="Arial"/>
            <w:sz w:val="16"/>
          </w:rPr>
          <w:t>http://www.sedesol.gob.mx/en/SEDESOL/Informes_FAIS</w:t>
        </w:r>
      </w:hyperlink>
      <w:r w:rsidRPr="00BC7A7B">
        <w:rPr>
          <w:rFonts w:ascii="Arial" w:hAnsi="Arial" w:cs="Arial"/>
          <w:sz w:val="16"/>
        </w:rPr>
        <w:t>.</w:t>
      </w:r>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830145" w:rsidRDefault="00830145" w:rsidP="004F0B28">
      <w:pPr>
        <w:tabs>
          <w:tab w:val="left" w:pos="567"/>
        </w:tabs>
        <w:spacing w:line="276" w:lineRule="auto"/>
        <w:jc w:val="both"/>
        <w:rPr>
          <w:rFonts w:ascii="Arial" w:eastAsia="Times" w:hAnsi="Arial" w:cs="Arial"/>
          <w:iCs/>
        </w:rPr>
      </w:pPr>
    </w:p>
    <w:p w:rsidR="00830145" w:rsidRDefault="00830145" w:rsidP="004F0B28">
      <w:pPr>
        <w:tabs>
          <w:tab w:val="left" w:pos="567"/>
        </w:tabs>
        <w:spacing w:line="276" w:lineRule="auto"/>
        <w:jc w:val="both"/>
        <w:rPr>
          <w:rFonts w:ascii="Arial" w:eastAsia="Times" w:hAnsi="Arial" w:cs="Arial"/>
          <w:iCs/>
        </w:rPr>
      </w:pPr>
    </w:p>
    <w:p w:rsidR="004F0B28" w:rsidRPr="00BC7A7B" w:rsidRDefault="002170C6" w:rsidP="004F0B28">
      <w:pPr>
        <w:tabs>
          <w:tab w:val="left" w:pos="567"/>
        </w:tabs>
        <w:spacing w:line="276" w:lineRule="auto"/>
        <w:jc w:val="both"/>
        <w:rPr>
          <w:rFonts w:ascii="Arial" w:eastAsia="Times" w:hAnsi="Arial" w:cs="Arial"/>
          <w:iCs/>
        </w:rPr>
      </w:pPr>
      <w:r w:rsidRPr="00BC7A7B">
        <w:rPr>
          <w:rFonts w:ascii="Arial" w:eastAsia="Times" w:hAnsi="Arial" w:cs="Arial"/>
          <w:iCs/>
        </w:rPr>
        <w:lastRenderedPageBreak/>
        <w:t xml:space="preserve">De acuerdo con la </w:t>
      </w:r>
      <w:r w:rsidR="007C2105">
        <w:rPr>
          <w:rFonts w:ascii="Arial" w:eastAsia="Times" w:hAnsi="Arial" w:cs="Arial"/>
          <w:iCs/>
        </w:rPr>
        <w:t>LGDS</w:t>
      </w:r>
      <w:r w:rsidRPr="00CA4743">
        <w:rPr>
          <w:rFonts w:ascii="Arial" w:eastAsia="Times" w:hAnsi="Arial" w:cs="Arial"/>
          <w:iCs/>
        </w:rPr>
        <w:t xml:space="preserve">, el CONEVAL debe medir la pobreza a nivel estatal cada dos años y la pobreza a nivel Municipio cada cinco años </w:t>
      </w:r>
      <w:r w:rsidRPr="00BC7A7B">
        <w:rPr>
          <w:rFonts w:ascii="Arial" w:eastAsia="Times" w:hAnsi="Arial" w:cs="Arial"/>
          <w:iCs/>
        </w:rPr>
        <w:t>y para ello debe utilizar información que genera el Instituto Nacional de Estadística</w:t>
      </w:r>
      <w:r w:rsidR="00CA4743">
        <w:rPr>
          <w:rFonts w:ascii="Arial" w:eastAsia="Times" w:hAnsi="Arial" w:cs="Arial"/>
          <w:iCs/>
        </w:rPr>
        <w:t xml:space="preserve"> y </w:t>
      </w:r>
      <w:r w:rsidR="00452EE9">
        <w:rPr>
          <w:rFonts w:ascii="Arial" w:eastAsia="Times" w:hAnsi="Arial" w:cs="Arial"/>
          <w:iCs/>
        </w:rPr>
        <w:t>Geografía</w:t>
      </w:r>
      <w:r w:rsidRPr="00BC7A7B">
        <w:rPr>
          <w:rFonts w:ascii="Arial" w:eastAsia="Times" w:hAnsi="Arial" w:cs="Arial"/>
          <w:iCs/>
        </w:rPr>
        <w:t xml:space="preserve"> (INEGI). </w:t>
      </w:r>
      <w:r w:rsidR="004F0B28" w:rsidRPr="00BC7A7B">
        <w:rPr>
          <w:rFonts w:ascii="Arial" w:eastAsia="Times" w:hAnsi="Arial" w:cs="Arial"/>
          <w:iCs/>
        </w:rPr>
        <w:t>Con la presentación de la medición de pobreza municipal se da cumplimiento a lo estipulado en la LGDS.</w:t>
      </w:r>
    </w:p>
    <w:p w:rsidR="004F0B28" w:rsidRPr="00BC7A7B" w:rsidRDefault="004F0B28" w:rsidP="004F0B28">
      <w:pPr>
        <w:tabs>
          <w:tab w:val="left" w:pos="567"/>
        </w:tabs>
        <w:spacing w:line="276" w:lineRule="auto"/>
        <w:jc w:val="center"/>
        <w:rPr>
          <w:rFonts w:ascii="Arial" w:eastAsia="Times" w:hAnsi="Arial" w:cs="Arial"/>
          <w:iCs/>
        </w:rPr>
      </w:pPr>
      <w:r w:rsidRPr="00BC7A7B">
        <w:rPr>
          <w:rFonts w:ascii="Arial" w:eastAsia="Times" w:hAnsi="Arial" w:cs="Arial"/>
          <w:iCs/>
          <w:noProof/>
          <w:lang w:eastAsia="es-MX"/>
        </w:rPr>
        <w:drawing>
          <wp:inline distT="0" distB="0" distL="0" distR="0">
            <wp:extent cx="2811438" cy="291367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2811319" cy="2913552"/>
                    </a:xfrm>
                    <a:prstGeom prst="rect">
                      <a:avLst/>
                    </a:prstGeom>
                    <a:noFill/>
                    <a:ln w="9525">
                      <a:noFill/>
                      <a:miter lim="800000"/>
                      <a:headEnd/>
                      <a:tailEnd/>
                    </a:ln>
                  </pic:spPr>
                </pic:pic>
              </a:graphicData>
            </a:graphic>
          </wp:inline>
        </w:drawing>
      </w:r>
    </w:p>
    <w:p w:rsidR="00631008" w:rsidRPr="00BC7A7B" w:rsidRDefault="00631008" w:rsidP="00631008">
      <w:pPr>
        <w:tabs>
          <w:tab w:val="left" w:pos="540"/>
        </w:tabs>
        <w:rPr>
          <w:rStyle w:val="apple-converted-space"/>
          <w:rFonts w:ascii="Arial" w:hAnsi="Arial" w:cs="Arial"/>
          <w:color w:val="000000"/>
          <w:sz w:val="16"/>
          <w:shd w:val="clear" w:color="auto" w:fill="FFFFFF"/>
        </w:rPr>
      </w:pPr>
      <w:r w:rsidRPr="00BC7A7B">
        <w:rPr>
          <w:rFonts w:ascii="Arial" w:eastAsia="Times" w:hAnsi="Arial" w:cs="Arial"/>
          <w:iCs/>
          <w:sz w:val="16"/>
          <w:lang w:eastAsia="en-US"/>
        </w:rPr>
        <w:t xml:space="preserve">Fuente: </w:t>
      </w:r>
      <w:r w:rsidRPr="00BC7A7B">
        <w:rPr>
          <w:rFonts w:ascii="Arial" w:hAnsi="Arial" w:cs="Arial"/>
          <w:color w:val="000000"/>
          <w:sz w:val="16"/>
          <w:shd w:val="clear" w:color="auto" w:fill="FFFFFF"/>
        </w:rPr>
        <w:t>El Consejo Nacional de Evaluación de la Política de Desarrollo SocialCONEVAL).</w:t>
      </w:r>
      <w:r w:rsidRPr="00BC7A7B">
        <w:rPr>
          <w:rStyle w:val="apple-converted-space"/>
          <w:rFonts w:ascii="Arial" w:hAnsi="Arial" w:cs="Arial"/>
          <w:color w:val="000000"/>
          <w:sz w:val="16"/>
          <w:shd w:val="clear" w:color="auto" w:fill="FFFFFF"/>
        </w:rPr>
        <w:t> </w:t>
      </w:r>
      <w:hyperlink r:id="rId25" w:history="1">
        <w:r w:rsidR="00B8346F" w:rsidRPr="00BC7A7B">
          <w:rPr>
            <w:rStyle w:val="Hipervnculo"/>
            <w:rFonts w:ascii="Arial" w:hAnsi="Arial" w:cs="Arial"/>
            <w:sz w:val="16"/>
            <w:shd w:val="clear" w:color="auto" w:fill="FFFFFF"/>
          </w:rPr>
          <w:t>http://www.coneval.gob.mx/rw/resource/Metodologia_Medicion_Multidimensional.pdf</w:t>
        </w:r>
      </w:hyperlink>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631008">
      <w:pPr>
        <w:tabs>
          <w:tab w:val="left" w:pos="540"/>
        </w:tabs>
        <w:rPr>
          <w:rStyle w:val="Textoennegrita"/>
          <w:rFonts w:ascii="Arial" w:hAnsi="Arial" w:cs="Arial"/>
          <w:color w:val="000000"/>
          <w:sz w:val="16"/>
          <w:shd w:val="clear" w:color="auto" w:fill="FFFFFF"/>
        </w:rPr>
      </w:pPr>
    </w:p>
    <w:p w:rsidR="004F0B28" w:rsidRPr="00BC7A7B" w:rsidRDefault="002170C6" w:rsidP="004F0B28">
      <w:pPr>
        <w:overflowPunct/>
        <w:jc w:val="both"/>
        <w:textAlignment w:val="auto"/>
        <w:rPr>
          <w:rFonts w:ascii="Arial" w:eastAsia="Times" w:hAnsi="Arial" w:cs="Arial"/>
          <w:iCs/>
        </w:rPr>
      </w:pPr>
      <w:r w:rsidRPr="00BC7A7B">
        <w:rPr>
          <w:rFonts w:ascii="Arial" w:eastAsia="Times" w:hAnsi="Arial" w:cs="Arial"/>
          <w:iCs/>
        </w:rPr>
        <w:t>La LGDS establece un conjunto de criterios que el CONEVAL debe seguir para medir la pobreza;</w:t>
      </w:r>
      <w:r>
        <w:rPr>
          <w:rFonts w:ascii="Arial" w:eastAsia="Times" w:hAnsi="Arial" w:cs="Arial"/>
          <w:iCs/>
        </w:rPr>
        <w:t xml:space="preserve"> </w:t>
      </w:r>
      <w:r w:rsidRPr="00BC7A7B">
        <w:rPr>
          <w:rFonts w:ascii="Arial" w:eastAsia="Times" w:hAnsi="Arial" w:cs="Arial"/>
          <w:iCs/>
        </w:rPr>
        <w:t xml:space="preserve">por ejemplo, </w:t>
      </w:r>
      <w:r w:rsidR="00CA4743">
        <w:rPr>
          <w:rFonts w:ascii="Arial" w:eastAsia="Times" w:hAnsi="Arial" w:cs="Arial"/>
          <w:iCs/>
        </w:rPr>
        <w:t xml:space="preserve">la periodicidad para realizar </w:t>
      </w:r>
      <w:r w:rsidRPr="00BC7A7B">
        <w:rPr>
          <w:rFonts w:ascii="Arial" w:eastAsia="Times" w:hAnsi="Arial" w:cs="Arial"/>
          <w:iCs/>
        </w:rPr>
        <w:t xml:space="preserve">la medición de la pobreza, </w:t>
      </w:r>
      <w:r w:rsidR="00CA4743">
        <w:rPr>
          <w:rFonts w:ascii="Arial" w:eastAsia="Times" w:hAnsi="Arial" w:cs="Arial"/>
          <w:iCs/>
        </w:rPr>
        <w:t xml:space="preserve">además de </w:t>
      </w:r>
      <w:r w:rsidRPr="00BC7A7B">
        <w:rPr>
          <w:rFonts w:ascii="Arial" w:eastAsia="Times" w:hAnsi="Arial" w:cs="Arial"/>
          <w:iCs/>
        </w:rPr>
        <w:t>que deberá utilizarse la informac</w:t>
      </w:r>
      <w:r w:rsidR="00CA4743">
        <w:rPr>
          <w:rFonts w:ascii="Arial" w:eastAsia="Times" w:hAnsi="Arial" w:cs="Arial"/>
          <w:iCs/>
        </w:rPr>
        <w:t xml:space="preserve">ión que genera el </w:t>
      </w:r>
      <w:r w:rsidRPr="00BC7A7B">
        <w:rPr>
          <w:rFonts w:ascii="Arial" w:eastAsia="Times" w:hAnsi="Arial" w:cs="Arial"/>
          <w:iCs/>
        </w:rPr>
        <w:t>(INEGI). De acuerdo con el artículo 6 de la LGDS, los derechos para el desarrollo social —o derechos sociales— son los relativos a la no</w:t>
      </w:r>
      <w:r>
        <w:rPr>
          <w:rFonts w:ascii="Arial" w:eastAsia="Times" w:hAnsi="Arial" w:cs="Arial"/>
          <w:iCs/>
        </w:rPr>
        <w:t xml:space="preserve"> </w:t>
      </w:r>
      <w:r w:rsidRPr="00BC7A7B">
        <w:rPr>
          <w:rFonts w:ascii="Arial" w:eastAsia="Times" w:hAnsi="Arial" w:cs="Arial"/>
          <w:iCs/>
        </w:rPr>
        <w:t>discriminación, a la educación, a la salud, a la alimentación, a la vivienda, al disfrute de un medio ambiente sano, al trabajo y a la seguridad</w:t>
      </w:r>
      <w:r>
        <w:rPr>
          <w:rFonts w:ascii="Arial" w:eastAsia="Times" w:hAnsi="Arial" w:cs="Arial"/>
          <w:iCs/>
        </w:rPr>
        <w:t xml:space="preserve"> </w:t>
      </w:r>
      <w:r w:rsidRPr="00BC7A7B">
        <w:rPr>
          <w:rFonts w:ascii="Arial" w:eastAsia="Times" w:hAnsi="Arial" w:cs="Arial"/>
          <w:iCs/>
        </w:rPr>
        <w:t>social.</w:t>
      </w:r>
    </w:p>
    <w:p w:rsidR="004F0B28" w:rsidRPr="00BC7A7B" w:rsidRDefault="004F0B28" w:rsidP="004F0B28">
      <w:pPr>
        <w:overflowPunct/>
        <w:textAlignment w:val="auto"/>
        <w:rPr>
          <w:rFonts w:ascii="Century Gothic" w:hAnsi="Century Gothic" w:cs="Century Gothic"/>
          <w:b/>
          <w:bCs/>
          <w:color w:val="FFFFFF"/>
          <w:sz w:val="19"/>
          <w:szCs w:val="19"/>
        </w:rPr>
      </w:pPr>
      <w:r w:rsidRPr="00BC7A7B">
        <w:rPr>
          <w:rFonts w:ascii="Century Gothic" w:hAnsi="Century Gothic" w:cs="Century Gothic"/>
          <w:b/>
          <w:bCs/>
          <w:color w:val="FFFFFF"/>
          <w:sz w:val="19"/>
          <w:szCs w:val="19"/>
        </w:rPr>
        <w:t>Metodología de Medición Multidimensional de la Pobreza en México</w:t>
      </w:r>
    </w:p>
    <w:p w:rsidR="004F0B28" w:rsidRPr="00BC7A7B" w:rsidRDefault="004F0B28" w:rsidP="00810CC0">
      <w:pPr>
        <w:overflowPunct/>
        <w:jc w:val="both"/>
        <w:textAlignment w:val="auto"/>
        <w:rPr>
          <w:rFonts w:ascii="Arial" w:hAnsi="Arial" w:cs="Arial"/>
          <w:color w:val="000000"/>
        </w:rPr>
      </w:pPr>
      <w:r w:rsidRPr="00BC7A7B">
        <w:rPr>
          <w:rFonts w:ascii="Arial" w:hAnsi="Arial" w:cs="Arial"/>
          <w:color w:val="000000"/>
        </w:rPr>
        <w:t xml:space="preserve">Asimismo, en el artículo 36 </w:t>
      </w:r>
      <w:r w:rsidR="00CA4743">
        <w:rPr>
          <w:rFonts w:ascii="Arial" w:hAnsi="Arial" w:cs="Arial"/>
          <w:color w:val="000000"/>
        </w:rPr>
        <w:t xml:space="preserve">de la LGDS </w:t>
      </w:r>
      <w:r w:rsidRPr="00BC7A7B">
        <w:rPr>
          <w:rFonts w:ascii="Arial" w:hAnsi="Arial" w:cs="Arial"/>
          <w:color w:val="000000"/>
        </w:rPr>
        <w:t xml:space="preserve">se determina que el CONEVAL debe emitir un conjunto de lineamientos y criterios para la definición, identificación y medición de la </w:t>
      </w:r>
      <w:r w:rsidR="002170C6" w:rsidRPr="00BC7A7B">
        <w:rPr>
          <w:rFonts w:ascii="Arial" w:hAnsi="Arial" w:cs="Arial"/>
          <w:color w:val="000000"/>
        </w:rPr>
        <w:t>pobreza,</w:t>
      </w:r>
      <w:r w:rsidR="002170C6">
        <w:rPr>
          <w:rFonts w:ascii="Arial" w:hAnsi="Arial" w:cs="Arial"/>
          <w:color w:val="000000"/>
        </w:rPr>
        <w:t xml:space="preserve"> </w:t>
      </w:r>
      <w:r w:rsidR="002170C6" w:rsidRPr="00BC7A7B">
        <w:rPr>
          <w:rFonts w:ascii="Arial" w:hAnsi="Arial" w:cs="Arial"/>
          <w:color w:val="000000"/>
        </w:rPr>
        <w:t>en</w:t>
      </w:r>
      <w:r w:rsidRPr="00BC7A7B">
        <w:rPr>
          <w:rFonts w:ascii="Arial" w:hAnsi="Arial" w:cs="Arial"/>
          <w:color w:val="000000"/>
        </w:rPr>
        <w:t xml:space="preserve"> los cuales habrá de considerar, al menos, los ocho indicadores siguientes:</w:t>
      </w:r>
    </w:p>
    <w:p w:rsidR="004F0B28" w:rsidRPr="00BC7A7B" w:rsidRDefault="004F0B28" w:rsidP="004F0B28">
      <w:pPr>
        <w:overflowPunct/>
        <w:textAlignment w:val="auto"/>
        <w:rPr>
          <w:rFonts w:ascii="Arial" w:hAnsi="Arial" w:cs="Arial"/>
          <w:color w:val="000000"/>
        </w:rPr>
      </w:pPr>
    </w:p>
    <w:p w:rsidR="004F0B28" w:rsidRPr="00BC7A7B" w:rsidRDefault="004F0B28" w:rsidP="004F0B28">
      <w:pPr>
        <w:overflowPunct/>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Ingreso corriente per cápita.</w:t>
      </w:r>
    </w:p>
    <w:p w:rsidR="004F0B28" w:rsidRPr="00BC7A7B" w:rsidRDefault="004F0B28" w:rsidP="004F0B28">
      <w:pPr>
        <w:overflowPunct/>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Rezago educativo promedio en el hogar.</w:t>
      </w:r>
    </w:p>
    <w:p w:rsidR="004F0B28" w:rsidRPr="00BC7A7B" w:rsidRDefault="004F0B28" w:rsidP="004F0B28">
      <w:pPr>
        <w:overflowPunct/>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Acceso a los servicios de salud.</w:t>
      </w:r>
    </w:p>
    <w:p w:rsidR="004F0B28" w:rsidRPr="00BC7A7B" w:rsidRDefault="004F0B28" w:rsidP="004F0B28">
      <w:pPr>
        <w:overflowPunct/>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Acceso a la seguridad social.</w:t>
      </w:r>
    </w:p>
    <w:p w:rsidR="004F0B28" w:rsidRPr="00BC7A7B" w:rsidRDefault="004F0B28" w:rsidP="004F0B28">
      <w:pPr>
        <w:overflowPunct/>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Calidad y espacios de la vivienda.</w:t>
      </w:r>
    </w:p>
    <w:p w:rsidR="004F0B28" w:rsidRPr="00BC7A7B" w:rsidRDefault="004F0B28" w:rsidP="004F0B28">
      <w:pPr>
        <w:overflowPunct/>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Acceso a los servicios básicos en la vivienda.</w:t>
      </w:r>
    </w:p>
    <w:p w:rsidR="004F0B28" w:rsidRPr="00BC7A7B" w:rsidRDefault="004F0B28" w:rsidP="004F0B28">
      <w:pPr>
        <w:overflowPunct/>
        <w:textAlignment w:val="auto"/>
        <w:rPr>
          <w:rFonts w:ascii="Arial" w:hAnsi="Arial" w:cs="Arial"/>
          <w:color w:val="000000"/>
        </w:rPr>
      </w:pPr>
      <w:r w:rsidRPr="00BC7A7B">
        <w:rPr>
          <w:rFonts w:ascii="SymbolMT" w:eastAsia="SymbolMT" w:hAnsi="Arial" w:cs="SymbolMT"/>
          <w:color w:val="000000"/>
        </w:rPr>
        <w:t>•</w:t>
      </w:r>
      <w:r w:rsidRPr="00BC7A7B">
        <w:rPr>
          <w:rFonts w:ascii="Arial" w:hAnsi="Arial" w:cs="Arial"/>
          <w:color w:val="000000"/>
        </w:rPr>
        <w:t>Acceso a la alimentación.</w:t>
      </w:r>
    </w:p>
    <w:p w:rsidR="004F0B28" w:rsidRPr="00BC7A7B" w:rsidRDefault="004F0B28" w:rsidP="004F0B28">
      <w:pPr>
        <w:tabs>
          <w:tab w:val="left" w:pos="567"/>
        </w:tabs>
        <w:spacing w:line="276" w:lineRule="auto"/>
        <w:rPr>
          <w:rFonts w:ascii="Arial" w:eastAsia="Times" w:hAnsi="Arial" w:cs="Arial"/>
          <w:iCs/>
        </w:rPr>
      </w:pPr>
      <w:r w:rsidRPr="00BC7A7B">
        <w:rPr>
          <w:rFonts w:ascii="SymbolMT" w:eastAsia="SymbolMT" w:hAnsi="Arial" w:cs="SymbolMT"/>
          <w:color w:val="000000"/>
        </w:rPr>
        <w:t>•</w:t>
      </w:r>
      <w:r w:rsidRPr="00BC7A7B">
        <w:rPr>
          <w:rFonts w:ascii="Arial" w:hAnsi="Arial" w:cs="Arial"/>
          <w:color w:val="000000"/>
        </w:rPr>
        <w:t>Grado de cohesión social.</w:t>
      </w:r>
    </w:p>
    <w:p w:rsidR="004F0B28" w:rsidRPr="00BC7A7B" w:rsidRDefault="004F0B28" w:rsidP="00216888">
      <w:pPr>
        <w:tabs>
          <w:tab w:val="left" w:pos="567"/>
        </w:tabs>
        <w:spacing w:line="276" w:lineRule="auto"/>
        <w:jc w:val="both"/>
        <w:rPr>
          <w:rFonts w:ascii="Arial" w:eastAsia="Times" w:hAnsi="Arial" w:cs="Arial"/>
          <w:iCs/>
        </w:rPr>
      </w:pPr>
    </w:p>
    <w:p w:rsidR="004F0B28" w:rsidRDefault="005678D7" w:rsidP="00623332">
      <w:pPr>
        <w:tabs>
          <w:tab w:val="left" w:pos="567"/>
        </w:tabs>
        <w:spacing w:line="276" w:lineRule="auto"/>
        <w:jc w:val="both"/>
        <w:rPr>
          <w:rFonts w:ascii="Arial" w:eastAsia="Times" w:hAnsi="Arial" w:cs="Arial"/>
          <w:iCs/>
        </w:rPr>
      </w:pPr>
      <w:r w:rsidRPr="00BC7A7B">
        <w:rPr>
          <w:rFonts w:ascii="Arial" w:eastAsia="Times" w:hAnsi="Arial" w:cs="Arial"/>
          <w:iCs/>
        </w:rPr>
        <w:t xml:space="preserve">Partiendo de estos indicadores que proporciona el CONEVAL y el </w:t>
      </w:r>
      <w:r w:rsidR="00D50AED" w:rsidRPr="00BC7A7B">
        <w:rPr>
          <w:rFonts w:ascii="Arial" w:eastAsia="Times" w:hAnsi="Arial" w:cs="Arial"/>
          <w:iCs/>
        </w:rPr>
        <w:t>catálogo</w:t>
      </w:r>
      <w:r w:rsidRPr="00BC7A7B">
        <w:rPr>
          <w:rFonts w:ascii="Arial" w:eastAsia="Times" w:hAnsi="Arial" w:cs="Arial"/>
          <w:iCs/>
        </w:rPr>
        <w:t xml:space="preserve"> de </w:t>
      </w:r>
      <w:r w:rsidR="004008A4">
        <w:rPr>
          <w:rFonts w:ascii="Arial" w:eastAsia="Times" w:hAnsi="Arial" w:cs="Arial"/>
          <w:iCs/>
        </w:rPr>
        <w:t xml:space="preserve">los lineamientos generales del </w:t>
      </w:r>
      <w:r w:rsidR="00D263D2">
        <w:rPr>
          <w:rFonts w:ascii="Arial" w:eastAsia="Times" w:hAnsi="Arial" w:cs="Arial"/>
          <w:iCs/>
        </w:rPr>
        <w:t>Fondo</w:t>
      </w:r>
      <w:r w:rsidRPr="00BC7A7B">
        <w:rPr>
          <w:rFonts w:ascii="Arial" w:eastAsia="Times" w:hAnsi="Arial" w:cs="Arial"/>
          <w:iCs/>
        </w:rPr>
        <w:t xml:space="preserve"> nos dice a </w:t>
      </w:r>
      <w:r w:rsidR="00D50AED" w:rsidRPr="00BC7A7B">
        <w:rPr>
          <w:rFonts w:ascii="Arial" w:eastAsia="Times" w:hAnsi="Arial" w:cs="Arial"/>
          <w:iCs/>
        </w:rPr>
        <w:t>quiénes</w:t>
      </w:r>
      <w:r w:rsidRPr="00BC7A7B">
        <w:rPr>
          <w:rFonts w:ascii="Arial" w:eastAsia="Times" w:hAnsi="Arial" w:cs="Arial"/>
          <w:iCs/>
        </w:rPr>
        <w:t xml:space="preserve"> y con qué se debe atender el problema, una vez que se cuenta con la información esta se mapea utilizando la herramienta de </w:t>
      </w:r>
      <w:hyperlink r:id="rId26" w:history="1">
        <w:r w:rsidRPr="00BC7A7B">
          <w:rPr>
            <w:rStyle w:val="Hipervnculo"/>
            <w:rFonts w:ascii="Arial" w:eastAsia="Times" w:hAnsi="Arial" w:cs="Arial"/>
            <w:iCs/>
          </w:rPr>
          <w:t>http://sisge.sedesol.gob.mx/sisge/</w:t>
        </w:r>
      </w:hyperlink>
      <w:r w:rsidR="00623332" w:rsidRPr="00BC7A7B">
        <w:rPr>
          <w:rFonts w:ascii="Arial" w:eastAsia="Times" w:hAnsi="Arial" w:cs="Arial"/>
          <w:iCs/>
        </w:rPr>
        <w:t xml:space="preserve"> de la Dirección General de Geoestadística y Padrones de Beneficiarios. La Dirección General de Geoestadística y Padrones de Beneficiarios de los Programa Sociales, se crea con el propósito de apoyar en el alcance e impacto de los programas sociales dirigidos a familias de escasos recursos, conformando y operando un padrón único de beneficiarios, mediante la utilización de criterios objetivos, transparentes y homogéneos</w:t>
      </w:r>
      <w:r w:rsidR="00D50AED" w:rsidRPr="00BC7A7B">
        <w:rPr>
          <w:rFonts w:ascii="Arial" w:eastAsia="Times" w:hAnsi="Arial" w:cs="Arial"/>
          <w:iCs/>
        </w:rPr>
        <w:t>.</w:t>
      </w:r>
    </w:p>
    <w:p w:rsidR="00CD563E" w:rsidRPr="00BC7A7B" w:rsidRDefault="00CD563E" w:rsidP="00623332">
      <w:pPr>
        <w:tabs>
          <w:tab w:val="left" w:pos="567"/>
        </w:tabs>
        <w:spacing w:line="276" w:lineRule="auto"/>
        <w:jc w:val="both"/>
        <w:rPr>
          <w:rFonts w:ascii="Arial" w:eastAsia="Times" w:hAnsi="Arial" w:cs="Arial"/>
          <w:iCs/>
        </w:rPr>
      </w:pPr>
    </w:p>
    <w:p w:rsidR="00623332" w:rsidRPr="00BC7A7B" w:rsidRDefault="00623332" w:rsidP="00623332">
      <w:pPr>
        <w:tabs>
          <w:tab w:val="left" w:pos="567"/>
        </w:tabs>
        <w:spacing w:line="276" w:lineRule="auto"/>
        <w:jc w:val="both"/>
        <w:rPr>
          <w:rFonts w:ascii="Arial" w:eastAsia="Times" w:hAnsi="Arial" w:cs="Arial"/>
          <w:iCs/>
        </w:rPr>
      </w:pPr>
      <w:r w:rsidRPr="00BC7A7B">
        <w:rPr>
          <w:rFonts w:ascii="Arial" w:eastAsia="Times" w:hAnsi="Arial" w:cs="Arial"/>
          <w:iCs/>
          <w:noProof/>
          <w:lang w:eastAsia="es-MX"/>
        </w:rPr>
        <w:drawing>
          <wp:inline distT="0" distB="0" distL="0" distR="0">
            <wp:extent cx="6195060" cy="307975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a:off x="0" y="0"/>
                      <a:ext cx="6195060" cy="3079750"/>
                    </a:xfrm>
                    <a:prstGeom prst="rect">
                      <a:avLst/>
                    </a:prstGeom>
                    <a:noFill/>
                    <a:ln w="9525">
                      <a:noFill/>
                      <a:miter lim="800000"/>
                      <a:headEnd/>
                      <a:tailEnd/>
                    </a:ln>
                  </pic:spPr>
                </pic:pic>
              </a:graphicData>
            </a:graphic>
          </wp:inline>
        </w:drawing>
      </w:r>
    </w:p>
    <w:p w:rsidR="00631008" w:rsidRPr="00BC7A7B" w:rsidRDefault="00631008" w:rsidP="00623332">
      <w:pPr>
        <w:tabs>
          <w:tab w:val="left" w:pos="567"/>
        </w:tabs>
        <w:spacing w:line="276" w:lineRule="auto"/>
        <w:jc w:val="both"/>
      </w:pPr>
      <w:r w:rsidRPr="00BC7A7B">
        <w:rPr>
          <w:rFonts w:ascii="Arial" w:eastAsia="Times" w:hAnsi="Arial" w:cs="Arial"/>
          <w:iCs/>
        </w:rPr>
        <w:t xml:space="preserve">Fuente: </w:t>
      </w:r>
      <w:hyperlink r:id="rId28" w:history="1">
        <w:r w:rsidRPr="00BC7A7B">
          <w:rPr>
            <w:rStyle w:val="Hipervnculo"/>
            <w:rFonts w:ascii="Arial" w:eastAsia="Times" w:hAnsi="Arial" w:cs="Arial"/>
            <w:iCs/>
          </w:rPr>
          <w:t>http://sisge.sedesol.gob.mx/sisge/</w:t>
        </w:r>
      </w:hyperlink>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623332">
      <w:pPr>
        <w:tabs>
          <w:tab w:val="left" w:pos="567"/>
        </w:tabs>
        <w:spacing w:line="276" w:lineRule="auto"/>
        <w:jc w:val="both"/>
        <w:rPr>
          <w:rFonts w:ascii="Arial" w:eastAsia="Times" w:hAnsi="Arial" w:cs="Arial"/>
          <w:iCs/>
        </w:rPr>
      </w:pPr>
    </w:p>
    <w:p w:rsidR="00623332" w:rsidRPr="00BC7A7B" w:rsidRDefault="002170C6" w:rsidP="00623332">
      <w:pPr>
        <w:overflowPunct/>
        <w:jc w:val="both"/>
        <w:textAlignment w:val="auto"/>
        <w:rPr>
          <w:rFonts w:ascii="Arial" w:eastAsia="Times" w:hAnsi="Arial" w:cs="Arial"/>
          <w:iCs/>
        </w:rPr>
      </w:pPr>
      <w:r w:rsidRPr="00BC7A7B">
        <w:rPr>
          <w:rFonts w:ascii="Arial" w:eastAsia="Times" w:hAnsi="Arial" w:cs="Arial"/>
          <w:iCs/>
        </w:rPr>
        <w:t xml:space="preserve">Los resultados de la aplicación de los programas y acciones derivadas del </w:t>
      </w:r>
      <w:r w:rsidR="00D263D2">
        <w:rPr>
          <w:rFonts w:ascii="Arial" w:eastAsia="Times" w:hAnsi="Arial" w:cs="Arial"/>
          <w:iCs/>
        </w:rPr>
        <w:t>Fondo</w:t>
      </w:r>
      <w:r w:rsidRPr="00BC7A7B">
        <w:rPr>
          <w:rFonts w:ascii="Arial" w:eastAsia="Times" w:hAnsi="Arial" w:cs="Arial"/>
          <w:iCs/>
        </w:rPr>
        <w:t xml:space="preserve"> se ven y se verán reflejadas en los resultados que publiquen las instancias oficiales.</w:t>
      </w:r>
    </w:p>
    <w:p w:rsidR="00AD1F35" w:rsidRPr="00BC7A7B" w:rsidRDefault="00623332" w:rsidP="00623332">
      <w:pPr>
        <w:tabs>
          <w:tab w:val="left" w:pos="567"/>
        </w:tabs>
        <w:spacing w:line="276" w:lineRule="auto"/>
        <w:ind w:left="426" w:hanging="426"/>
        <w:jc w:val="both"/>
        <w:rPr>
          <w:rFonts w:ascii="Arial" w:eastAsia="Times" w:hAnsi="Arial" w:cs="Arial"/>
          <w:iCs/>
        </w:rPr>
      </w:pPr>
      <w:r w:rsidRPr="00BC7A7B">
        <w:rPr>
          <w:rFonts w:ascii="Century Gothic" w:hAnsi="Century Gothic" w:cs="Century Gothic"/>
          <w:b/>
          <w:bCs/>
          <w:color w:val="FFFFFF"/>
          <w:sz w:val="19"/>
          <w:szCs w:val="19"/>
        </w:rPr>
        <w:t>Metodología de Medición Multidimensional</w:t>
      </w:r>
    </w:p>
    <w:p w:rsidR="00623332" w:rsidRPr="00BC7A7B" w:rsidRDefault="00623332" w:rsidP="00111CE9">
      <w:pPr>
        <w:tabs>
          <w:tab w:val="left" w:pos="567"/>
        </w:tabs>
        <w:spacing w:line="276" w:lineRule="auto"/>
        <w:ind w:left="426" w:hanging="426"/>
        <w:jc w:val="both"/>
        <w:rPr>
          <w:rFonts w:ascii="Arial" w:eastAsia="Times" w:hAnsi="Arial" w:cs="Arial"/>
          <w:iCs/>
        </w:rPr>
      </w:pPr>
    </w:p>
    <w:p w:rsidR="00111CE9" w:rsidRPr="00CA4743" w:rsidRDefault="007104BD" w:rsidP="00111CE9">
      <w:pPr>
        <w:tabs>
          <w:tab w:val="left" w:pos="567"/>
        </w:tabs>
        <w:spacing w:line="276" w:lineRule="auto"/>
        <w:ind w:left="426" w:hanging="426"/>
        <w:jc w:val="both"/>
        <w:rPr>
          <w:rFonts w:ascii="Arial" w:eastAsia="Times" w:hAnsi="Arial" w:cs="Arial"/>
          <w:b/>
          <w:iCs/>
        </w:rPr>
      </w:pPr>
      <w:r w:rsidRPr="00CA4743">
        <w:rPr>
          <w:rFonts w:ascii="Arial" w:eastAsia="Times" w:hAnsi="Arial" w:cs="Arial"/>
          <w:b/>
          <w:iCs/>
        </w:rPr>
        <w:t>Sugerencia:</w:t>
      </w:r>
    </w:p>
    <w:p w:rsidR="007104BD" w:rsidRPr="00BC7A7B" w:rsidRDefault="00137F01" w:rsidP="00111CE9">
      <w:pPr>
        <w:tabs>
          <w:tab w:val="left" w:pos="567"/>
        </w:tabs>
        <w:spacing w:line="276" w:lineRule="auto"/>
        <w:ind w:left="426" w:hanging="426"/>
        <w:jc w:val="both"/>
        <w:rPr>
          <w:rFonts w:ascii="Arial" w:eastAsia="Times" w:hAnsi="Arial" w:cs="Arial"/>
          <w:iCs/>
        </w:rPr>
      </w:pPr>
      <w:r w:rsidRPr="0082609E">
        <w:rPr>
          <w:rFonts w:ascii="Arial" w:hAnsi="Arial" w:cs="Arial"/>
        </w:rPr>
        <w:t>Continuar con los procesos de evaluación  y actualización periódica de los programas presupuestarios</w:t>
      </w:r>
      <w:r>
        <w:rPr>
          <w:rFonts w:ascii="Arial" w:hAnsi="Arial" w:cs="Arial"/>
        </w:rPr>
        <w:t>.</w:t>
      </w:r>
    </w:p>
    <w:p w:rsidR="0094016E" w:rsidRPr="00BC7A7B" w:rsidRDefault="0094016E" w:rsidP="00C548D4">
      <w:pPr>
        <w:tabs>
          <w:tab w:val="left" w:pos="142"/>
        </w:tabs>
        <w:overflowPunct/>
        <w:autoSpaceDE/>
        <w:autoSpaceDN/>
        <w:adjustRightInd/>
        <w:spacing w:line="280" w:lineRule="exact"/>
        <w:textAlignment w:val="auto"/>
        <w:rPr>
          <w:rFonts w:ascii="Arial" w:eastAsia="Times" w:hAnsi="Arial" w:cs="Arial"/>
          <w:b/>
          <w:bCs/>
          <w:smallCaps/>
        </w:rPr>
      </w:pPr>
    </w:p>
    <w:p w:rsidR="00B766E5"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830145" w:rsidRDefault="00830145" w:rsidP="00C548D4">
      <w:pPr>
        <w:tabs>
          <w:tab w:val="left" w:pos="142"/>
        </w:tabs>
        <w:overflowPunct/>
        <w:autoSpaceDE/>
        <w:autoSpaceDN/>
        <w:adjustRightInd/>
        <w:spacing w:line="280" w:lineRule="exact"/>
        <w:textAlignment w:val="auto"/>
        <w:rPr>
          <w:rFonts w:ascii="Arial" w:eastAsia="Times" w:hAnsi="Arial" w:cs="Arial"/>
          <w:b/>
          <w:bCs/>
          <w:smallCaps/>
        </w:rPr>
      </w:pPr>
    </w:p>
    <w:p w:rsidR="00830145" w:rsidRPr="00BC7A7B" w:rsidRDefault="00830145" w:rsidP="00C548D4">
      <w:pPr>
        <w:tabs>
          <w:tab w:val="left" w:pos="142"/>
        </w:tabs>
        <w:overflowPunct/>
        <w:autoSpaceDE/>
        <w:autoSpaceDN/>
        <w:adjustRightInd/>
        <w:spacing w:line="280" w:lineRule="exact"/>
        <w:textAlignment w:val="auto"/>
        <w:rPr>
          <w:rFonts w:ascii="Arial" w:eastAsia="Times" w:hAnsi="Arial" w:cs="Arial"/>
          <w:b/>
          <w:bCs/>
          <w:smallCaps/>
        </w:rPr>
      </w:pPr>
    </w:p>
    <w:p w:rsidR="00B766E5"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CA4743" w:rsidRDefault="00CA4743" w:rsidP="00C548D4">
      <w:pPr>
        <w:tabs>
          <w:tab w:val="left" w:pos="142"/>
        </w:tabs>
        <w:overflowPunct/>
        <w:autoSpaceDE/>
        <w:autoSpaceDN/>
        <w:adjustRightInd/>
        <w:spacing w:line="280" w:lineRule="exact"/>
        <w:textAlignment w:val="auto"/>
        <w:rPr>
          <w:rFonts w:ascii="Arial" w:eastAsia="Times" w:hAnsi="Arial" w:cs="Arial"/>
          <w:b/>
          <w:bCs/>
          <w:smallCaps/>
        </w:rPr>
      </w:pPr>
    </w:p>
    <w:p w:rsidR="00CA4743" w:rsidRDefault="00CA4743" w:rsidP="00C548D4">
      <w:pPr>
        <w:tabs>
          <w:tab w:val="left" w:pos="142"/>
        </w:tabs>
        <w:overflowPunct/>
        <w:autoSpaceDE/>
        <w:autoSpaceDN/>
        <w:adjustRightInd/>
        <w:spacing w:line="280" w:lineRule="exact"/>
        <w:textAlignment w:val="auto"/>
        <w:rPr>
          <w:rFonts w:ascii="Arial" w:eastAsia="Times" w:hAnsi="Arial" w:cs="Arial"/>
          <w:b/>
          <w:bCs/>
          <w:smallCaps/>
        </w:rPr>
      </w:pPr>
    </w:p>
    <w:p w:rsidR="00CA4743" w:rsidRDefault="00CA4743" w:rsidP="00C548D4">
      <w:pPr>
        <w:tabs>
          <w:tab w:val="left" w:pos="142"/>
        </w:tabs>
        <w:overflowPunct/>
        <w:autoSpaceDE/>
        <w:autoSpaceDN/>
        <w:adjustRightInd/>
        <w:spacing w:line="280" w:lineRule="exact"/>
        <w:textAlignment w:val="auto"/>
        <w:rPr>
          <w:rFonts w:ascii="Arial" w:eastAsia="Times" w:hAnsi="Arial" w:cs="Arial"/>
          <w:b/>
          <w:bCs/>
          <w:smallCaps/>
        </w:rPr>
      </w:pPr>
    </w:p>
    <w:p w:rsidR="00CA4743" w:rsidRDefault="00CA4743" w:rsidP="00C548D4">
      <w:pPr>
        <w:tabs>
          <w:tab w:val="left" w:pos="142"/>
        </w:tabs>
        <w:overflowPunct/>
        <w:autoSpaceDE/>
        <w:autoSpaceDN/>
        <w:adjustRightInd/>
        <w:spacing w:line="280" w:lineRule="exact"/>
        <w:textAlignment w:val="auto"/>
        <w:rPr>
          <w:rFonts w:ascii="Arial" w:eastAsia="Times" w:hAnsi="Arial" w:cs="Arial"/>
          <w:b/>
          <w:bCs/>
          <w:smallCaps/>
        </w:rPr>
      </w:pPr>
    </w:p>
    <w:p w:rsidR="00CA4743" w:rsidRDefault="00CA4743" w:rsidP="00C548D4">
      <w:pPr>
        <w:tabs>
          <w:tab w:val="left" w:pos="142"/>
        </w:tabs>
        <w:overflowPunct/>
        <w:autoSpaceDE/>
        <w:autoSpaceDN/>
        <w:adjustRightInd/>
        <w:spacing w:line="280" w:lineRule="exact"/>
        <w:textAlignment w:val="auto"/>
        <w:rPr>
          <w:rFonts w:ascii="Arial" w:eastAsia="Times" w:hAnsi="Arial" w:cs="Arial"/>
          <w:b/>
          <w:bCs/>
          <w:smallCaps/>
        </w:rPr>
      </w:pPr>
    </w:p>
    <w:p w:rsidR="00137F01" w:rsidRDefault="00137F01" w:rsidP="00C548D4">
      <w:pPr>
        <w:tabs>
          <w:tab w:val="left" w:pos="142"/>
        </w:tabs>
        <w:overflowPunct/>
        <w:autoSpaceDE/>
        <w:autoSpaceDN/>
        <w:adjustRightInd/>
        <w:spacing w:line="280" w:lineRule="exact"/>
        <w:textAlignment w:val="auto"/>
        <w:rPr>
          <w:rFonts w:ascii="Arial" w:eastAsia="Times" w:hAnsi="Arial" w:cs="Arial"/>
          <w:b/>
          <w:bCs/>
          <w:smallCaps/>
        </w:rPr>
      </w:pPr>
    </w:p>
    <w:p w:rsidR="00137F01" w:rsidRDefault="00137F01" w:rsidP="00C548D4">
      <w:pPr>
        <w:tabs>
          <w:tab w:val="left" w:pos="142"/>
        </w:tabs>
        <w:overflowPunct/>
        <w:autoSpaceDE/>
        <w:autoSpaceDN/>
        <w:adjustRightInd/>
        <w:spacing w:line="280" w:lineRule="exact"/>
        <w:textAlignment w:val="auto"/>
        <w:rPr>
          <w:rFonts w:ascii="Arial" w:eastAsia="Times" w:hAnsi="Arial" w:cs="Arial"/>
          <w:b/>
          <w:bCs/>
          <w:smallCaps/>
        </w:rPr>
      </w:pPr>
    </w:p>
    <w:p w:rsidR="00CA4743" w:rsidRPr="00BC7A7B" w:rsidRDefault="00CA4743" w:rsidP="00C548D4">
      <w:pPr>
        <w:tabs>
          <w:tab w:val="left" w:pos="142"/>
        </w:tabs>
        <w:overflowPunct/>
        <w:autoSpaceDE/>
        <w:autoSpaceDN/>
        <w:adjustRightInd/>
        <w:spacing w:line="280" w:lineRule="exact"/>
        <w:textAlignment w:val="auto"/>
        <w:rPr>
          <w:rFonts w:ascii="Arial" w:eastAsia="Times" w:hAnsi="Arial" w:cs="Arial"/>
          <w:b/>
          <w:bCs/>
          <w:smallCaps/>
        </w:rPr>
      </w:pPr>
    </w:p>
    <w:p w:rsidR="00B766E5" w:rsidRPr="00BC7A7B"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B766E5" w:rsidRPr="00BC7A7B"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B766E5" w:rsidRDefault="00B766E5" w:rsidP="00C548D4">
      <w:pPr>
        <w:tabs>
          <w:tab w:val="left" w:pos="142"/>
        </w:tabs>
        <w:overflowPunct/>
        <w:autoSpaceDE/>
        <w:autoSpaceDN/>
        <w:adjustRightInd/>
        <w:spacing w:line="280" w:lineRule="exact"/>
        <w:textAlignment w:val="auto"/>
        <w:rPr>
          <w:rFonts w:ascii="Arial" w:eastAsia="Times" w:hAnsi="Arial" w:cs="Arial"/>
          <w:b/>
          <w:bCs/>
          <w:smallCaps/>
        </w:rPr>
      </w:pPr>
    </w:p>
    <w:p w:rsidR="00E22075" w:rsidRDefault="00E22075" w:rsidP="00C548D4">
      <w:pPr>
        <w:tabs>
          <w:tab w:val="left" w:pos="142"/>
        </w:tabs>
        <w:overflowPunct/>
        <w:autoSpaceDE/>
        <w:autoSpaceDN/>
        <w:adjustRightInd/>
        <w:spacing w:line="280" w:lineRule="exact"/>
        <w:textAlignment w:val="auto"/>
        <w:rPr>
          <w:rFonts w:ascii="Arial" w:eastAsia="Times" w:hAnsi="Arial" w:cs="Arial"/>
          <w:b/>
          <w:bCs/>
          <w:smallCaps/>
        </w:rPr>
      </w:pPr>
    </w:p>
    <w:p w:rsidR="00E22075" w:rsidRDefault="00E22075" w:rsidP="00C548D4">
      <w:pPr>
        <w:tabs>
          <w:tab w:val="left" w:pos="142"/>
        </w:tabs>
        <w:overflowPunct/>
        <w:autoSpaceDE/>
        <w:autoSpaceDN/>
        <w:adjustRightInd/>
        <w:spacing w:line="280" w:lineRule="exact"/>
        <w:textAlignment w:val="auto"/>
        <w:rPr>
          <w:rFonts w:ascii="Arial" w:eastAsia="Times" w:hAnsi="Arial" w:cs="Arial"/>
          <w:b/>
          <w:bCs/>
          <w:smallCaps/>
        </w:rPr>
      </w:pPr>
    </w:p>
    <w:p w:rsidR="004008A4" w:rsidRDefault="004008A4" w:rsidP="00C548D4">
      <w:pPr>
        <w:tabs>
          <w:tab w:val="left" w:pos="142"/>
        </w:tabs>
        <w:overflowPunct/>
        <w:autoSpaceDE/>
        <w:autoSpaceDN/>
        <w:adjustRightInd/>
        <w:spacing w:line="280" w:lineRule="exact"/>
        <w:textAlignment w:val="auto"/>
        <w:rPr>
          <w:rFonts w:ascii="Arial" w:eastAsia="Times" w:hAnsi="Arial" w:cs="Arial"/>
          <w:b/>
          <w:bCs/>
          <w:smallCaps/>
        </w:rPr>
      </w:pPr>
    </w:p>
    <w:p w:rsidR="000626C4" w:rsidRPr="00BC7A7B" w:rsidRDefault="000626C4" w:rsidP="005B262B">
      <w:pPr>
        <w:pStyle w:val="Prrafodelista"/>
        <w:spacing w:line="276" w:lineRule="auto"/>
        <w:ind w:left="0"/>
        <w:rPr>
          <w:rFonts w:ascii="Arial" w:eastAsia="Times" w:hAnsi="Arial" w:cs="Arial"/>
          <w:b/>
          <w:bCs/>
          <w:smallCaps/>
        </w:rPr>
      </w:pPr>
      <w:r w:rsidRPr="00BC7A7B">
        <w:rPr>
          <w:rFonts w:ascii="Arial" w:eastAsia="Times" w:hAnsi="Arial" w:cs="Arial"/>
          <w:b/>
          <w:bCs/>
          <w:smallCaps/>
        </w:rPr>
        <w:lastRenderedPageBreak/>
        <w:t>Análisis de la contribución del programa a los objetivos nacionales y los sectoriales</w:t>
      </w:r>
    </w:p>
    <w:p w:rsidR="000626C4" w:rsidRPr="00BC7A7B" w:rsidRDefault="000626C4" w:rsidP="000626C4">
      <w:pPr>
        <w:overflowPunct/>
        <w:autoSpaceDE/>
        <w:autoSpaceDN/>
        <w:adjustRightInd/>
        <w:spacing w:line="280" w:lineRule="exact"/>
        <w:ind w:right="289"/>
        <w:jc w:val="center"/>
        <w:textAlignment w:val="auto"/>
        <w:rPr>
          <w:rFonts w:ascii="Arial" w:eastAsia="Times" w:hAnsi="Arial" w:cs="Arial"/>
          <w:b/>
          <w:bCs/>
          <w:smallCaps/>
        </w:rPr>
      </w:pP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i/>
          <w:lang w:eastAsia="en-US"/>
        </w:rPr>
      </w:pPr>
      <w:r w:rsidRPr="00BC7A7B">
        <w:rPr>
          <w:rFonts w:ascii="Arial" w:hAnsi="Arial" w:cs="Arial"/>
          <w:b/>
          <w:lang w:eastAsia="en-US"/>
        </w:rPr>
        <w:t>El Propósito del programa está vinculado con los objetivos del programa sectorial, especial o institucional considerando que:</w:t>
      </w:r>
    </w:p>
    <w:p w:rsidR="000626C4" w:rsidRPr="00BC7A7B"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Existen conceptos comunes entre el Propósito y los objetivos del programa sectorial, especial o institucional</w:t>
      </w:r>
      <w:r w:rsidR="00B54DFE" w:rsidRPr="00BC7A7B">
        <w:rPr>
          <w:rFonts w:ascii="Arial" w:hAnsi="Arial" w:cs="Arial"/>
          <w:b/>
          <w:lang w:eastAsia="es-MX"/>
        </w:rPr>
        <w:t>,</w:t>
      </w:r>
      <w:r w:rsidRPr="00BC7A7B">
        <w:rPr>
          <w:rFonts w:ascii="Arial" w:hAnsi="Arial" w:cs="Arial"/>
          <w:b/>
          <w:lang w:eastAsia="es-MX"/>
        </w:rPr>
        <w:t xml:space="preserve"> por ejemplo: población objetivo.</w:t>
      </w:r>
    </w:p>
    <w:p w:rsidR="00FB034B" w:rsidRPr="00BC7A7B"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El logro del Propósito aporta al cumplimiento de alguna(s) de la(s) meta(s) de alguno(s) de los objetivos del programa sectorial, especial o institucional.</w:t>
      </w:r>
    </w:p>
    <w:p w:rsidR="00FB034B" w:rsidRPr="00BC7A7B" w:rsidRDefault="00FB034B" w:rsidP="000626C4">
      <w:pPr>
        <w:pStyle w:val="Prrafodelista"/>
        <w:tabs>
          <w:tab w:val="left" w:pos="540"/>
        </w:tabs>
        <w:spacing w:line="276" w:lineRule="auto"/>
        <w:ind w:left="357"/>
        <w:jc w:val="both"/>
        <w:rPr>
          <w:rFonts w:ascii="Arial" w:hAnsi="Arial" w:cs="Arial"/>
          <w:b/>
          <w:i/>
          <w:lang w:eastAsia="en-US"/>
        </w:rPr>
      </w:pPr>
    </w:p>
    <w:p w:rsidR="00BB0C74" w:rsidRPr="00BC7A7B" w:rsidRDefault="00740B81" w:rsidP="00BE4F52">
      <w:pPr>
        <w:tabs>
          <w:tab w:val="left" w:pos="540"/>
        </w:tabs>
        <w:spacing w:line="276" w:lineRule="auto"/>
        <w:jc w:val="center"/>
        <w:rPr>
          <w:rFonts w:ascii="Arial" w:hAnsi="Arial" w:cs="Arial"/>
          <w:b/>
          <w:lang w:eastAsia="en-US"/>
        </w:rPr>
      </w:pPr>
      <w:r w:rsidRPr="00BC7A7B">
        <w:rPr>
          <w:rFonts w:ascii="Arial" w:hAnsi="Arial" w:cs="Arial"/>
          <w:b/>
          <w:lang w:eastAsia="en-US"/>
        </w:rPr>
        <w:t>Análisis Preliminar:</w:t>
      </w:r>
    </w:p>
    <w:p w:rsidR="00BE4F52" w:rsidRPr="00BC7A7B" w:rsidRDefault="00BE4F52" w:rsidP="002E01E2">
      <w:pPr>
        <w:tabs>
          <w:tab w:val="left" w:pos="540"/>
        </w:tabs>
        <w:spacing w:line="276" w:lineRule="auto"/>
        <w:jc w:val="both"/>
        <w:rPr>
          <w:rFonts w:ascii="Arial" w:hAnsi="Arial" w:cs="Arial"/>
          <w:b/>
          <w:lang w:eastAsia="en-US"/>
        </w:rPr>
      </w:pPr>
    </w:p>
    <w:p w:rsidR="00A50462" w:rsidRPr="00BC7A7B" w:rsidRDefault="00BE4F52" w:rsidP="002E01E2">
      <w:pPr>
        <w:tabs>
          <w:tab w:val="left" w:pos="540"/>
        </w:tabs>
        <w:spacing w:line="276" w:lineRule="auto"/>
        <w:jc w:val="both"/>
        <w:rPr>
          <w:rFonts w:ascii="Arial" w:hAnsi="Arial" w:cs="Arial"/>
          <w:b/>
          <w:lang w:eastAsia="en-US"/>
        </w:rPr>
      </w:pPr>
      <w:r w:rsidRPr="00BC7A7B">
        <w:rPr>
          <w:rFonts w:ascii="Arial" w:hAnsi="Arial" w:cs="Arial"/>
          <w:b/>
          <w:lang w:eastAsia="en-US"/>
        </w:rPr>
        <w:t>Ponderación según CONEVAL:</w:t>
      </w:r>
    </w:p>
    <w:tbl>
      <w:tblPr>
        <w:tblW w:w="99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3"/>
        <w:gridCol w:w="9203"/>
      </w:tblGrid>
      <w:tr w:rsidR="00BE4F52" w:rsidRPr="00BC7A7B" w:rsidTr="00A05D4D">
        <w:trPr>
          <w:trHeight w:val="312"/>
          <w:jc w:val="center"/>
        </w:trPr>
        <w:tc>
          <w:tcPr>
            <w:tcW w:w="763" w:type="dxa"/>
            <w:shd w:val="clear" w:color="auto" w:fill="auto"/>
            <w:vAlign w:val="center"/>
          </w:tcPr>
          <w:p w:rsidR="00BE4F52" w:rsidRPr="00BC7A7B" w:rsidRDefault="00BE4F52" w:rsidP="00A05D4D">
            <w:pPr>
              <w:pStyle w:val="Prrafodelista1"/>
              <w:spacing w:line="240" w:lineRule="atLeast"/>
              <w:ind w:left="0"/>
              <w:jc w:val="center"/>
              <w:rPr>
                <w:rFonts w:ascii="Arial" w:hAnsi="Arial" w:cs="Arial"/>
                <w:b/>
                <w:lang w:eastAsia="es-MX"/>
              </w:rPr>
            </w:pPr>
            <w:r w:rsidRPr="00BC7A7B">
              <w:rPr>
                <w:rFonts w:ascii="Arial" w:hAnsi="Arial" w:cs="Arial"/>
                <w:b/>
                <w:lang w:eastAsia="es-MX"/>
              </w:rPr>
              <w:t>Nivel</w:t>
            </w:r>
          </w:p>
        </w:tc>
        <w:tc>
          <w:tcPr>
            <w:tcW w:w="9203" w:type="dxa"/>
            <w:shd w:val="clear" w:color="auto" w:fill="auto"/>
            <w:vAlign w:val="center"/>
          </w:tcPr>
          <w:p w:rsidR="00BE4F52" w:rsidRPr="00BC7A7B" w:rsidRDefault="00BE4F52" w:rsidP="00A05D4D">
            <w:pPr>
              <w:pStyle w:val="Prrafodelista1"/>
              <w:spacing w:line="240" w:lineRule="atLeast"/>
              <w:ind w:left="0"/>
              <w:jc w:val="center"/>
              <w:rPr>
                <w:rFonts w:ascii="Arial" w:hAnsi="Arial" w:cs="Arial"/>
                <w:b/>
                <w:lang w:eastAsia="es-MX"/>
              </w:rPr>
            </w:pPr>
            <w:r w:rsidRPr="00BC7A7B">
              <w:rPr>
                <w:rFonts w:ascii="Arial" w:hAnsi="Arial" w:cs="Arial"/>
                <w:b/>
                <w:lang w:eastAsia="es-MX"/>
              </w:rPr>
              <w:t>Criterios</w:t>
            </w:r>
          </w:p>
        </w:tc>
      </w:tr>
      <w:tr w:rsidR="00BE4F52" w:rsidRPr="00BC7A7B" w:rsidTr="00A05D4D">
        <w:trPr>
          <w:jc w:val="center"/>
        </w:trPr>
        <w:tc>
          <w:tcPr>
            <w:tcW w:w="763" w:type="dxa"/>
            <w:vAlign w:val="center"/>
          </w:tcPr>
          <w:p w:rsidR="00BE4F52" w:rsidRPr="00BC7A7B" w:rsidRDefault="00BE4F52"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1</w:t>
            </w:r>
          </w:p>
        </w:tc>
        <w:tc>
          <w:tcPr>
            <w:tcW w:w="9203" w:type="dxa"/>
            <w:vAlign w:val="center"/>
          </w:tcPr>
          <w:p w:rsidR="00BE4F52" w:rsidRPr="00BC7A7B" w:rsidRDefault="00BE4F5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programa cuenta con un documento en el que se establece la relación del Propósito con los objetivo(s) del programa sectorial, especial o institucional, y</w:t>
            </w:r>
          </w:p>
          <w:p w:rsidR="00BE4F52" w:rsidRPr="00BC7A7B" w:rsidRDefault="00BE4F5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No es posible determinar vinculación con los aspectos establecidos en la pregunta.</w:t>
            </w:r>
          </w:p>
        </w:tc>
      </w:tr>
      <w:tr w:rsidR="00BE4F52" w:rsidRPr="00BC7A7B" w:rsidTr="00A05D4D">
        <w:trPr>
          <w:jc w:val="center"/>
        </w:trPr>
        <w:tc>
          <w:tcPr>
            <w:tcW w:w="763" w:type="dxa"/>
            <w:vAlign w:val="center"/>
          </w:tcPr>
          <w:p w:rsidR="00BE4F52" w:rsidRPr="00BC7A7B" w:rsidRDefault="00BE4F52"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2</w:t>
            </w:r>
          </w:p>
        </w:tc>
        <w:tc>
          <w:tcPr>
            <w:tcW w:w="9203" w:type="dxa"/>
            <w:vAlign w:val="center"/>
          </w:tcPr>
          <w:p w:rsidR="00BE4F52" w:rsidRPr="00BC7A7B" w:rsidRDefault="00BE4F5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programa cuenta con un documento en el que se establece la relación del Propósito con los objetivo(s) del programa sectorial, especial o institucional, y</w:t>
            </w:r>
          </w:p>
          <w:p w:rsidR="00BE4F52" w:rsidRPr="00BC7A7B" w:rsidRDefault="00BE4F5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Es posible determinar vinculación con uno de los aspectos establecidos en la pregunta.</w:t>
            </w:r>
          </w:p>
        </w:tc>
      </w:tr>
      <w:tr w:rsidR="00BE4F52" w:rsidRPr="00BC7A7B" w:rsidTr="00A05D4D">
        <w:trPr>
          <w:jc w:val="center"/>
        </w:trPr>
        <w:tc>
          <w:tcPr>
            <w:tcW w:w="763" w:type="dxa"/>
            <w:vAlign w:val="center"/>
          </w:tcPr>
          <w:p w:rsidR="00BE4F52" w:rsidRPr="00BC7A7B" w:rsidRDefault="00BE4F52"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3</w:t>
            </w:r>
          </w:p>
        </w:tc>
        <w:tc>
          <w:tcPr>
            <w:tcW w:w="9203" w:type="dxa"/>
            <w:vAlign w:val="center"/>
          </w:tcPr>
          <w:p w:rsidR="00BE4F52" w:rsidRPr="00BC7A7B" w:rsidRDefault="00BE4F5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programa cuenta con un documento en el que se establece la relación del Propósito con los objetivo(s) del programa sectorial, especial o institucional, y</w:t>
            </w:r>
          </w:p>
          <w:p w:rsidR="00BE4F52" w:rsidRPr="00BC7A7B" w:rsidRDefault="00BE4F5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Es posible determinar vinculación con todos los aspectos establecidos en la pregunta.</w:t>
            </w:r>
          </w:p>
        </w:tc>
      </w:tr>
      <w:tr w:rsidR="00BE4F52" w:rsidRPr="00BC7A7B" w:rsidTr="00A05D4D">
        <w:trPr>
          <w:jc w:val="center"/>
        </w:trPr>
        <w:tc>
          <w:tcPr>
            <w:tcW w:w="763" w:type="dxa"/>
            <w:vAlign w:val="center"/>
          </w:tcPr>
          <w:p w:rsidR="00BE4F52" w:rsidRPr="00BC7A7B" w:rsidRDefault="00BE4F52"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4</w:t>
            </w:r>
          </w:p>
        </w:tc>
        <w:tc>
          <w:tcPr>
            <w:tcW w:w="9203" w:type="dxa"/>
            <w:vAlign w:val="center"/>
          </w:tcPr>
          <w:p w:rsidR="00BE4F52" w:rsidRPr="00BC7A7B" w:rsidRDefault="00BE4F5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programa cuenta con un documento en el que se establece la relación del Propósito con los objetivo(s) del programa sectorial, especial o institucional, y</w:t>
            </w:r>
          </w:p>
          <w:p w:rsidR="00BE4F52" w:rsidRPr="00BC7A7B" w:rsidRDefault="00BE4F5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Es posible determinar vinculación con todos los aspectos establecidos en la pregunta, y</w:t>
            </w:r>
          </w:p>
          <w:p w:rsidR="00BE4F52" w:rsidRPr="00BC7A7B" w:rsidRDefault="00BE4F52"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logro del Propósito es suficiente para el cumplimiento de alguna(s) de la(s) meta(s) de alguno(s) de los objetivos del programa sectorial, especial o institucional.</w:t>
            </w:r>
          </w:p>
        </w:tc>
      </w:tr>
    </w:tbl>
    <w:p w:rsidR="00BE4F52" w:rsidRPr="00BC7A7B" w:rsidRDefault="00BE4F52" w:rsidP="002E01E2">
      <w:pPr>
        <w:tabs>
          <w:tab w:val="left" w:pos="540"/>
        </w:tabs>
        <w:spacing w:line="276" w:lineRule="auto"/>
        <w:jc w:val="both"/>
        <w:rPr>
          <w:rFonts w:ascii="Arial" w:hAnsi="Arial" w:cs="Arial"/>
          <w:lang w:eastAsia="en-US"/>
        </w:rPr>
      </w:pPr>
    </w:p>
    <w:p w:rsidR="00BE4F52" w:rsidRPr="00BC7A7B" w:rsidRDefault="00BE4F52" w:rsidP="002E01E2">
      <w:pPr>
        <w:tabs>
          <w:tab w:val="left" w:pos="540"/>
        </w:tabs>
        <w:spacing w:line="276" w:lineRule="auto"/>
        <w:jc w:val="both"/>
        <w:rPr>
          <w:rFonts w:ascii="Arial" w:eastAsia="Times" w:hAnsi="Arial" w:cs="Arial"/>
          <w:b/>
          <w:iCs/>
        </w:rPr>
      </w:pPr>
      <w:r w:rsidRPr="00BC7A7B">
        <w:rPr>
          <w:rFonts w:ascii="Arial" w:eastAsia="Times" w:hAnsi="Arial" w:cs="Arial"/>
          <w:b/>
          <w:iCs/>
        </w:rPr>
        <w:t>Evaluación:</w:t>
      </w:r>
    </w:p>
    <w:p w:rsidR="00D82E0C" w:rsidRPr="00BC7A7B" w:rsidRDefault="00A50462" w:rsidP="002E01E2">
      <w:pPr>
        <w:tabs>
          <w:tab w:val="left" w:pos="540"/>
        </w:tabs>
        <w:spacing w:line="276" w:lineRule="auto"/>
        <w:jc w:val="both"/>
        <w:rPr>
          <w:rFonts w:ascii="Arial" w:hAnsi="Arial" w:cs="Arial"/>
          <w:b/>
          <w:lang w:eastAsia="en-US"/>
        </w:rPr>
      </w:pPr>
      <w:r w:rsidRPr="00BC7A7B">
        <w:rPr>
          <w:rFonts w:ascii="Arial" w:eastAsia="Times" w:hAnsi="Arial" w:cs="Arial"/>
          <w:iCs/>
        </w:rPr>
        <w:t>De la evaluación a la i</w:t>
      </w:r>
      <w:r w:rsidRPr="004008A4">
        <w:rPr>
          <w:rFonts w:ascii="Arial" w:eastAsia="Times" w:hAnsi="Arial" w:cs="Arial"/>
          <w:iCs/>
        </w:rPr>
        <w:t>nformación y documentación proporcionada, se pondero el cumplimiento en un nivel</w:t>
      </w:r>
      <w:r w:rsidR="00CA4743" w:rsidRPr="004008A4">
        <w:rPr>
          <w:rFonts w:ascii="Arial" w:eastAsia="Times" w:hAnsi="Arial" w:cs="Arial"/>
          <w:iCs/>
        </w:rPr>
        <w:t xml:space="preserve"> </w:t>
      </w:r>
      <w:r w:rsidRPr="004008A4">
        <w:rPr>
          <w:rFonts w:ascii="Arial" w:hAnsi="Arial" w:cs="Arial"/>
          <w:b/>
          <w:lang w:eastAsia="en-US"/>
        </w:rPr>
        <w:t>4</w:t>
      </w:r>
      <w:r w:rsidR="00D76B9E" w:rsidRPr="004008A4">
        <w:rPr>
          <w:rFonts w:ascii="Arial" w:hAnsi="Arial" w:cs="Arial"/>
          <w:b/>
          <w:lang w:eastAsia="en-US"/>
        </w:rPr>
        <w:t>,</w:t>
      </w:r>
      <w:r w:rsidR="008463B4" w:rsidRPr="004008A4">
        <w:rPr>
          <w:rFonts w:ascii="Arial" w:hAnsi="Arial" w:cs="Arial"/>
          <w:b/>
          <w:lang w:eastAsia="en-US"/>
        </w:rPr>
        <w:t xml:space="preserve"> </w:t>
      </w:r>
      <w:r w:rsidR="00A810E5" w:rsidRPr="004008A4">
        <w:rPr>
          <w:rFonts w:ascii="Arial" w:hAnsi="Arial" w:cs="Arial"/>
          <w:lang w:eastAsia="en-US"/>
        </w:rPr>
        <w:t xml:space="preserve">ya que </w:t>
      </w:r>
      <w:r w:rsidR="00C629F0" w:rsidRPr="004008A4">
        <w:rPr>
          <w:rFonts w:ascii="Arial" w:hAnsi="Arial" w:cs="Arial"/>
          <w:lang w:eastAsia="en-US"/>
        </w:rPr>
        <w:t xml:space="preserve">el propósito del programa </w:t>
      </w:r>
      <w:r w:rsidR="00A43E59">
        <w:rPr>
          <w:rFonts w:ascii="Arial" w:hAnsi="Arial" w:cs="Arial"/>
          <w:lang w:eastAsia="en-US"/>
        </w:rPr>
        <w:t>FISMDF</w:t>
      </w:r>
      <w:r w:rsidR="00424FC5" w:rsidRPr="004008A4">
        <w:rPr>
          <w:rFonts w:ascii="Arial" w:hAnsi="Arial" w:cs="Arial"/>
          <w:lang w:eastAsia="en-US"/>
        </w:rPr>
        <w:t xml:space="preserve"> </w:t>
      </w:r>
      <w:r w:rsidR="00F84339" w:rsidRPr="004008A4">
        <w:rPr>
          <w:rFonts w:ascii="Arial" w:hAnsi="Arial" w:cs="Arial"/>
          <w:lang w:eastAsia="en-US"/>
        </w:rPr>
        <w:t>2</w:t>
      </w:r>
      <w:r w:rsidR="00EE37EC" w:rsidRPr="004008A4">
        <w:rPr>
          <w:rFonts w:ascii="Arial" w:hAnsi="Arial" w:cs="Arial"/>
          <w:lang w:eastAsia="en-US"/>
        </w:rPr>
        <w:t xml:space="preserve">015 </w:t>
      </w:r>
      <w:r w:rsidR="00C629F0" w:rsidRPr="004008A4">
        <w:rPr>
          <w:rFonts w:ascii="Arial" w:hAnsi="Arial" w:cs="Arial"/>
          <w:lang w:eastAsia="en-US"/>
        </w:rPr>
        <w:t xml:space="preserve">está vinculado con los objetivos </w:t>
      </w:r>
      <w:r w:rsidR="00424FC5" w:rsidRPr="004008A4">
        <w:rPr>
          <w:rFonts w:ascii="Arial" w:hAnsi="Arial" w:cs="Arial"/>
          <w:lang w:eastAsia="en-US"/>
        </w:rPr>
        <w:t xml:space="preserve">institucionales </w:t>
      </w:r>
      <w:r w:rsidR="0083046E" w:rsidRPr="004008A4">
        <w:rPr>
          <w:rFonts w:ascii="Arial" w:hAnsi="Arial" w:cs="Arial"/>
          <w:lang w:eastAsia="en-US"/>
        </w:rPr>
        <w:t>“</w:t>
      </w:r>
      <w:r w:rsidR="00424FC5" w:rsidRPr="004008A4">
        <w:rPr>
          <w:rFonts w:ascii="Arial" w:hAnsi="Arial" w:cs="Arial"/>
          <w:lang w:eastAsia="en-US"/>
        </w:rPr>
        <w:t>Plan Municipal de Desarrollo</w:t>
      </w:r>
      <w:r w:rsidR="00F84339" w:rsidRPr="004008A4">
        <w:rPr>
          <w:rFonts w:ascii="Arial" w:hAnsi="Arial" w:cs="Arial"/>
          <w:lang w:eastAsia="en-US"/>
        </w:rPr>
        <w:t xml:space="preserve"> 2014-2018</w:t>
      </w:r>
      <w:r w:rsidR="0083046E" w:rsidRPr="004008A4">
        <w:rPr>
          <w:rFonts w:ascii="Arial" w:hAnsi="Arial" w:cs="Arial"/>
          <w:lang w:eastAsia="en-US"/>
        </w:rPr>
        <w:t>”</w:t>
      </w:r>
      <w:r w:rsidR="00C629F0" w:rsidRPr="004008A4">
        <w:rPr>
          <w:rFonts w:ascii="Arial" w:hAnsi="Arial" w:cs="Arial"/>
          <w:lang w:eastAsia="en-US"/>
        </w:rPr>
        <w:t>, considerando que existen conceptos en común, así como</w:t>
      </w:r>
      <w:r w:rsidR="00A810E5" w:rsidRPr="004008A4">
        <w:rPr>
          <w:rFonts w:ascii="Arial" w:hAnsi="Arial" w:cs="Arial"/>
          <w:lang w:eastAsia="en-US"/>
        </w:rPr>
        <w:t xml:space="preserve"> que </w:t>
      </w:r>
      <w:r w:rsidR="00C629F0" w:rsidRPr="004008A4">
        <w:rPr>
          <w:rFonts w:ascii="Arial" w:hAnsi="Arial" w:cs="Arial"/>
          <w:lang w:eastAsia="en-US"/>
        </w:rPr>
        <w:t>el logro del propósito aporta al</w:t>
      </w:r>
      <w:r w:rsidR="00C629F0" w:rsidRPr="00BC7A7B">
        <w:rPr>
          <w:rFonts w:ascii="Arial" w:hAnsi="Arial" w:cs="Arial"/>
          <w:lang w:eastAsia="en-US"/>
        </w:rPr>
        <w:t xml:space="preserve"> cumplimiento de las metas de los objetivos institucional</w:t>
      </w:r>
      <w:r w:rsidR="00A810E5">
        <w:rPr>
          <w:rFonts w:ascii="Arial" w:hAnsi="Arial" w:cs="Arial"/>
          <w:lang w:eastAsia="en-US"/>
        </w:rPr>
        <w:t>es</w:t>
      </w:r>
      <w:r w:rsidR="008463B4">
        <w:rPr>
          <w:rFonts w:ascii="Arial" w:hAnsi="Arial" w:cs="Arial"/>
          <w:lang w:eastAsia="en-US"/>
        </w:rPr>
        <w:t xml:space="preserve"> como es el caso de “incrementar la inversión pública en obras de infraestructura básica en las zonas pobres del Municipio”</w:t>
      </w:r>
      <w:r w:rsidR="00C629F0" w:rsidRPr="00BC7A7B">
        <w:rPr>
          <w:rFonts w:ascii="Arial" w:hAnsi="Arial" w:cs="Arial"/>
          <w:lang w:eastAsia="en-US"/>
        </w:rPr>
        <w:t>.</w:t>
      </w:r>
    </w:p>
    <w:p w:rsidR="00BF1709" w:rsidRDefault="00BF1709" w:rsidP="002E3E6E">
      <w:pPr>
        <w:tabs>
          <w:tab w:val="left" w:pos="540"/>
        </w:tabs>
        <w:spacing w:line="276" w:lineRule="auto"/>
        <w:jc w:val="both"/>
        <w:rPr>
          <w:rFonts w:ascii="Arial" w:eastAsia="Times" w:hAnsi="Arial" w:cs="Arial"/>
          <w:b/>
          <w:iCs/>
          <w:lang w:eastAsia="en-US"/>
        </w:rPr>
      </w:pPr>
    </w:p>
    <w:p w:rsidR="00A50462" w:rsidRPr="00BC7A7B" w:rsidRDefault="008E7130" w:rsidP="002E3E6E">
      <w:pPr>
        <w:tabs>
          <w:tab w:val="left" w:pos="540"/>
        </w:tabs>
        <w:spacing w:line="276" w:lineRule="auto"/>
        <w:jc w:val="both"/>
        <w:rPr>
          <w:rFonts w:ascii="Arial" w:eastAsia="Times" w:hAnsi="Arial" w:cs="Arial"/>
          <w:b/>
          <w:iCs/>
          <w:lang w:eastAsia="en-US"/>
        </w:rPr>
      </w:pPr>
      <w:r w:rsidRPr="00BC7A7B">
        <w:rPr>
          <w:rFonts w:ascii="Arial" w:eastAsia="Times" w:hAnsi="Arial" w:cs="Arial"/>
          <w:b/>
          <w:iCs/>
          <w:lang w:eastAsia="en-US"/>
        </w:rPr>
        <w:t>Justificación:</w:t>
      </w:r>
    </w:p>
    <w:p w:rsidR="00D82E0C" w:rsidRPr="00BC7A7B" w:rsidRDefault="002170C6" w:rsidP="003D5D97">
      <w:pPr>
        <w:overflowPunct/>
        <w:jc w:val="both"/>
        <w:textAlignment w:val="auto"/>
        <w:rPr>
          <w:rFonts w:ascii="Arial" w:hAnsi="Arial" w:cs="Arial"/>
          <w:i/>
        </w:rPr>
      </w:pPr>
      <w:r w:rsidRPr="00BC7A7B">
        <w:rPr>
          <w:rFonts w:ascii="Arial" w:hAnsi="Arial" w:cs="Arial"/>
        </w:rPr>
        <w:t xml:space="preserve">El </w:t>
      </w:r>
      <w:r w:rsidRPr="00BC7A7B">
        <w:rPr>
          <w:rFonts w:ascii="Arial" w:hAnsi="Arial" w:cs="Arial"/>
          <w:iCs/>
        </w:rPr>
        <w:t xml:space="preserve">Propósito </w:t>
      </w:r>
      <w:r w:rsidRPr="00BC7A7B">
        <w:rPr>
          <w:rFonts w:ascii="Arial" w:hAnsi="Arial" w:cs="Arial"/>
        </w:rPr>
        <w:t xml:space="preserve">especificado es </w:t>
      </w:r>
      <w:r w:rsidRPr="00BC7A7B">
        <w:rPr>
          <w:rFonts w:ascii="Arial" w:hAnsi="Arial" w:cs="Arial"/>
          <w:i/>
        </w:rPr>
        <w:t>“las localidades con alto o muy alto nivel de rezago social y las Zonas de</w:t>
      </w:r>
      <w:r>
        <w:rPr>
          <w:rFonts w:ascii="Arial" w:hAnsi="Arial" w:cs="Arial"/>
          <w:i/>
        </w:rPr>
        <w:t xml:space="preserve"> </w:t>
      </w:r>
      <w:r w:rsidRPr="00BC7A7B">
        <w:rPr>
          <w:rFonts w:ascii="Arial" w:hAnsi="Arial" w:cs="Arial"/>
          <w:i/>
        </w:rPr>
        <w:t>Atención Prioritaria son atendidas en forma preferente, con proyectos de servicios básicos, calidad y espacios</w:t>
      </w:r>
      <w:r>
        <w:rPr>
          <w:rFonts w:ascii="Arial" w:hAnsi="Arial" w:cs="Arial"/>
          <w:i/>
        </w:rPr>
        <w:t xml:space="preserve"> </w:t>
      </w:r>
      <w:r w:rsidRPr="00BC7A7B">
        <w:rPr>
          <w:rFonts w:ascii="Arial" w:hAnsi="Arial" w:cs="Arial"/>
          <w:i/>
        </w:rPr>
        <w:t>de la vivienda, urbanización, educación, salud, infraestructura productiva y asistencia social”</w:t>
      </w:r>
      <w:r w:rsidRPr="00BC7A7B">
        <w:rPr>
          <w:rFonts w:ascii="Arial" w:hAnsi="Arial" w:cs="Arial"/>
        </w:rPr>
        <w:t>, mientras que el</w:t>
      </w:r>
      <w:r>
        <w:rPr>
          <w:rFonts w:ascii="Arial" w:hAnsi="Arial" w:cs="Arial"/>
        </w:rPr>
        <w:t xml:space="preserve"> </w:t>
      </w:r>
      <w:r w:rsidRPr="00BC7A7B">
        <w:rPr>
          <w:rFonts w:ascii="Arial" w:hAnsi="Arial" w:cs="Arial"/>
        </w:rPr>
        <w:t>Objetivo del Eje 1 del Plan Municipal de Desarrollo</w:t>
      </w:r>
      <w:r w:rsidR="00830145">
        <w:rPr>
          <w:rFonts w:ascii="Arial" w:hAnsi="Arial" w:cs="Arial"/>
        </w:rPr>
        <w:t xml:space="preserve"> </w:t>
      </w:r>
      <w:r w:rsidRPr="00BC7A7B">
        <w:rPr>
          <w:rFonts w:ascii="Arial" w:hAnsi="Arial" w:cs="Arial"/>
        </w:rPr>
        <w:t>2014-2018 del</w:t>
      </w:r>
      <w:r>
        <w:rPr>
          <w:rFonts w:ascii="Arial" w:hAnsi="Arial" w:cs="Arial"/>
        </w:rPr>
        <w:t xml:space="preserve"> </w:t>
      </w:r>
      <w:r w:rsidRPr="00BC7A7B">
        <w:rPr>
          <w:rFonts w:ascii="Arial" w:hAnsi="Arial" w:cs="Arial"/>
        </w:rPr>
        <w:t xml:space="preserve">Municipio de Puebla es </w:t>
      </w:r>
      <w:r w:rsidRPr="00BC7A7B">
        <w:rPr>
          <w:rFonts w:ascii="Arial" w:hAnsi="Arial" w:cs="Arial"/>
          <w:i/>
        </w:rPr>
        <w:t>“Incrementar la inversión pública en obras de  infraestructura básica en las zonas pobres del Municipio y desarrollar acciones para el fortalecimiento integral</w:t>
      </w:r>
      <w:r>
        <w:rPr>
          <w:rFonts w:ascii="Arial" w:hAnsi="Arial" w:cs="Arial"/>
          <w:i/>
        </w:rPr>
        <w:t xml:space="preserve"> </w:t>
      </w:r>
      <w:r w:rsidRPr="00BC7A7B">
        <w:rPr>
          <w:rFonts w:ascii="Arial" w:hAnsi="Arial" w:cs="Arial"/>
          <w:i/>
        </w:rPr>
        <w:t>de las familias poblanas”</w:t>
      </w:r>
    </w:p>
    <w:p w:rsidR="001C653F" w:rsidRPr="00BC7A7B" w:rsidRDefault="001C653F" w:rsidP="003D5D97">
      <w:pPr>
        <w:overflowPunct/>
        <w:jc w:val="both"/>
        <w:textAlignment w:val="auto"/>
        <w:rPr>
          <w:rFonts w:ascii="Arial" w:hAnsi="Arial" w:cs="Arial"/>
          <w:i/>
        </w:rPr>
      </w:pPr>
    </w:p>
    <w:p w:rsidR="001C653F" w:rsidRPr="00BC7A7B" w:rsidRDefault="001C653F" w:rsidP="001C653F">
      <w:pPr>
        <w:spacing w:line="276" w:lineRule="auto"/>
        <w:jc w:val="both"/>
        <w:rPr>
          <w:rFonts w:ascii="Arial" w:hAnsi="Arial" w:cs="Arial"/>
          <w:b/>
          <w:lang w:eastAsia="en-US"/>
        </w:rPr>
      </w:pPr>
      <w:r w:rsidRPr="00BC7A7B">
        <w:rPr>
          <w:rFonts w:ascii="Arial" w:hAnsi="Arial" w:cs="Arial"/>
          <w:b/>
          <w:lang w:eastAsia="en-US"/>
        </w:rPr>
        <w:t>Sugerencia:</w:t>
      </w:r>
    </w:p>
    <w:p w:rsidR="001C653F" w:rsidRPr="00BC7A7B" w:rsidRDefault="001C653F" w:rsidP="005F60A0">
      <w:pPr>
        <w:spacing w:line="276" w:lineRule="auto"/>
        <w:jc w:val="both"/>
        <w:rPr>
          <w:rFonts w:ascii="Arial" w:hAnsi="Arial" w:cs="Arial"/>
        </w:rPr>
      </w:pPr>
      <w:r w:rsidRPr="00BC7A7B">
        <w:rPr>
          <w:rFonts w:ascii="Arial" w:hAnsi="Arial" w:cs="Arial"/>
          <w:lang w:eastAsia="en-US"/>
        </w:rPr>
        <w:t xml:space="preserve">Dar seguimiento continuo para </w:t>
      </w:r>
      <w:r w:rsidR="00A810E5">
        <w:rPr>
          <w:rFonts w:ascii="Arial" w:hAnsi="Arial" w:cs="Arial"/>
          <w:lang w:eastAsia="en-US"/>
        </w:rPr>
        <w:t>vigilar que los propósitos del programa se cumplan, evaluando los resultados al cierre del año.</w:t>
      </w: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i/>
          <w:lang w:eastAsia="en-US"/>
        </w:rPr>
      </w:pPr>
      <w:r w:rsidRPr="00BC7A7B">
        <w:rPr>
          <w:rFonts w:ascii="Arial" w:hAnsi="Arial" w:cs="Arial"/>
          <w:b/>
          <w:lang w:eastAsia="en-US"/>
        </w:rPr>
        <w:lastRenderedPageBreak/>
        <w:t xml:space="preserve">¿Con cuáles </w:t>
      </w:r>
      <w:r w:rsidR="00EA0451" w:rsidRPr="00BC7A7B">
        <w:rPr>
          <w:rFonts w:ascii="Arial" w:hAnsi="Arial" w:cs="Arial"/>
          <w:b/>
          <w:lang w:eastAsia="en-US"/>
        </w:rPr>
        <w:t>objetivos, ejes y temas</w:t>
      </w:r>
      <w:r w:rsidRPr="00BC7A7B">
        <w:rPr>
          <w:rFonts w:ascii="Arial" w:hAnsi="Arial" w:cs="Arial"/>
          <w:b/>
          <w:lang w:eastAsia="en-US"/>
        </w:rPr>
        <w:t xml:space="preserve"> del Plan Nacional de Desarrollo vigente está vinculado el objetivo sectorial relacionado con el programa?</w:t>
      </w:r>
    </w:p>
    <w:p w:rsidR="006E49E9" w:rsidRPr="00BC7A7B" w:rsidRDefault="006E49E9" w:rsidP="00F75143">
      <w:pPr>
        <w:tabs>
          <w:tab w:val="left" w:pos="540"/>
        </w:tabs>
        <w:spacing w:line="276" w:lineRule="auto"/>
        <w:jc w:val="both"/>
        <w:rPr>
          <w:rFonts w:ascii="Arial" w:eastAsia="Times" w:hAnsi="Arial" w:cs="Arial"/>
          <w:iCs/>
        </w:rPr>
      </w:pPr>
    </w:p>
    <w:p w:rsidR="006E49E9" w:rsidRPr="00BC7A7B" w:rsidRDefault="009E4ABD" w:rsidP="009E4ABD">
      <w:pPr>
        <w:tabs>
          <w:tab w:val="left" w:pos="540"/>
        </w:tabs>
        <w:spacing w:line="276" w:lineRule="auto"/>
        <w:ind w:left="425" w:hanging="425"/>
        <w:jc w:val="center"/>
        <w:rPr>
          <w:rFonts w:ascii="Arial" w:eastAsia="Times" w:hAnsi="Arial" w:cs="Arial"/>
          <w:b/>
          <w:iCs/>
        </w:rPr>
      </w:pPr>
      <w:r w:rsidRPr="00BC7A7B">
        <w:rPr>
          <w:rFonts w:ascii="Arial" w:eastAsia="Times" w:hAnsi="Arial" w:cs="Arial"/>
          <w:b/>
          <w:iCs/>
        </w:rPr>
        <w:t>Análisis Preliminar</w:t>
      </w:r>
    </w:p>
    <w:p w:rsidR="009E4ABD" w:rsidRPr="00BC7A7B" w:rsidRDefault="009E4ABD" w:rsidP="005F60A0">
      <w:pPr>
        <w:tabs>
          <w:tab w:val="left" w:pos="540"/>
        </w:tabs>
        <w:spacing w:line="276" w:lineRule="auto"/>
        <w:rPr>
          <w:rFonts w:ascii="Arial" w:eastAsia="Times" w:hAnsi="Arial" w:cs="Arial"/>
          <w:b/>
          <w:iCs/>
        </w:rPr>
      </w:pPr>
    </w:p>
    <w:p w:rsidR="00A50462" w:rsidRPr="00BC7A7B" w:rsidRDefault="009E4ABD" w:rsidP="009E4ABD">
      <w:pPr>
        <w:tabs>
          <w:tab w:val="left" w:pos="540"/>
        </w:tabs>
        <w:spacing w:line="276" w:lineRule="auto"/>
        <w:ind w:left="425" w:hanging="425"/>
        <w:rPr>
          <w:rFonts w:ascii="Arial" w:eastAsia="Times" w:hAnsi="Arial" w:cs="Arial"/>
          <w:b/>
          <w:iCs/>
        </w:rPr>
      </w:pPr>
      <w:r w:rsidRPr="00BC7A7B">
        <w:rPr>
          <w:rFonts w:ascii="Arial" w:eastAsia="Times" w:hAnsi="Arial" w:cs="Arial"/>
          <w:b/>
          <w:iCs/>
        </w:rPr>
        <w:t>Ponderación según CONEVAL:</w:t>
      </w:r>
    </w:p>
    <w:p w:rsidR="009E4ABD" w:rsidRPr="00BC7A7B" w:rsidRDefault="009E4ABD" w:rsidP="007F050B">
      <w:pPr>
        <w:pStyle w:val="Prrafodelista"/>
        <w:numPr>
          <w:ilvl w:val="0"/>
          <w:numId w:val="105"/>
        </w:numPr>
        <w:tabs>
          <w:tab w:val="left" w:pos="540"/>
        </w:tabs>
        <w:spacing w:line="276" w:lineRule="auto"/>
        <w:rPr>
          <w:rFonts w:ascii="Arial" w:eastAsia="Times" w:hAnsi="Arial" w:cs="Arial"/>
          <w:iCs/>
        </w:rPr>
      </w:pPr>
      <w:r w:rsidRPr="00BC7A7B">
        <w:rPr>
          <w:rFonts w:ascii="Arial" w:eastAsia="Times" w:hAnsi="Arial" w:cs="Arial"/>
          <w:iCs/>
        </w:rPr>
        <w:t>Cumple</w:t>
      </w:r>
    </w:p>
    <w:p w:rsidR="009E4ABD" w:rsidRPr="00BC7A7B" w:rsidRDefault="009E4ABD" w:rsidP="007F050B">
      <w:pPr>
        <w:pStyle w:val="Prrafodelista"/>
        <w:numPr>
          <w:ilvl w:val="0"/>
          <w:numId w:val="105"/>
        </w:numPr>
        <w:tabs>
          <w:tab w:val="left" w:pos="540"/>
        </w:tabs>
        <w:spacing w:line="276" w:lineRule="auto"/>
        <w:rPr>
          <w:rFonts w:ascii="Arial" w:eastAsia="Times" w:hAnsi="Arial" w:cs="Arial"/>
          <w:iCs/>
        </w:rPr>
      </w:pPr>
      <w:r w:rsidRPr="00BC7A7B">
        <w:rPr>
          <w:rFonts w:ascii="Arial" w:eastAsia="Times" w:hAnsi="Arial" w:cs="Arial"/>
          <w:iCs/>
        </w:rPr>
        <w:t>No Cumple</w:t>
      </w:r>
    </w:p>
    <w:p w:rsidR="009E4ABD" w:rsidRPr="00BC7A7B" w:rsidRDefault="009E4ABD" w:rsidP="009E4ABD">
      <w:pPr>
        <w:tabs>
          <w:tab w:val="left" w:pos="540"/>
        </w:tabs>
        <w:spacing w:line="276" w:lineRule="auto"/>
        <w:rPr>
          <w:rFonts w:ascii="Arial" w:eastAsia="Times" w:hAnsi="Arial" w:cs="Arial"/>
          <w:b/>
          <w:iCs/>
        </w:rPr>
      </w:pPr>
    </w:p>
    <w:p w:rsidR="009E4ABD" w:rsidRPr="00BC7A7B" w:rsidRDefault="009E4ABD" w:rsidP="009E4ABD">
      <w:pPr>
        <w:tabs>
          <w:tab w:val="left" w:pos="540"/>
        </w:tabs>
        <w:spacing w:line="276" w:lineRule="auto"/>
        <w:rPr>
          <w:rFonts w:ascii="Arial" w:eastAsia="Times" w:hAnsi="Arial" w:cs="Arial"/>
          <w:b/>
          <w:iCs/>
        </w:rPr>
      </w:pPr>
      <w:r w:rsidRPr="00BC7A7B">
        <w:rPr>
          <w:rFonts w:ascii="Arial" w:eastAsia="Times" w:hAnsi="Arial" w:cs="Arial"/>
          <w:b/>
          <w:iCs/>
        </w:rPr>
        <w:t>Evaluación:</w:t>
      </w:r>
    </w:p>
    <w:p w:rsidR="005D7D7F" w:rsidRPr="00BC7A7B" w:rsidRDefault="005D7D7F" w:rsidP="000E2BCB">
      <w:pPr>
        <w:tabs>
          <w:tab w:val="left" w:pos="540"/>
        </w:tabs>
        <w:spacing w:line="276" w:lineRule="auto"/>
        <w:jc w:val="both"/>
        <w:rPr>
          <w:rFonts w:ascii="Arial" w:hAnsi="Arial" w:cs="Arial"/>
          <w:lang w:eastAsia="en-US"/>
        </w:rPr>
      </w:pPr>
      <w:r w:rsidRPr="00BC7A7B">
        <w:rPr>
          <w:rFonts w:ascii="Arial" w:eastAsia="Times" w:hAnsi="Arial" w:cs="Arial"/>
          <w:iCs/>
        </w:rPr>
        <w:t>De la evaluación a la información y documentación proporcionada</w:t>
      </w:r>
      <w:r w:rsidRPr="00BC7A7B">
        <w:rPr>
          <w:rFonts w:ascii="Arial" w:hAnsi="Arial" w:cs="Arial"/>
          <w:lang w:eastAsia="en-US"/>
        </w:rPr>
        <w:t xml:space="preserve"> se determina que </w:t>
      </w:r>
      <w:r w:rsidRPr="00BC7A7B">
        <w:rPr>
          <w:rFonts w:ascii="Arial" w:hAnsi="Arial" w:cs="Arial"/>
          <w:b/>
          <w:lang w:eastAsia="en-US"/>
        </w:rPr>
        <w:t>cumple</w:t>
      </w:r>
      <w:r w:rsidRPr="00BC7A7B">
        <w:rPr>
          <w:rFonts w:ascii="Arial" w:hAnsi="Arial" w:cs="Arial"/>
          <w:lang w:eastAsia="en-US"/>
        </w:rPr>
        <w:t xml:space="preserve"> debido a que el programa está </w:t>
      </w:r>
      <w:r w:rsidR="0025023B" w:rsidRPr="00BC7A7B">
        <w:rPr>
          <w:rFonts w:ascii="Arial" w:hAnsi="Arial" w:cs="Arial"/>
          <w:lang w:eastAsia="en-US"/>
        </w:rPr>
        <w:t>correctamente</w:t>
      </w:r>
      <w:r w:rsidRPr="00BC7A7B">
        <w:rPr>
          <w:rFonts w:ascii="Arial" w:hAnsi="Arial" w:cs="Arial"/>
          <w:lang w:eastAsia="en-US"/>
        </w:rPr>
        <w:t xml:space="preserve"> alineado al Plan Nacional de Desarrollo vigente</w:t>
      </w:r>
      <w:r w:rsidR="00A810E5">
        <w:rPr>
          <w:rFonts w:ascii="Arial" w:hAnsi="Arial" w:cs="Arial"/>
          <w:lang w:eastAsia="en-US"/>
        </w:rPr>
        <w:t xml:space="preserve"> en el punto 2.1 Proveer un entorno adecuado para el desarrollo de una vida digna</w:t>
      </w:r>
      <w:r w:rsidR="00471F0D" w:rsidRPr="00BC7A7B">
        <w:rPr>
          <w:rFonts w:ascii="Arial" w:hAnsi="Arial" w:cs="Arial"/>
          <w:lang w:eastAsia="en-US"/>
        </w:rPr>
        <w:t>.</w:t>
      </w:r>
    </w:p>
    <w:p w:rsidR="00471F0D" w:rsidRPr="00BC7A7B" w:rsidRDefault="00471F0D" w:rsidP="000E2BCB">
      <w:pPr>
        <w:tabs>
          <w:tab w:val="left" w:pos="540"/>
        </w:tabs>
        <w:spacing w:line="276" w:lineRule="auto"/>
        <w:jc w:val="both"/>
        <w:rPr>
          <w:rFonts w:ascii="Arial" w:eastAsia="Times" w:hAnsi="Arial" w:cs="Arial"/>
          <w:b/>
          <w:iCs/>
        </w:rPr>
      </w:pPr>
    </w:p>
    <w:p w:rsidR="00471F0D" w:rsidRPr="00BC7A7B" w:rsidRDefault="00471F0D" w:rsidP="000E2BCB">
      <w:pPr>
        <w:tabs>
          <w:tab w:val="left" w:pos="540"/>
        </w:tabs>
        <w:spacing w:line="276" w:lineRule="auto"/>
        <w:jc w:val="both"/>
        <w:rPr>
          <w:rFonts w:ascii="Arial" w:eastAsia="Times" w:hAnsi="Arial" w:cs="Arial"/>
          <w:b/>
          <w:iCs/>
        </w:rPr>
      </w:pPr>
      <w:r w:rsidRPr="00BC7A7B">
        <w:rPr>
          <w:rFonts w:ascii="Arial" w:eastAsia="Times" w:hAnsi="Arial" w:cs="Arial"/>
          <w:b/>
          <w:iCs/>
        </w:rPr>
        <w:t>Justificación:</w:t>
      </w:r>
    </w:p>
    <w:p w:rsidR="00A00A36" w:rsidRPr="00BC7A7B" w:rsidRDefault="00471F0D" w:rsidP="000E2BCB">
      <w:pPr>
        <w:tabs>
          <w:tab w:val="left" w:pos="540"/>
        </w:tabs>
        <w:spacing w:line="276" w:lineRule="auto"/>
        <w:jc w:val="both"/>
        <w:rPr>
          <w:rFonts w:ascii="Arial" w:eastAsia="Times" w:hAnsi="Arial" w:cs="Arial"/>
          <w:iCs/>
        </w:rPr>
      </w:pPr>
      <w:r w:rsidRPr="00BC7A7B">
        <w:rPr>
          <w:rFonts w:ascii="Arial" w:eastAsia="Times" w:hAnsi="Arial" w:cs="Arial"/>
          <w:iCs/>
        </w:rPr>
        <w:t>E</w:t>
      </w:r>
      <w:r w:rsidR="00A00A36" w:rsidRPr="00BC7A7B">
        <w:rPr>
          <w:rFonts w:ascii="Arial" w:eastAsia="Times" w:hAnsi="Arial" w:cs="Arial"/>
          <w:iCs/>
        </w:rPr>
        <w:t>l Objetivo sectorial del programa está alineado con el Plan Nacional de Desarrollo (PND) así como con el Plan Municipal de Desarrollo</w:t>
      </w:r>
      <w:r w:rsidR="00531F90" w:rsidRPr="00BC7A7B">
        <w:rPr>
          <w:rFonts w:ascii="Arial" w:eastAsia="Times" w:hAnsi="Arial" w:cs="Arial"/>
          <w:iCs/>
        </w:rPr>
        <w:t xml:space="preserve"> 2014-2018 del Honorable Ayuntamiento del Municipio de Puebla</w:t>
      </w:r>
      <w:r w:rsidR="00A00A36" w:rsidRPr="00BC7A7B">
        <w:rPr>
          <w:rFonts w:ascii="Arial" w:eastAsia="Times" w:hAnsi="Arial" w:cs="Arial"/>
          <w:iCs/>
        </w:rPr>
        <w:t xml:space="preserve"> (PMD) como sigue:</w:t>
      </w:r>
    </w:p>
    <w:p w:rsidR="00A00A36" w:rsidRPr="00BC7A7B" w:rsidRDefault="00A00A36" w:rsidP="000626C4">
      <w:pPr>
        <w:tabs>
          <w:tab w:val="left" w:pos="540"/>
        </w:tabs>
        <w:spacing w:line="276" w:lineRule="auto"/>
        <w:ind w:left="425" w:hanging="425"/>
        <w:jc w:val="both"/>
        <w:rPr>
          <w:rFonts w:ascii="Arial" w:eastAsia="Times" w:hAnsi="Arial" w:cs="Arial"/>
          <w:b/>
          <w:iCs/>
        </w:rPr>
      </w:pPr>
    </w:p>
    <w:tbl>
      <w:tblPr>
        <w:tblStyle w:val="Tablaconcuadrcula"/>
        <w:tblW w:w="0" w:type="auto"/>
        <w:jc w:val="center"/>
        <w:tblLook w:val="04A0"/>
      </w:tblPr>
      <w:tblGrid>
        <w:gridCol w:w="2260"/>
        <w:gridCol w:w="4028"/>
      </w:tblGrid>
      <w:tr w:rsidR="00D42E1D" w:rsidRPr="00BC7A7B" w:rsidTr="00216888">
        <w:trPr>
          <w:jc w:val="center"/>
        </w:trPr>
        <w:tc>
          <w:tcPr>
            <w:tcW w:w="6288" w:type="dxa"/>
            <w:gridSpan w:val="2"/>
            <w:shd w:val="clear" w:color="auto" w:fill="548DD4" w:themeFill="text2" w:themeFillTint="99"/>
          </w:tcPr>
          <w:p w:rsidR="00D42E1D" w:rsidRPr="00BC7A7B" w:rsidRDefault="00D42E1D" w:rsidP="00216888">
            <w:pPr>
              <w:jc w:val="center"/>
              <w:rPr>
                <w:rFonts w:ascii="Arial" w:hAnsi="Arial" w:cs="Arial"/>
                <w:b/>
                <w:color w:val="262626" w:themeColor="text1" w:themeTint="D9"/>
              </w:rPr>
            </w:pPr>
            <w:r w:rsidRPr="00BC7A7B">
              <w:rPr>
                <w:rFonts w:ascii="Arial" w:hAnsi="Arial" w:cs="Arial"/>
                <w:b/>
                <w:color w:val="262626" w:themeColor="text1" w:themeTint="D9"/>
              </w:rPr>
              <w:t>Plan Nacional de Desarrollo 2013-2018</w:t>
            </w:r>
          </w:p>
        </w:tc>
      </w:tr>
      <w:tr w:rsidR="00D42E1D" w:rsidRPr="00BC7A7B" w:rsidTr="00216888">
        <w:trPr>
          <w:jc w:val="center"/>
        </w:trPr>
        <w:tc>
          <w:tcPr>
            <w:tcW w:w="2260" w:type="dxa"/>
          </w:tcPr>
          <w:p w:rsidR="00D42E1D" w:rsidRPr="00BC7A7B" w:rsidRDefault="00D42E1D" w:rsidP="00216888">
            <w:pPr>
              <w:rPr>
                <w:rFonts w:ascii="Arial" w:hAnsi="Arial" w:cs="Arial"/>
                <w:b/>
                <w:color w:val="262626" w:themeColor="text1" w:themeTint="D9"/>
              </w:rPr>
            </w:pPr>
            <w:r w:rsidRPr="00BC7A7B">
              <w:rPr>
                <w:rFonts w:ascii="Arial" w:hAnsi="Arial" w:cs="Arial"/>
                <w:b/>
                <w:color w:val="262626" w:themeColor="text1" w:themeTint="D9"/>
              </w:rPr>
              <w:t>Meta Nacional / eje</w:t>
            </w:r>
          </w:p>
        </w:tc>
        <w:tc>
          <w:tcPr>
            <w:tcW w:w="4028" w:type="dxa"/>
          </w:tcPr>
          <w:p w:rsidR="00D42E1D" w:rsidRPr="00BC7A7B" w:rsidRDefault="00D42E1D" w:rsidP="00216888">
            <w:pPr>
              <w:rPr>
                <w:rFonts w:ascii="Arial" w:hAnsi="Arial" w:cs="Arial"/>
                <w:color w:val="262626" w:themeColor="text1" w:themeTint="D9"/>
              </w:rPr>
            </w:pPr>
            <w:r w:rsidRPr="00BC7A7B">
              <w:rPr>
                <w:rFonts w:ascii="Arial" w:hAnsi="Arial" w:cs="Arial"/>
                <w:color w:val="262626" w:themeColor="text1" w:themeTint="D9"/>
              </w:rPr>
              <w:t>2. México Incluyente</w:t>
            </w:r>
          </w:p>
        </w:tc>
      </w:tr>
      <w:tr w:rsidR="00D42E1D" w:rsidRPr="00BC7A7B" w:rsidTr="00216888">
        <w:trPr>
          <w:jc w:val="center"/>
        </w:trPr>
        <w:tc>
          <w:tcPr>
            <w:tcW w:w="2260" w:type="dxa"/>
          </w:tcPr>
          <w:p w:rsidR="00D42E1D" w:rsidRPr="00BC7A7B" w:rsidRDefault="00D42E1D" w:rsidP="00216888">
            <w:pPr>
              <w:rPr>
                <w:rFonts w:ascii="Arial" w:hAnsi="Arial" w:cs="Arial"/>
                <w:b/>
                <w:color w:val="262626" w:themeColor="text1" w:themeTint="D9"/>
              </w:rPr>
            </w:pPr>
            <w:r w:rsidRPr="00BC7A7B">
              <w:rPr>
                <w:rFonts w:ascii="Arial" w:hAnsi="Arial" w:cs="Arial"/>
                <w:b/>
                <w:color w:val="262626" w:themeColor="text1" w:themeTint="D9"/>
              </w:rPr>
              <w:t>Objetivo</w:t>
            </w:r>
          </w:p>
        </w:tc>
        <w:tc>
          <w:tcPr>
            <w:tcW w:w="4028" w:type="dxa"/>
          </w:tcPr>
          <w:p w:rsidR="00D42E1D" w:rsidRPr="00BC7A7B" w:rsidRDefault="00D42E1D" w:rsidP="00216888">
            <w:pPr>
              <w:pStyle w:val="Default"/>
              <w:rPr>
                <w:rFonts w:ascii="Arial" w:hAnsi="Arial" w:cs="Arial"/>
                <w:sz w:val="20"/>
                <w:szCs w:val="20"/>
                <w:lang w:val="es-MX"/>
              </w:rPr>
            </w:pPr>
            <w:r w:rsidRPr="00BC7A7B">
              <w:rPr>
                <w:rFonts w:ascii="Arial" w:hAnsi="Arial" w:cs="Arial"/>
                <w:color w:val="262626" w:themeColor="text1" w:themeTint="D9"/>
                <w:sz w:val="20"/>
                <w:szCs w:val="20"/>
                <w:lang w:val="es-MX"/>
              </w:rPr>
              <w:t xml:space="preserve">2.1 </w:t>
            </w:r>
            <w:r w:rsidRPr="00BC7A7B">
              <w:rPr>
                <w:rFonts w:ascii="Arial" w:hAnsi="Arial" w:cs="Arial"/>
                <w:sz w:val="20"/>
                <w:szCs w:val="20"/>
                <w:lang w:val="es-MX"/>
              </w:rPr>
              <w:t xml:space="preserve">Proveer un entorno adecuado para el desarrollo de una vida digna. </w:t>
            </w:r>
          </w:p>
          <w:p w:rsidR="00D42E1D" w:rsidRPr="00BC7A7B" w:rsidRDefault="00D42E1D" w:rsidP="00216888">
            <w:pPr>
              <w:rPr>
                <w:rFonts w:ascii="Arial" w:hAnsi="Arial" w:cs="Arial"/>
                <w:color w:val="262626" w:themeColor="text1" w:themeTint="D9"/>
              </w:rPr>
            </w:pPr>
          </w:p>
        </w:tc>
      </w:tr>
      <w:tr w:rsidR="00D42E1D" w:rsidRPr="00BC7A7B" w:rsidTr="00216888">
        <w:trPr>
          <w:jc w:val="center"/>
        </w:trPr>
        <w:tc>
          <w:tcPr>
            <w:tcW w:w="2260" w:type="dxa"/>
            <w:tcBorders>
              <w:bottom w:val="single" w:sz="4" w:space="0" w:color="auto"/>
            </w:tcBorders>
          </w:tcPr>
          <w:p w:rsidR="00D42E1D" w:rsidRPr="00BC7A7B" w:rsidRDefault="00D42E1D" w:rsidP="00216888">
            <w:pPr>
              <w:rPr>
                <w:rFonts w:ascii="Arial" w:hAnsi="Arial" w:cs="Arial"/>
                <w:b/>
                <w:color w:val="262626" w:themeColor="text1" w:themeTint="D9"/>
              </w:rPr>
            </w:pPr>
            <w:r w:rsidRPr="00BC7A7B">
              <w:rPr>
                <w:rFonts w:ascii="Arial" w:hAnsi="Arial" w:cs="Arial"/>
                <w:b/>
                <w:color w:val="262626" w:themeColor="text1" w:themeTint="D9"/>
              </w:rPr>
              <w:t>Estrategia</w:t>
            </w:r>
          </w:p>
        </w:tc>
        <w:tc>
          <w:tcPr>
            <w:tcW w:w="4028" w:type="dxa"/>
          </w:tcPr>
          <w:p w:rsidR="00D42E1D" w:rsidRPr="00BC7A7B" w:rsidRDefault="00D42E1D" w:rsidP="00216888">
            <w:pPr>
              <w:pStyle w:val="Default"/>
              <w:rPr>
                <w:rFonts w:ascii="Arial" w:hAnsi="Arial" w:cs="Arial"/>
                <w:sz w:val="20"/>
                <w:szCs w:val="20"/>
                <w:lang w:val="es-MX"/>
              </w:rPr>
            </w:pPr>
            <w:r w:rsidRPr="00BC7A7B">
              <w:rPr>
                <w:rFonts w:ascii="Arial" w:hAnsi="Arial" w:cs="Arial"/>
                <w:color w:val="262626" w:themeColor="text1" w:themeTint="D9"/>
                <w:sz w:val="20"/>
                <w:szCs w:val="20"/>
                <w:lang w:val="es-MX"/>
              </w:rPr>
              <w:t xml:space="preserve">2.5.3. </w:t>
            </w:r>
            <w:r w:rsidRPr="00BC7A7B">
              <w:rPr>
                <w:rFonts w:ascii="Arial" w:hAnsi="Arial" w:cs="Arial"/>
                <w:sz w:val="20"/>
                <w:szCs w:val="20"/>
                <w:lang w:val="es-MX"/>
              </w:rPr>
              <w:t xml:space="preserve">Lograr una mayor y mejor coordinación interinstitucional que garantice la concurrencia y corresponsabilidad de los tres órdenes de gobierno para el ordenamiento sustentable del territorio, así como para el impulso al desarrollo regional urbano, metropolitano y de vivienda. </w:t>
            </w:r>
          </w:p>
        </w:tc>
      </w:tr>
    </w:tbl>
    <w:p w:rsidR="000626C4" w:rsidRPr="00BC7A7B" w:rsidRDefault="000626C4" w:rsidP="003C6B1F">
      <w:pPr>
        <w:tabs>
          <w:tab w:val="left" w:pos="540"/>
        </w:tabs>
        <w:spacing w:after="240" w:line="276" w:lineRule="auto"/>
        <w:jc w:val="both"/>
        <w:rPr>
          <w:rFonts w:ascii="Arial" w:hAnsi="Arial" w:cs="Arial"/>
          <w:lang w:eastAsia="en-US"/>
        </w:rPr>
      </w:pPr>
    </w:p>
    <w:tbl>
      <w:tblPr>
        <w:tblStyle w:val="Tablaconcuadrcula"/>
        <w:tblW w:w="0" w:type="auto"/>
        <w:jc w:val="center"/>
        <w:tblLook w:val="04A0"/>
      </w:tblPr>
      <w:tblGrid>
        <w:gridCol w:w="2260"/>
        <w:gridCol w:w="4028"/>
      </w:tblGrid>
      <w:tr w:rsidR="00571A94" w:rsidRPr="00BC7A7B" w:rsidTr="00216888">
        <w:trPr>
          <w:jc w:val="center"/>
        </w:trPr>
        <w:tc>
          <w:tcPr>
            <w:tcW w:w="6288" w:type="dxa"/>
            <w:gridSpan w:val="2"/>
            <w:shd w:val="clear" w:color="auto" w:fill="548DD4" w:themeFill="text2" w:themeFillTint="99"/>
          </w:tcPr>
          <w:p w:rsidR="00571A94" w:rsidRPr="00BC7A7B" w:rsidRDefault="00571A94" w:rsidP="00216888">
            <w:pPr>
              <w:jc w:val="center"/>
              <w:rPr>
                <w:rFonts w:ascii="Arial" w:hAnsi="Arial" w:cs="Arial"/>
                <w:b/>
                <w:color w:val="262626" w:themeColor="text1" w:themeTint="D9"/>
              </w:rPr>
            </w:pPr>
            <w:r w:rsidRPr="00BC7A7B">
              <w:rPr>
                <w:rFonts w:ascii="Arial" w:hAnsi="Arial" w:cs="Arial"/>
                <w:b/>
                <w:color w:val="262626" w:themeColor="text1" w:themeTint="D9"/>
              </w:rPr>
              <w:t>Plan Municipal de Desarrollo 2014-2018</w:t>
            </w:r>
          </w:p>
        </w:tc>
      </w:tr>
      <w:tr w:rsidR="00571A94" w:rsidRPr="00BC7A7B" w:rsidTr="00216888">
        <w:trPr>
          <w:jc w:val="center"/>
        </w:trPr>
        <w:tc>
          <w:tcPr>
            <w:tcW w:w="2260" w:type="dxa"/>
          </w:tcPr>
          <w:p w:rsidR="00571A94" w:rsidRPr="00BC7A7B" w:rsidRDefault="00571A94" w:rsidP="00216888">
            <w:pPr>
              <w:rPr>
                <w:rFonts w:ascii="Arial" w:hAnsi="Arial" w:cs="Arial"/>
                <w:b/>
                <w:color w:val="262626" w:themeColor="text1" w:themeTint="D9"/>
              </w:rPr>
            </w:pPr>
            <w:r w:rsidRPr="00BC7A7B">
              <w:rPr>
                <w:rFonts w:ascii="Arial" w:hAnsi="Arial" w:cs="Arial"/>
                <w:b/>
                <w:color w:val="262626" w:themeColor="text1" w:themeTint="D9"/>
              </w:rPr>
              <w:t>Meta Nacional / eje</w:t>
            </w:r>
          </w:p>
        </w:tc>
        <w:tc>
          <w:tcPr>
            <w:tcW w:w="4028" w:type="dxa"/>
          </w:tcPr>
          <w:p w:rsidR="00571A94" w:rsidRPr="00BC7A7B" w:rsidRDefault="00980A64" w:rsidP="00980A64">
            <w:pPr>
              <w:rPr>
                <w:rFonts w:ascii="Arial" w:hAnsi="Arial" w:cs="Arial"/>
                <w:color w:val="262626" w:themeColor="text1" w:themeTint="D9"/>
              </w:rPr>
            </w:pPr>
            <w:r w:rsidRPr="00BC7A7B">
              <w:rPr>
                <w:rFonts w:ascii="Arial" w:hAnsi="Arial" w:cs="Arial"/>
                <w:color w:val="262626" w:themeColor="text1" w:themeTint="D9"/>
              </w:rPr>
              <w:t>1.Bienestar Social y Servicios Públicos</w:t>
            </w:r>
          </w:p>
        </w:tc>
      </w:tr>
      <w:tr w:rsidR="00571A94" w:rsidRPr="00BC7A7B" w:rsidTr="00216888">
        <w:trPr>
          <w:jc w:val="center"/>
        </w:trPr>
        <w:tc>
          <w:tcPr>
            <w:tcW w:w="2260" w:type="dxa"/>
          </w:tcPr>
          <w:p w:rsidR="00571A94" w:rsidRPr="00BC7A7B" w:rsidRDefault="00571A94" w:rsidP="00216888">
            <w:pPr>
              <w:rPr>
                <w:rFonts w:ascii="Arial" w:hAnsi="Arial" w:cs="Arial"/>
                <w:b/>
                <w:color w:val="262626" w:themeColor="text1" w:themeTint="D9"/>
              </w:rPr>
            </w:pPr>
            <w:r w:rsidRPr="00BC7A7B">
              <w:rPr>
                <w:rFonts w:ascii="Arial" w:hAnsi="Arial" w:cs="Arial"/>
                <w:b/>
                <w:color w:val="262626" w:themeColor="text1" w:themeTint="D9"/>
              </w:rPr>
              <w:t>Objetivo</w:t>
            </w:r>
          </w:p>
        </w:tc>
        <w:tc>
          <w:tcPr>
            <w:tcW w:w="4028" w:type="dxa"/>
          </w:tcPr>
          <w:p w:rsidR="00571A94" w:rsidRPr="00BC7A7B" w:rsidRDefault="00571A94" w:rsidP="00D10E1D">
            <w:pPr>
              <w:overflowPunct/>
              <w:textAlignment w:val="auto"/>
              <w:rPr>
                <w:rFonts w:ascii="Arial" w:hAnsi="Arial" w:cs="Arial"/>
                <w:color w:val="414142"/>
              </w:rPr>
            </w:pPr>
            <w:r w:rsidRPr="00BC7A7B">
              <w:rPr>
                <w:rFonts w:ascii="Arial" w:hAnsi="Arial" w:cs="Arial"/>
                <w:color w:val="262626" w:themeColor="text1" w:themeTint="D9"/>
              </w:rPr>
              <w:t xml:space="preserve">2.1 </w:t>
            </w:r>
            <w:r w:rsidR="00D10E1D" w:rsidRPr="00BC7A7B">
              <w:rPr>
                <w:rFonts w:ascii="Arial" w:hAnsi="Arial" w:cs="Arial"/>
                <w:color w:val="414142"/>
              </w:rPr>
              <w:t>Incrementar el bienestar social de la población, con puntual atención a quienes se encuentran en situación de pobreza y marginación</w:t>
            </w:r>
          </w:p>
        </w:tc>
      </w:tr>
      <w:tr w:rsidR="00571A94" w:rsidRPr="00BC7A7B" w:rsidTr="00216888">
        <w:trPr>
          <w:jc w:val="center"/>
        </w:trPr>
        <w:tc>
          <w:tcPr>
            <w:tcW w:w="2260" w:type="dxa"/>
            <w:tcBorders>
              <w:bottom w:val="single" w:sz="4" w:space="0" w:color="auto"/>
            </w:tcBorders>
          </w:tcPr>
          <w:p w:rsidR="00571A94" w:rsidRPr="00BC7A7B" w:rsidRDefault="00571A94" w:rsidP="00216888">
            <w:pPr>
              <w:rPr>
                <w:rFonts w:ascii="Arial" w:hAnsi="Arial" w:cs="Arial"/>
                <w:b/>
                <w:color w:val="262626" w:themeColor="text1" w:themeTint="D9"/>
              </w:rPr>
            </w:pPr>
            <w:r w:rsidRPr="00BC7A7B">
              <w:rPr>
                <w:rFonts w:ascii="Arial" w:hAnsi="Arial" w:cs="Arial"/>
                <w:b/>
                <w:color w:val="262626" w:themeColor="text1" w:themeTint="D9"/>
              </w:rPr>
              <w:t>Estrategia</w:t>
            </w:r>
          </w:p>
        </w:tc>
        <w:tc>
          <w:tcPr>
            <w:tcW w:w="4028" w:type="dxa"/>
          </w:tcPr>
          <w:p w:rsidR="00571A94" w:rsidRPr="00BC7A7B" w:rsidRDefault="00D10E1D" w:rsidP="00D10E1D">
            <w:pPr>
              <w:overflowPunct/>
              <w:textAlignment w:val="auto"/>
              <w:rPr>
                <w:rFonts w:ascii="Arial" w:hAnsi="Arial" w:cs="Arial"/>
                <w:color w:val="414142"/>
              </w:rPr>
            </w:pPr>
            <w:r w:rsidRPr="00BC7A7B">
              <w:rPr>
                <w:rFonts w:ascii="Arial" w:hAnsi="Arial" w:cs="Arial"/>
                <w:color w:val="414142"/>
              </w:rPr>
              <w:t xml:space="preserve">Incrementar la inversión pública en obras de infraestructura básica en las zonas pobres del </w:t>
            </w:r>
            <w:r w:rsidR="00022B69" w:rsidRPr="00BC7A7B">
              <w:rPr>
                <w:rFonts w:ascii="Arial" w:hAnsi="Arial" w:cs="Arial"/>
                <w:color w:val="414142"/>
              </w:rPr>
              <w:t>Municipio</w:t>
            </w:r>
            <w:r w:rsidRPr="00BC7A7B">
              <w:rPr>
                <w:rFonts w:ascii="Arial" w:hAnsi="Arial" w:cs="Arial"/>
                <w:color w:val="414142"/>
              </w:rPr>
              <w:t xml:space="preserve"> y desarrollar acciones para el fortalecimiento integral de las familias poblanas.</w:t>
            </w:r>
          </w:p>
        </w:tc>
      </w:tr>
    </w:tbl>
    <w:p w:rsidR="00571A94" w:rsidRPr="00BC7A7B" w:rsidRDefault="00571A94" w:rsidP="003C6B1F">
      <w:pPr>
        <w:tabs>
          <w:tab w:val="left" w:pos="540"/>
        </w:tabs>
        <w:spacing w:after="240" w:line="276" w:lineRule="auto"/>
        <w:jc w:val="both"/>
        <w:rPr>
          <w:rFonts w:ascii="Arial" w:hAnsi="Arial" w:cs="Arial"/>
          <w:lang w:eastAsia="en-US"/>
        </w:rPr>
      </w:pPr>
    </w:p>
    <w:p w:rsidR="008E53C9" w:rsidRPr="00BC7A7B" w:rsidRDefault="008E53C9" w:rsidP="008E53C9">
      <w:pPr>
        <w:spacing w:line="276" w:lineRule="auto"/>
        <w:jc w:val="both"/>
        <w:rPr>
          <w:rFonts w:ascii="Arial" w:hAnsi="Arial" w:cs="Arial"/>
          <w:b/>
          <w:lang w:eastAsia="en-US"/>
        </w:rPr>
      </w:pPr>
      <w:r w:rsidRPr="00BC7A7B">
        <w:rPr>
          <w:rFonts w:ascii="Arial" w:hAnsi="Arial" w:cs="Arial"/>
          <w:b/>
          <w:lang w:eastAsia="en-US"/>
        </w:rPr>
        <w:t>Sugerencia:</w:t>
      </w:r>
    </w:p>
    <w:p w:rsidR="008E53C9" w:rsidRDefault="008E53C9" w:rsidP="008E53C9">
      <w:pPr>
        <w:spacing w:line="276" w:lineRule="auto"/>
        <w:jc w:val="both"/>
        <w:rPr>
          <w:rFonts w:ascii="Arial" w:hAnsi="Arial" w:cs="Arial"/>
          <w:lang w:eastAsia="en-US"/>
        </w:rPr>
      </w:pPr>
      <w:r w:rsidRPr="00BC7A7B">
        <w:rPr>
          <w:rFonts w:ascii="Arial" w:hAnsi="Arial" w:cs="Arial"/>
          <w:lang w:eastAsia="en-US"/>
        </w:rPr>
        <w:t xml:space="preserve">Dar seguimiento continuo </w:t>
      </w:r>
      <w:r w:rsidR="00A810E5">
        <w:rPr>
          <w:rFonts w:ascii="Arial" w:hAnsi="Arial" w:cs="Arial"/>
          <w:lang w:eastAsia="en-US"/>
        </w:rPr>
        <w:t>a los resultados de la aplicación de recursos, evaluando su cumplimiento con las metas establecidas.</w:t>
      </w:r>
    </w:p>
    <w:p w:rsidR="006C30ED" w:rsidRPr="00BC7A7B" w:rsidRDefault="006C30ED" w:rsidP="008E53C9">
      <w:pPr>
        <w:spacing w:line="276" w:lineRule="auto"/>
        <w:jc w:val="both"/>
        <w:rPr>
          <w:rFonts w:ascii="Arial" w:hAnsi="Arial" w:cs="Arial"/>
          <w:lang w:eastAsia="en-US"/>
        </w:rPr>
      </w:pP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iCs/>
        </w:rPr>
      </w:pPr>
      <w:r w:rsidRPr="00BC7A7B">
        <w:rPr>
          <w:rFonts w:ascii="Arial" w:hAnsi="Arial" w:cs="Arial"/>
          <w:b/>
          <w:lang w:eastAsia="en-US"/>
        </w:rPr>
        <w:lastRenderedPageBreak/>
        <w:t>¿Cómo está vinculado el Propósito del programa con las Metas del Milenio?</w:t>
      </w:r>
    </w:p>
    <w:p w:rsidR="000626C4" w:rsidRPr="00BC7A7B" w:rsidRDefault="000626C4" w:rsidP="000626C4">
      <w:pPr>
        <w:tabs>
          <w:tab w:val="left" w:pos="540"/>
        </w:tabs>
        <w:spacing w:line="276" w:lineRule="auto"/>
        <w:jc w:val="both"/>
        <w:rPr>
          <w:rFonts w:ascii="Arial" w:hAnsi="Arial" w:cs="Arial"/>
          <w:lang w:eastAsia="es-MX"/>
        </w:rPr>
      </w:pPr>
    </w:p>
    <w:p w:rsidR="008967AB" w:rsidRPr="00BC7A7B" w:rsidRDefault="001469DC" w:rsidP="001469DC">
      <w:pPr>
        <w:tabs>
          <w:tab w:val="left" w:pos="540"/>
        </w:tabs>
        <w:spacing w:line="276" w:lineRule="auto"/>
        <w:jc w:val="center"/>
        <w:rPr>
          <w:rFonts w:ascii="Arial" w:hAnsi="Arial" w:cs="Arial"/>
          <w:b/>
          <w:lang w:eastAsia="es-MX"/>
        </w:rPr>
      </w:pPr>
      <w:r w:rsidRPr="00BC7A7B">
        <w:rPr>
          <w:rFonts w:ascii="Arial" w:hAnsi="Arial" w:cs="Arial"/>
          <w:b/>
          <w:lang w:eastAsia="es-MX"/>
        </w:rPr>
        <w:t>Análisis Preliminar</w:t>
      </w:r>
    </w:p>
    <w:p w:rsidR="001469DC" w:rsidRPr="00BC7A7B" w:rsidRDefault="001469DC" w:rsidP="001469DC">
      <w:pPr>
        <w:tabs>
          <w:tab w:val="left" w:pos="540"/>
        </w:tabs>
        <w:spacing w:line="276" w:lineRule="auto"/>
        <w:rPr>
          <w:rFonts w:ascii="Arial" w:hAnsi="Arial" w:cs="Arial"/>
          <w:b/>
          <w:lang w:eastAsia="es-MX"/>
        </w:rPr>
      </w:pPr>
      <w:r w:rsidRPr="00BC7A7B">
        <w:rPr>
          <w:rFonts w:ascii="Arial" w:hAnsi="Arial" w:cs="Arial"/>
          <w:b/>
          <w:lang w:eastAsia="es-MX"/>
        </w:rPr>
        <w:t>Ponderación</w:t>
      </w:r>
      <w:r w:rsidR="003363F9" w:rsidRPr="00BC7A7B">
        <w:rPr>
          <w:rFonts w:ascii="Arial" w:hAnsi="Arial" w:cs="Arial"/>
          <w:b/>
          <w:lang w:eastAsia="es-MX"/>
        </w:rPr>
        <w:t xml:space="preserve"> según CONEVAL:</w:t>
      </w:r>
    </w:p>
    <w:p w:rsidR="001469DC" w:rsidRPr="00BC7A7B" w:rsidRDefault="001469DC" w:rsidP="007F050B">
      <w:pPr>
        <w:pStyle w:val="Prrafodelista"/>
        <w:numPr>
          <w:ilvl w:val="0"/>
          <w:numId w:val="103"/>
        </w:numPr>
        <w:tabs>
          <w:tab w:val="left" w:pos="540"/>
        </w:tabs>
        <w:spacing w:line="276" w:lineRule="auto"/>
        <w:rPr>
          <w:rFonts w:ascii="Arial" w:hAnsi="Arial" w:cs="Arial"/>
          <w:lang w:eastAsia="es-MX"/>
        </w:rPr>
      </w:pPr>
      <w:r w:rsidRPr="00BC7A7B">
        <w:rPr>
          <w:rFonts w:ascii="Arial" w:hAnsi="Arial" w:cs="Arial"/>
          <w:lang w:eastAsia="es-MX"/>
        </w:rPr>
        <w:t>Cumple</w:t>
      </w:r>
    </w:p>
    <w:p w:rsidR="001469DC" w:rsidRPr="00BC7A7B" w:rsidRDefault="001469DC" w:rsidP="007F050B">
      <w:pPr>
        <w:pStyle w:val="Prrafodelista"/>
        <w:numPr>
          <w:ilvl w:val="0"/>
          <w:numId w:val="103"/>
        </w:numPr>
        <w:tabs>
          <w:tab w:val="left" w:pos="540"/>
        </w:tabs>
        <w:spacing w:line="276" w:lineRule="auto"/>
        <w:rPr>
          <w:rFonts w:ascii="Arial" w:hAnsi="Arial" w:cs="Arial"/>
          <w:lang w:eastAsia="es-MX"/>
        </w:rPr>
      </w:pPr>
      <w:r w:rsidRPr="00BC7A7B">
        <w:rPr>
          <w:rFonts w:ascii="Arial" w:hAnsi="Arial" w:cs="Arial"/>
          <w:lang w:eastAsia="es-MX"/>
        </w:rPr>
        <w:t>No Cumple</w:t>
      </w:r>
    </w:p>
    <w:p w:rsidR="00A50462" w:rsidRPr="00BC7A7B" w:rsidRDefault="00A50462" w:rsidP="00DE603C">
      <w:pPr>
        <w:tabs>
          <w:tab w:val="left" w:pos="0"/>
        </w:tabs>
        <w:spacing w:line="276" w:lineRule="auto"/>
        <w:jc w:val="both"/>
        <w:rPr>
          <w:rFonts w:ascii="Arial" w:hAnsi="Arial" w:cs="Arial"/>
          <w:lang w:eastAsia="en-US"/>
        </w:rPr>
      </w:pPr>
    </w:p>
    <w:p w:rsidR="001469DC" w:rsidRPr="00BC7A7B" w:rsidRDefault="001469DC" w:rsidP="00DE603C">
      <w:pPr>
        <w:tabs>
          <w:tab w:val="left" w:pos="0"/>
        </w:tabs>
        <w:spacing w:line="276" w:lineRule="auto"/>
        <w:jc w:val="both"/>
        <w:rPr>
          <w:rFonts w:ascii="Arial" w:hAnsi="Arial" w:cs="Arial"/>
          <w:b/>
          <w:lang w:eastAsia="en-US"/>
        </w:rPr>
      </w:pPr>
      <w:r w:rsidRPr="00BC7A7B">
        <w:rPr>
          <w:rFonts w:ascii="Arial" w:hAnsi="Arial" w:cs="Arial"/>
          <w:b/>
          <w:lang w:eastAsia="en-US"/>
        </w:rPr>
        <w:t xml:space="preserve">Evaluación: </w:t>
      </w:r>
    </w:p>
    <w:p w:rsidR="007F58D6" w:rsidRPr="00BC7A7B" w:rsidRDefault="002170C6" w:rsidP="00193B25">
      <w:pPr>
        <w:tabs>
          <w:tab w:val="left" w:pos="0"/>
        </w:tabs>
        <w:spacing w:line="276" w:lineRule="auto"/>
        <w:jc w:val="both"/>
        <w:rPr>
          <w:rFonts w:ascii="Arial" w:hAnsi="Arial" w:cs="Arial"/>
          <w:lang w:eastAsia="en-US"/>
        </w:rPr>
      </w:pPr>
      <w:r w:rsidRPr="00BC7A7B">
        <w:rPr>
          <w:rFonts w:ascii="Arial" w:eastAsia="Times" w:hAnsi="Arial" w:cs="Arial"/>
          <w:iCs/>
        </w:rPr>
        <w:t>De la evaluación a la información y documentación proporcionada</w:t>
      </w:r>
      <w:r w:rsidRPr="00BC7A7B">
        <w:rPr>
          <w:rFonts w:ascii="Arial" w:hAnsi="Arial" w:cs="Arial"/>
          <w:lang w:eastAsia="en-US"/>
        </w:rPr>
        <w:t xml:space="preserve"> se determina que </w:t>
      </w:r>
      <w:r w:rsidRPr="00BC7A7B">
        <w:rPr>
          <w:rFonts w:ascii="Arial" w:hAnsi="Arial" w:cs="Arial"/>
          <w:b/>
          <w:lang w:eastAsia="en-US"/>
        </w:rPr>
        <w:t>cumple,</w:t>
      </w:r>
      <w:r w:rsidRPr="00BC7A7B">
        <w:rPr>
          <w:rFonts w:ascii="Arial" w:hAnsi="Arial" w:cs="Arial"/>
          <w:lang w:eastAsia="en-US"/>
        </w:rPr>
        <w:t xml:space="preserve"> con la</w:t>
      </w:r>
      <w:r>
        <w:rPr>
          <w:rFonts w:ascii="Arial" w:hAnsi="Arial" w:cs="Arial"/>
          <w:lang w:eastAsia="en-US"/>
        </w:rPr>
        <w:t xml:space="preserve"> </w:t>
      </w:r>
      <w:r w:rsidRPr="00BC7A7B">
        <w:rPr>
          <w:rFonts w:ascii="Arial" w:hAnsi="Arial" w:cs="Arial"/>
          <w:lang w:eastAsia="en-US"/>
        </w:rPr>
        <w:t>vinculación del propósito del programa con las metas del milenio ya que existen ocho Objetivos de Desarrollo del M</w:t>
      </w:r>
      <w:r w:rsidR="009E10BF">
        <w:rPr>
          <w:rFonts w:ascii="Arial" w:hAnsi="Arial" w:cs="Arial"/>
          <w:lang w:eastAsia="en-US"/>
        </w:rPr>
        <w:t xml:space="preserve">ilenio (ODM), de los cuales </w:t>
      </w:r>
      <w:r w:rsidRPr="00BC7A7B">
        <w:rPr>
          <w:rFonts w:ascii="Arial" w:hAnsi="Arial" w:cs="Arial"/>
          <w:lang w:eastAsia="en-US"/>
        </w:rPr>
        <w:t>seis están vinculados con</w:t>
      </w:r>
      <w:r>
        <w:rPr>
          <w:rFonts w:ascii="Arial" w:hAnsi="Arial" w:cs="Arial"/>
          <w:lang w:eastAsia="en-US"/>
        </w:rPr>
        <w:t xml:space="preserve"> </w:t>
      </w:r>
      <w:r w:rsidRPr="00BC7A7B">
        <w:rPr>
          <w:rFonts w:ascii="Arial" w:hAnsi="Arial" w:cs="Arial"/>
          <w:lang w:eastAsia="en-US"/>
        </w:rPr>
        <w:t xml:space="preserve">el Propósito del </w:t>
      </w:r>
      <w:r w:rsidR="00A43E59">
        <w:rPr>
          <w:rFonts w:ascii="Arial" w:hAnsi="Arial" w:cs="Arial"/>
          <w:lang w:eastAsia="en-US"/>
        </w:rPr>
        <w:t>FISMDF</w:t>
      </w:r>
      <w:r w:rsidRPr="00BC7A7B">
        <w:rPr>
          <w:rFonts w:ascii="Arial" w:hAnsi="Arial" w:cs="Arial"/>
          <w:lang w:eastAsia="en-US"/>
        </w:rPr>
        <w:t xml:space="preserve"> de manera indirecta a través de la meta indicada.</w:t>
      </w:r>
    </w:p>
    <w:p w:rsidR="00887B95" w:rsidRPr="00BC7A7B" w:rsidRDefault="00887B95" w:rsidP="007F58D6">
      <w:pPr>
        <w:tabs>
          <w:tab w:val="left" w:pos="0"/>
        </w:tabs>
        <w:spacing w:line="276" w:lineRule="auto"/>
        <w:ind w:left="426" w:hanging="426"/>
        <w:jc w:val="both"/>
        <w:rPr>
          <w:rFonts w:ascii="Arial" w:hAnsi="Arial" w:cs="Arial"/>
          <w:lang w:eastAsia="en-US"/>
        </w:rPr>
      </w:pPr>
    </w:p>
    <w:p w:rsidR="001469DC" w:rsidRPr="00BC7A7B" w:rsidRDefault="00726132" w:rsidP="001469DC">
      <w:pPr>
        <w:tabs>
          <w:tab w:val="left" w:pos="0"/>
        </w:tabs>
        <w:spacing w:line="276" w:lineRule="auto"/>
        <w:ind w:left="426" w:hanging="426"/>
        <w:jc w:val="both"/>
        <w:rPr>
          <w:rFonts w:ascii="Arial" w:hAnsi="Arial" w:cs="Arial"/>
          <w:b/>
          <w:lang w:eastAsia="en-US"/>
        </w:rPr>
      </w:pPr>
      <w:r w:rsidRPr="00BC7A7B">
        <w:rPr>
          <w:rFonts w:ascii="Arial" w:hAnsi="Arial" w:cs="Arial"/>
          <w:b/>
          <w:lang w:eastAsia="en-US"/>
        </w:rPr>
        <w:t>Justificación</w:t>
      </w:r>
      <w:r w:rsidR="001469DC" w:rsidRPr="00BC7A7B">
        <w:rPr>
          <w:rFonts w:ascii="Arial" w:hAnsi="Arial" w:cs="Arial"/>
          <w:b/>
          <w:lang w:eastAsia="en-US"/>
        </w:rPr>
        <w:t>:</w:t>
      </w:r>
    </w:p>
    <w:p w:rsidR="007F58D6" w:rsidRPr="00BC7A7B" w:rsidRDefault="007F58D6" w:rsidP="007F58D6">
      <w:pPr>
        <w:tabs>
          <w:tab w:val="left" w:pos="0"/>
        </w:tabs>
        <w:spacing w:line="276" w:lineRule="auto"/>
        <w:ind w:left="426" w:hanging="426"/>
        <w:jc w:val="both"/>
        <w:rPr>
          <w:rFonts w:ascii="Arial" w:hAnsi="Arial" w:cs="Arial"/>
          <w:lang w:eastAsia="en-US"/>
        </w:rPr>
      </w:pPr>
      <w:r w:rsidRPr="00BC7A7B">
        <w:rPr>
          <w:rFonts w:ascii="Arial" w:hAnsi="Arial" w:cs="Arial"/>
          <w:lang w:eastAsia="en-US"/>
        </w:rPr>
        <w:t xml:space="preserve">Objetivo 1 “Erradicar la pobreza extrema y el hambre”, Meta </w:t>
      </w:r>
      <w:r w:rsidR="00B03DE7" w:rsidRPr="00BC7A7B">
        <w:rPr>
          <w:rFonts w:ascii="Arial" w:hAnsi="Arial" w:cs="Arial"/>
          <w:lang w:eastAsia="en-US"/>
        </w:rPr>
        <w:t>1)</w:t>
      </w:r>
      <w:r w:rsidRPr="00BC7A7B">
        <w:rPr>
          <w:rFonts w:ascii="Arial" w:hAnsi="Arial" w:cs="Arial"/>
          <w:lang w:eastAsia="en-US"/>
        </w:rPr>
        <w:t xml:space="preserve"> “Reducir a la mitad, entre 1990 y </w:t>
      </w:r>
      <w:r w:rsidR="00B03DE7" w:rsidRPr="00BC7A7B">
        <w:rPr>
          <w:rFonts w:ascii="Arial" w:hAnsi="Arial" w:cs="Arial"/>
          <w:lang w:eastAsia="en-US"/>
        </w:rPr>
        <w:t>2015,</w:t>
      </w:r>
      <w:r w:rsidRPr="00BC7A7B">
        <w:rPr>
          <w:rFonts w:ascii="Arial" w:hAnsi="Arial" w:cs="Arial"/>
          <w:lang w:eastAsia="en-US"/>
        </w:rPr>
        <w:t xml:space="preserve"> el porcentaje de personas que padezcan hambre”. Mediante la aplicación de los recursos del FAIS ―de acuerdo a sus lineamientos operativos― en particular del equipamiento de comedores comunitarios, en principio se estaría contribuyendo a alcanzar la Meta ‘1 ’, ya que al facilitar las condiciones iniciales de equipamiento de los comedores se puede operar una mayor cantidad de ellos, lo que contribuiría a erradicar el hambre.  </w:t>
      </w:r>
    </w:p>
    <w:p w:rsidR="00887B95" w:rsidRPr="00BC7A7B" w:rsidRDefault="00887B95" w:rsidP="007F58D6">
      <w:pPr>
        <w:tabs>
          <w:tab w:val="left" w:pos="0"/>
        </w:tabs>
        <w:spacing w:line="276" w:lineRule="auto"/>
        <w:ind w:left="426" w:hanging="426"/>
        <w:jc w:val="both"/>
        <w:rPr>
          <w:rFonts w:ascii="Arial" w:hAnsi="Arial" w:cs="Arial"/>
          <w:lang w:eastAsia="en-US"/>
        </w:rPr>
      </w:pPr>
    </w:p>
    <w:p w:rsidR="007F58D6" w:rsidRPr="00BC7A7B" w:rsidRDefault="007F58D6" w:rsidP="007F58D6">
      <w:pPr>
        <w:tabs>
          <w:tab w:val="left" w:pos="0"/>
        </w:tabs>
        <w:spacing w:line="276" w:lineRule="auto"/>
        <w:ind w:left="426" w:hanging="426"/>
        <w:jc w:val="both"/>
        <w:rPr>
          <w:rFonts w:ascii="Arial" w:hAnsi="Arial" w:cs="Arial"/>
          <w:lang w:eastAsia="en-US"/>
        </w:rPr>
      </w:pPr>
      <w:r w:rsidRPr="00BC7A7B">
        <w:rPr>
          <w:rFonts w:ascii="Arial" w:hAnsi="Arial" w:cs="Arial"/>
          <w:lang w:eastAsia="en-US"/>
        </w:rPr>
        <w:t>Objetivo 2 “Lograr la enseñanza primaria u</w:t>
      </w:r>
      <w:r w:rsidR="009F7B16">
        <w:rPr>
          <w:rFonts w:ascii="Arial" w:hAnsi="Arial" w:cs="Arial"/>
          <w:lang w:eastAsia="en-US"/>
        </w:rPr>
        <w:t>niversal”, Meta: 2A) “Velar por</w:t>
      </w:r>
      <w:r w:rsidRPr="00BC7A7B">
        <w:rPr>
          <w:rFonts w:ascii="Arial" w:hAnsi="Arial" w:cs="Arial"/>
          <w:lang w:eastAsia="en-US"/>
        </w:rPr>
        <w:t xml:space="preserve">que, para el año 2015, los niños y niñas de todo el mundo puedan terminar un ciclo completo de enseñanza primaria”. Mediante la aplicación de los recursos del FAIS para la construcción, mejoramiento o equipamiento de infraestructura educativa primaria, en principio, se estaría contribuyendo a alcanzar la Meta ‘2A’, puesto que al haber más y mejor infraestructura educativa se incrementaría la cobertura y la calidad de la educación, lo que contribuiría a alcanzar la meta; no obstante, de acuerdo con los Reportes de la </w:t>
      </w:r>
      <w:r w:rsidR="009E4140">
        <w:rPr>
          <w:rFonts w:ascii="Arial" w:hAnsi="Arial" w:cs="Arial"/>
          <w:lang w:eastAsia="en-US"/>
        </w:rPr>
        <w:t>Matriz de Inversión para el Desarrollo Social (</w:t>
      </w:r>
      <w:r w:rsidRPr="00BC7A7B">
        <w:rPr>
          <w:rFonts w:ascii="Arial" w:hAnsi="Arial" w:cs="Arial"/>
          <w:lang w:eastAsia="en-US"/>
        </w:rPr>
        <w:t>MIDS</w:t>
      </w:r>
      <w:r w:rsidR="009E4140">
        <w:rPr>
          <w:rFonts w:ascii="Arial" w:hAnsi="Arial" w:cs="Arial"/>
          <w:lang w:eastAsia="en-US"/>
        </w:rPr>
        <w:t>)</w:t>
      </w:r>
      <w:r w:rsidRPr="00BC7A7B">
        <w:rPr>
          <w:rFonts w:ascii="Arial" w:hAnsi="Arial" w:cs="Arial"/>
          <w:lang w:eastAsia="en-US"/>
        </w:rPr>
        <w:t xml:space="preserve"> con fecha de corte al 7 de noviembre de 2014, en la práctica sólo 0.55% de los recursos del FISE y 10.83% de los recursos del </w:t>
      </w:r>
      <w:r w:rsidR="00A43E59">
        <w:rPr>
          <w:rFonts w:ascii="Arial" w:hAnsi="Arial" w:cs="Arial"/>
          <w:lang w:eastAsia="en-US"/>
        </w:rPr>
        <w:t>FISMDF</w:t>
      </w:r>
      <w:r w:rsidRPr="00BC7A7B">
        <w:rPr>
          <w:rFonts w:ascii="Arial" w:hAnsi="Arial" w:cs="Arial"/>
          <w:lang w:eastAsia="en-US"/>
        </w:rPr>
        <w:t xml:space="preserve"> se invierten en proyectos clasificados como de Educación, por lo que la contribución del FAIS a este ODM no es sustancial. </w:t>
      </w:r>
    </w:p>
    <w:p w:rsidR="00887B95" w:rsidRPr="00BC7A7B" w:rsidRDefault="00887B95" w:rsidP="007F58D6">
      <w:pPr>
        <w:tabs>
          <w:tab w:val="left" w:pos="0"/>
        </w:tabs>
        <w:spacing w:line="276" w:lineRule="auto"/>
        <w:ind w:left="426" w:hanging="426"/>
        <w:jc w:val="both"/>
        <w:rPr>
          <w:rFonts w:ascii="Arial" w:hAnsi="Arial" w:cs="Arial"/>
          <w:lang w:eastAsia="en-US"/>
        </w:rPr>
      </w:pPr>
    </w:p>
    <w:p w:rsidR="007F58D6" w:rsidRPr="00BC7A7B" w:rsidRDefault="007F58D6" w:rsidP="007F58D6">
      <w:pPr>
        <w:tabs>
          <w:tab w:val="left" w:pos="0"/>
        </w:tabs>
        <w:spacing w:line="276" w:lineRule="auto"/>
        <w:ind w:left="426" w:hanging="426"/>
        <w:jc w:val="both"/>
        <w:rPr>
          <w:rFonts w:ascii="Arial" w:hAnsi="Arial" w:cs="Arial"/>
          <w:lang w:eastAsia="en-US"/>
        </w:rPr>
      </w:pPr>
      <w:r w:rsidRPr="00BC7A7B">
        <w:rPr>
          <w:rFonts w:ascii="Arial" w:hAnsi="Arial" w:cs="Arial"/>
          <w:lang w:eastAsia="en-US"/>
        </w:rPr>
        <w:t xml:space="preserve">Objetivo 4 “Reducir la mortalidad infantil” Objetivo 5 “Mejorar la salud materna” y Objetivo 6 “Combatir el VIH/SIDA, el paludismo y otras enfermedades” El argumento para la vinculación indirecta de los ODM 4, 5 y 6 (con sus respectivas metas) es que al versar primordialmente sobre temas de salud, mediante la aplicación de los recursos del FAIS para la construcción, mejoramiento o equipamiento de infraestructura médica o de salud se estaría contribuyendo a alcanzar cada meta de estos objetivos, puesto que al haber más y mejor infraestructura médica se incrementaría la cobertura y la calidad de la misma, lo que contribuiría a alcanzar las metas de estos ODM; no obstante, de acuerdo con los Reportes de la MIDS con fecha de corte al 7 de noviembre de 2014, en la práctica sólo 15.28% de los recursos del FISE y 1.96% de los recursos del </w:t>
      </w:r>
      <w:r w:rsidR="00A43E59">
        <w:rPr>
          <w:rFonts w:ascii="Arial" w:hAnsi="Arial" w:cs="Arial"/>
          <w:lang w:eastAsia="en-US"/>
        </w:rPr>
        <w:t>FISMDF</w:t>
      </w:r>
      <w:r w:rsidRPr="00BC7A7B">
        <w:rPr>
          <w:rFonts w:ascii="Arial" w:hAnsi="Arial" w:cs="Arial"/>
          <w:lang w:eastAsia="en-US"/>
        </w:rPr>
        <w:t xml:space="preserve"> se invierten en proyectos clasificados como de Salud, por lo que la contribución del FAIS a este ODM no es sustancial. </w:t>
      </w:r>
    </w:p>
    <w:p w:rsidR="00887B95" w:rsidRDefault="00887B95" w:rsidP="007F58D6">
      <w:pPr>
        <w:tabs>
          <w:tab w:val="left" w:pos="0"/>
        </w:tabs>
        <w:spacing w:line="276" w:lineRule="auto"/>
        <w:ind w:left="426" w:hanging="426"/>
        <w:jc w:val="both"/>
        <w:rPr>
          <w:rFonts w:ascii="Arial" w:hAnsi="Arial" w:cs="Arial"/>
          <w:lang w:eastAsia="en-US"/>
        </w:rPr>
      </w:pPr>
    </w:p>
    <w:p w:rsidR="00137F01" w:rsidRDefault="00137F01" w:rsidP="007F58D6">
      <w:pPr>
        <w:tabs>
          <w:tab w:val="left" w:pos="0"/>
        </w:tabs>
        <w:spacing w:line="276" w:lineRule="auto"/>
        <w:ind w:left="426" w:hanging="426"/>
        <w:jc w:val="both"/>
        <w:rPr>
          <w:rFonts w:ascii="Arial" w:hAnsi="Arial" w:cs="Arial"/>
          <w:lang w:eastAsia="en-US"/>
        </w:rPr>
      </w:pPr>
    </w:p>
    <w:p w:rsidR="00137F01" w:rsidRDefault="00137F01" w:rsidP="007F58D6">
      <w:pPr>
        <w:tabs>
          <w:tab w:val="left" w:pos="0"/>
        </w:tabs>
        <w:spacing w:line="276" w:lineRule="auto"/>
        <w:ind w:left="426" w:hanging="426"/>
        <w:jc w:val="both"/>
        <w:rPr>
          <w:rFonts w:ascii="Arial" w:hAnsi="Arial" w:cs="Arial"/>
          <w:lang w:eastAsia="en-US"/>
        </w:rPr>
      </w:pPr>
    </w:p>
    <w:p w:rsidR="00137F01" w:rsidRDefault="00137F01" w:rsidP="007F58D6">
      <w:pPr>
        <w:tabs>
          <w:tab w:val="left" w:pos="0"/>
        </w:tabs>
        <w:spacing w:line="276" w:lineRule="auto"/>
        <w:ind w:left="426" w:hanging="426"/>
        <w:jc w:val="both"/>
        <w:rPr>
          <w:rFonts w:ascii="Arial" w:hAnsi="Arial" w:cs="Arial"/>
          <w:lang w:eastAsia="en-US"/>
        </w:rPr>
      </w:pPr>
    </w:p>
    <w:p w:rsidR="00137F01" w:rsidRDefault="00137F01" w:rsidP="007F58D6">
      <w:pPr>
        <w:tabs>
          <w:tab w:val="left" w:pos="0"/>
        </w:tabs>
        <w:spacing w:line="276" w:lineRule="auto"/>
        <w:ind w:left="426" w:hanging="426"/>
        <w:jc w:val="both"/>
        <w:rPr>
          <w:rFonts w:ascii="Arial" w:hAnsi="Arial" w:cs="Arial"/>
          <w:lang w:eastAsia="en-US"/>
        </w:rPr>
      </w:pPr>
    </w:p>
    <w:p w:rsidR="00137F01" w:rsidRPr="00BC7A7B" w:rsidRDefault="00137F01" w:rsidP="007F58D6">
      <w:pPr>
        <w:tabs>
          <w:tab w:val="left" w:pos="0"/>
        </w:tabs>
        <w:spacing w:line="276" w:lineRule="auto"/>
        <w:ind w:left="426" w:hanging="426"/>
        <w:jc w:val="both"/>
        <w:rPr>
          <w:rFonts w:ascii="Arial" w:hAnsi="Arial" w:cs="Arial"/>
          <w:lang w:eastAsia="en-US"/>
        </w:rPr>
      </w:pPr>
    </w:p>
    <w:p w:rsidR="007F58D6" w:rsidRPr="00BC7A7B" w:rsidRDefault="007F58D6" w:rsidP="007F58D6">
      <w:pPr>
        <w:tabs>
          <w:tab w:val="left" w:pos="0"/>
        </w:tabs>
        <w:spacing w:line="276" w:lineRule="auto"/>
        <w:ind w:left="426" w:hanging="426"/>
        <w:jc w:val="both"/>
        <w:rPr>
          <w:rFonts w:ascii="Arial" w:hAnsi="Arial" w:cs="Arial"/>
          <w:lang w:eastAsia="en-US"/>
        </w:rPr>
      </w:pPr>
      <w:r w:rsidRPr="00BC7A7B">
        <w:rPr>
          <w:rFonts w:ascii="Arial" w:hAnsi="Arial" w:cs="Arial"/>
          <w:lang w:eastAsia="en-US"/>
        </w:rPr>
        <w:lastRenderedPageBreak/>
        <w:t>Objetivo 7 “Garantizar la sostenibilidad del medio a</w:t>
      </w:r>
      <w:r w:rsidR="00B03DE7" w:rsidRPr="00BC7A7B">
        <w:rPr>
          <w:rFonts w:ascii="Arial" w:hAnsi="Arial" w:cs="Arial"/>
          <w:lang w:eastAsia="en-US"/>
        </w:rPr>
        <w:t>mbiente”, Meta 7</w:t>
      </w:r>
      <w:r w:rsidRPr="00BC7A7B">
        <w:rPr>
          <w:rFonts w:ascii="Arial" w:hAnsi="Arial" w:cs="Arial"/>
          <w:lang w:eastAsia="en-US"/>
        </w:rPr>
        <w:t>) “Reducir a la mitad, para el año 201</w:t>
      </w:r>
      <w:r w:rsidR="00915CD2" w:rsidRPr="00BC7A7B">
        <w:rPr>
          <w:rFonts w:ascii="Arial" w:hAnsi="Arial" w:cs="Arial"/>
          <w:lang w:eastAsia="en-US"/>
        </w:rPr>
        <w:t>5</w:t>
      </w:r>
      <w:r w:rsidRPr="00BC7A7B">
        <w:rPr>
          <w:rFonts w:ascii="Arial" w:hAnsi="Arial" w:cs="Arial"/>
          <w:lang w:eastAsia="en-US"/>
        </w:rPr>
        <w:t xml:space="preserve">, el porcentaje de personas que carezcan de acceso sostenible a agua potable”. Mediante la aplicación de los recursos del FAIS para la construcción, mejoramiento o equipamiento de infraestructura vinculada con el suministro de agua potable se estaría contribuyendo a alcanzar la Meta ‘7 ’, ya que de acuerdo con los Reportes de la MIDS con fecha de corte al 7 de noviembre de 2014, en la práctica 23.8% de los recursos del FISE y 36.9% de los recursos del </w:t>
      </w:r>
      <w:r w:rsidR="00A43E59">
        <w:rPr>
          <w:rFonts w:ascii="Arial" w:hAnsi="Arial" w:cs="Arial"/>
          <w:lang w:eastAsia="en-US"/>
        </w:rPr>
        <w:t>FISMDF</w:t>
      </w:r>
      <w:r w:rsidRPr="00BC7A7B">
        <w:rPr>
          <w:rFonts w:ascii="Arial" w:hAnsi="Arial" w:cs="Arial"/>
          <w:lang w:eastAsia="en-US"/>
        </w:rPr>
        <w:t xml:space="preserve"> se invierten en proyectos clasificados como de Agua y Saneamiento, por lo que la contribución del FAIS a este ODM es notable como proporción del total de recursos del FAIS invertidos en proyectos de infraestructura social básica.</w:t>
      </w:r>
    </w:p>
    <w:p w:rsidR="00887B95" w:rsidRPr="00BC7A7B" w:rsidRDefault="00887B95" w:rsidP="007F58D6">
      <w:pPr>
        <w:tabs>
          <w:tab w:val="left" w:pos="0"/>
        </w:tabs>
        <w:spacing w:line="276" w:lineRule="auto"/>
        <w:ind w:left="426" w:hanging="426"/>
        <w:jc w:val="both"/>
        <w:rPr>
          <w:rFonts w:ascii="Arial" w:hAnsi="Arial" w:cs="Arial"/>
          <w:lang w:eastAsia="en-US"/>
        </w:rPr>
      </w:pPr>
    </w:p>
    <w:p w:rsidR="007F58D6" w:rsidRPr="00BC7A7B" w:rsidRDefault="00375C3B" w:rsidP="007F58D6">
      <w:pPr>
        <w:spacing w:line="276" w:lineRule="auto"/>
        <w:jc w:val="both"/>
        <w:rPr>
          <w:rFonts w:ascii="Arial" w:hAnsi="Arial" w:cs="Arial"/>
          <w:b/>
          <w:lang w:eastAsia="en-US"/>
        </w:rPr>
      </w:pPr>
      <w:r w:rsidRPr="00BC7A7B">
        <w:rPr>
          <w:rFonts w:ascii="Arial" w:hAnsi="Arial" w:cs="Arial"/>
          <w:b/>
          <w:lang w:eastAsia="en-US"/>
        </w:rPr>
        <w:t>Sugerencia:</w:t>
      </w:r>
    </w:p>
    <w:p w:rsidR="00375C3B" w:rsidRPr="00BC7A7B" w:rsidRDefault="00C21055" w:rsidP="007F58D6">
      <w:pPr>
        <w:spacing w:line="276" w:lineRule="auto"/>
        <w:jc w:val="both"/>
        <w:rPr>
          <w:rFonts w:ascii="Arial" w:hAnsi="Arial" w:cs="Arial"/>
          <w:lang w:eastAsia="en-US"/>
        </w:rPr>
      </w:pPr>
      <w:r w:rsidRPr="00BC7A7B">
        <w:rPr>
          <w:rFonts w:ascii="Arial" w:hAnsi="Arial" w:cs="Arial"/>
          <w:lang w:eastAsia="en-US"/>
        </w:rPr>
        <w:t xml:space="preserve">Dar seguimiento continuo para </w:t>
      </w:r>
      <w:r w:rsidR="009E4140">
        <w:rPr>
          <w:rFonts w:ascii="Arial" w:hAnsi="Arial" w:cs="Arial"/>
          <w:lang w:eastAsia="en-US"/>
        </w:rPr>
        <w:t>vigilar que los resultados que se obtengan de la aplicación de recursos FAIS, cumplan con los objetivos del Programa</w:t>
      </w:r>
      <w:r w:rsidRPr="00BC7A7B">
        <w:rPr>
          <w:rFonts w:ascii="Arial" w:hAnsi="Arial" w:cs="Arial"/>
          <w:lang w:eastAsia="en-US"/>
        </w:rPr>
        <w:t>.</w:t>
      </w: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972D62" w:rsidRPr="00BC7A7B" w:rsidRDefault="00972D62"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06519E" w:rsidRPr="00BC7A7B" w:rsidRDefault="0006519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B44ADE" w:rsidRPr="00BC7A7B" w:rsidRDefault="00B44ADE" w:rsidP="007F58D6">
      <w:pPr>
        <w:spacing w:line="276" w:lineRule="auto"/>
        <w:jc w:val="both"/>
        <w:rPr>
          <w:rFonts w:ascii="Arial" w:hAnsi="Arial" w:cs="Arial"/>
          <w:lang w:eastAsia="en-US"/>
        </w:rPr>
      </w:pPr>
    </w:p>
    <w:p w:rsidR="000626C4" w:rsidRPr="00BC7A7B" w:rsidRDefault="000626C4"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BC7A7B">
        <w:rPr>
          <w:rFonts w:ascii="Arial" w:eastAsia="Times" w:hAnsi="Arial" w:cs="Arial"/>
          <w:b/>
          <w:iCs/>
        </w:rPr>
        <w:lastRenderedPageBreak/>
        <w:t xml:space="preserve">Las poblaciones, potencial y objetivo, están definidas en documentos oficiales y/o en el diagnóstico del problema y cuentan con la siguiente información y características: </w:t>
      </w:r>
    </w:p>
    <w:p w:rsidR="000626C4" w:rsidRPr="00BC7A7B"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Unidad de medida. </w:t>
      </w:r>
    </w:p>
    <w:p w:rsidR="000626C4" w:rsidRPr="00BC7A7B"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Están cuantificadas.</w:t>
      </w:r>
    </w:p>
    <w:p w:rsidR="000626C4" w:rsidRPr="00BC7A7B" w:rsidRDefault="000626C4"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Metodología para su cuantificación</w:t>
      </w:r>
      <w:r w:rsidR="002519F1" w:rsidRPr="00BC7A7B">
        <w:rPr>
          <w:rFonts w:ascii="Arial" w:hAnsi="Arial" w:cs="Arial"/>
          <w:b/>
          <w:lang w:eastAsia="es-MX"/>
        </w:rPr>
        <w:t xml:space="preserve"> y fuentes de información</w:t>
      </w:r>
      <w:r w:rsidRPr="00BC7A7B">
        <w:rPr>
          <w:rFonts w:ascii="Arial" w:hAnsi="Arial" w:cs="Arial"/>
          <w:b/>
          <w:lang w:eastAsia="es-MX"/>
        </w:rPr>
        <w:t>.</w:t>
      </w:r>
    </w:p>
    <w:p w:rsidR="000626C4" w:rsidRPr="00BC7A7B" w:rsidRDefault="002519F1"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Se define un plazo para su revisión y actualización</w:t>
      </w:r>
      <w:r w:rsidR="000626C4" w:rsidRPr="00BC7A7B">
        <w:rPr>
          <w:rFonts w:ascii="Arial" w:hAnsi="Arial" w:cs="Arial"/>
          <w:b/>
          <w:lang w:eastAsia="es-MX"/>
        </w:rPr>
        <w:t>.</w:t>
      </w:r>
    </w:p>
    <w:p w:rsidR="000626C4" w:rsidRPr="00BC7A7B" w:rsidRDefault="000626C4" w:rsidP="000626C4">
      <w:pPr>
        <w:tabs>
          <w:tab w:val="left" w:pos="540"/>
        </w:tabs>
        <w:spacing w:line="276" w:lineRule="auto"/>
        <w:jc w:val="both"/>
        <w:rPr>
          <w:rFonts w:ascii="Arial" w:eastAsia="Times" w:hAnsi="Arial" w:cs="Arial"/>
        </w:rPr>
      </w:pPr>
    </w:p>
    <w:p w:rsidR="00653A64" w:rsidRPr="00BC7A7B" w:rsidRDefault="00AB54BA" w:rsidP="00AB54BA">
      <w:pPr>
        <w:tabs>
          <w:tab w:val="left" w:pos="567"/>
        </w:tabs>
        <w:spacing w:line="276" w:lineRule="auto"/>
        <w:ind w:left="426" w:hanging="426"/>
        <w:jc w:val="center"/>
        <w:rPr>
          <w:rFonts w:ascii="Arial" w:eastAsia="Times" w:hAnsi="Arial" w:cs="Arial"/>
          <w:b/>
          <w:iCs/>
        </w:rPr>
      </w:pPr>
      <w:r w:rsidRPr="00BC7A7B">
        <w:rPr>
          <w:rFonts w:ascii="Arial" w:eastAsia="Times" w:hAnsi="Arial" w:cs="Arial"/>
          <w:b/>
          <w:iCs/>
        </w:rPr>
        <w:t>Análisis Preliminar</w:t>
      </w:r>
    </w:p>
    <w:p w:rsidR="00193B25" w:rsidRPr="00BC7A7B" w:rsidRDefault="00193B25"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AB54BA" w:rsidRPr="00BC7A7B" w:rsidRDefault="00AB54BA"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b/>
          <w:iCs/>
          <w:sz w:val="20"/>
          <w:szCs w:val="20"/>
        </w:rPr>
      </w:pPr>
      <w:r w:rsidRPr="00BC7A7B">
        <w:rPr>
          <w:rFonts w:ascii="Arial" w:eastAsia="Times" w:hAnsi="Arial" w:cs="Arial"/>
          <w:b/>
          <w:iCs/>
          <w:sz w:val="20"/>
          <w:szCs w:val="20"/>
        </w:rPr>
        <w:t>Ponderación según CONEVAL:</w:t>
      </w:r>
    </w:p>
    <w:tbl>
      <w:tblPr>
        <w:tblW w:w="9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3"/>
        <w:gridCol w:w="9226"/>
      </w:tblGrid>
      <w:tr w:rsidR="00AB54BA" w:rsidRPr="00BC7A7B" w:rsidTr="00A05D4D">
        <w:trPr>
          <w:jc w:val="center"/>
        </w:trPr>
        <w:tc>
          <w:tcPr>
            <w:tcW w:w="763" w:type="dxa"/>
            <w:tcBorders>
              <w:top w:val="single" w:sz="4" w:space="0" w:color="auto"/>
              <w:left w:val="single" w:sz="4" w:space="0" w:color="auto"/>
              <w:bottom w:val="single" w:sz="4" w:space="0" w:color="auto"/>
              <w:right w:val="single" w:sz="4" w:space="0" w:color="auto"/>
            </w:tcBorders>
            <w:shd w:val="clear" w:color="auto" w:fill="auto"/>
            <w:vAlign w:val="center"/>
          </w:tcPr>
          <w:p w:rsidR="00AB54BA" w:rsidRPr="00BC7A7B" w:rsidRDefault="00AB54BA"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Nivel</w:t>
            </w:r>
          </w:p>
        </w:tc>
        <w:tc>
          <w:tcPr>
            <w:tcW w:w="9226" w:type="dxa"/>
            <w:tcBorders>
              <w:top w:val="single" w:sz="4" w:space="0" w:color="auto"/>
              <w:left w:val="single" w:sz="4" w:space="0" w:color="auto"/>
              <w:bottom w:val="single" w:sz="4" w:space="0" w:color="auto"/>
              <w:right w:val="single" w:sz="4" w:space="0" w:color="auto"/>
            </w:tcBorders>
            <w:shd w:val="clear" w:color="auto" w:fill="auto"/>
            <w:vAlign w:val="center"/>
          </w:tcPr>
          <w:p w:rsidR="00AB54BA" w:rsidRPr="00BC7A7B" w:rsidRDefault="00AB54BA"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Criterios</w:t>
            </w:r>
          </w:p>
        </w:tc>
      </w:tr>
      <w:tr w:rsidR="00AB54BA" w:rsidRPr="00BC7A7B"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BC7A7B" w:rsidRDefault="00AB54BA" w:rsidP="00A05D4D">
            <w:pPr>
              <w:pStyle w:val="Prrafodelista1"/>
              <w:spacing w:line="240" w:lineRule="atLeast"/>
              <w:ind w:left="0"/>
              <w:jc w:val="center"/>
              <w:rPr>
                <w:rFonts w:ascii="Arial" w:hAnsi="Arial" w:cs="Arial"/>
                <w:lang w:eastAsia="es-MX"/>
              </w:rPr>
            </w:pPr>
            <w:r w:rsidRPr="00BC7A7B">
              <w:rPr>
                <w:rFonts w:ascii="Arial" w:hAnsi="Arial" w:cs="Arial"/>
                <w:lang w:eastAsia="es-MX"/>
              </w:rPr>
              <w:t>1</w:t>
            </w:r>
          </w:p>
        </w:tc>
        <w:tc>
          <w:tcPr>
            <w:tcW w:w="9226" w:type="dxa"/>
            <w:tcBorders>
              <w:top w:val="single" w:sz="4" w:space="0" w:color="auto"/>
              <w:left w:val="single" w:sz="4" w:space="0" w:color="auto"/>
              <w:bottom w:val="single" w:sz="4" w:space="0" w:color="auto"/>
              <w:right w:val="single" w:sz="4" w:space="0" w:color="auto"/>
            </w:tcBorders>
          </w:tcPr>
          <w:p w:rsidR="00AB54BA" w:rsidRPr="00BC7A7B"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El programa tiene definidas las poblaciones (potencial y objetivo), y</w:t>
            </w:r>
          </w:p>
          <w:p w:rsidR="00AB54BA" w:rsidRPr="00BC7A7B" w:rsidRDefault="00AB54BA" w:rsidP="007F050B">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BC7A7B">
              <w:rPr>
                <w:rFonts w:ascii="Arial" w:eastAsia="Times" w:hAnsi="Arial" w:cs="Arial"/>
                <w:iCs/>
                <w:lang w:eastAsia="es-MX"/>
              </w:rPr>
              <w:t>Las definiciones cuentan con una de las características establecidas.</w:t>
            </w:r>
          </w:p>
        </w:tc>
      </w:tr>
      <w:tr w:rsidR="00AB54BA" w:rsidRPr="00BC7A7B"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BC7A7B" w:rsidRDefault="00AB54BA" w:rsidP="00A05D4D">
            <w:pPr>
              <w:pStyle w:val="Prrafodelista1"/>
              <w:spacing w:line="240" w:lineRule="atLeast"/>
              <w:ind w:left="0"/>
              <w:jc w:val="center"/>
              <w:rPr>
                <w:rFonts w:ascii="Arial" w:hAnsi="Arial" w:cs="Arial"/>
                <w:lang w:eastAsia="es-MX"/>
              </w:rPr>
            </w:pPr>
            <w:r w:rsidRPr="00BC7A7B">
              <w:rPr>
                <w:rFonts w:ascii="Arial" w:hAnsi="Arial" w:cs="Arial"/>
                <w:lang w:eastAsia="es-MX"/>
              </w:rPr>
              <w:t>2</w:t>
            </w:r>
          </w:p>
        </w:tc>
        <w:tc>
          <w:tcPr>
            <w:tcW w:w="9226" w:type="dxa"/>
            <w:tcBorders>
              <w:top w:val="single" w:sz="4" w:space="0" w:color="auto"/>
              <w:left w:val="single" w:sz="4" w:space="0" w:color="auto"/>
              <w:bottom w:val="single" w:sz="4" w:space="0" w:color="auto"/>
              <w:right w:val="single" w:sz="4" w:space="0" w:color="auto"/>
            </w:tcBorders>
          </w:tcPr>
          <w:p w:rsidR="00AB54BA" w:rsidRPr="00BC7A7B"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El programa tiene definidas las poblaciones (potencial y objetivo), y</w:t>
            </w:r>
          </w:p>
          <w:p w:rsidR="00AB54BA" w:rsidRPr="00BC7A7B"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Las definiciones cuentan con dos de las características establecidas.</w:t>
            </w:r>
          </w:p>
        </w:tc>
      </w:tr>
      <w:tr w:rsidR="00AB54BA" w:rsidRPr="00BC7A7B"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BC7A7B" w:rsidRDefault="00AB54BA" w:rsidP="00A05D4D">
            <w:pPr>
              <w:pStyle w:val="Prrafodelista1"/>
              <w:spacing w:line="240" w:lineRule="atLeast"/>
              <w:ind w:left="0"/>
              <w:jc w:val="center"/>
              <w:rPr>
                <w:rFonts w:ascii="Arial" w:hAnsi="Arial" w:cs="Arial"/>
                <w:lang w:eastAsia="es-MX"/>
              </w:rPr>
            </w:pPr>
            <w:r w:rsidRPr="00BC7A7B">
              <w:rPr>
                <w:rFonts w:ascii="Arial" w:hAnsi="Arial" w:cs="Arial"/>
                <w:lang w:eastAsia="es-MX"/>
              </w:rPr>
              <w:t>3</w:t>
            </w:r>
          </w:p>
        </w:tc>
        <w:tc>
          <w:tcPr>
            <w:tcW w:w="9226" w:type="dxa"/>
            <w:tcBorders>
              <w:top w:val="single" w:sz="4" w:space="0" w:color="auto"/>
              <w:left w:val="single" w:sz="4" w:space="0" w:color="auto"/>
              <w:bottom w:val="single" w:sz="4" w:space="0" w:color="auto"/>
              <w:right w:val="single" w:sz="4" w:space="0" w:color="auto"/>
            </w:tcBorders>
          </w:tcPr>
          <w:p w:rsidR="00AB54BA" w:rsidRPr="00BC7A7B"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El programa tiene definidas las poblaciones (potencial y objetivo), y</w:t>
            </w:r>
          </w:p>
          <w:p w:rsidR="00AB54BA" w:rsidRPr="00BC7A7B"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 xml:space="preserve">Las definiciones </w:t>
            </w:r>
            <w:r w:rsidR="00603B7D" w:rsidRPr="00BC7A7B">
              <w:rPr>
                <w:rFonts w:ascii="Arial" w:eastAsia="Times" w:hAnsi="Arial" w:cs="Arial"/>
                <w:iCs/>
                <w:lang w:eastAsia="es-MX"/>
              </w:rPr>
              <w:t>cuentan con</w:t>
            </w:r>
            <w:r w:rsidRPr="00BC7A7B">
              <w:rPr>
                <w:rFonts w:ascii="Arial" w:eastAsia="Times" w:hAnsi="Arial" w:cs="Arial"/>
                <w:iCs/>
                <w:lang w:eastAsia="es-MX"/>
              </w:rPr>
              <w:t xml:space="preserve"> tres de las características establecidas.</w:t>
            </w:r>
          </w:p>
        </w:tc>
      </w:tr>
      <w:tr w:rsidR="00AB54BA" w:rsidRPr="00BC7A7B" w:rsidTr="00A05D4D">
        <w:trPr>
          <w:jc w:val="center"/>
        </w:trPr>
        <w:tc>
          <w:tcPr>
            <w:tcW w:w="763" w:type="dxa"/>
            <w:tcBorders>
              <w:top w:val="single" w:sz="4" w:space="0" w:color="auto"/>
              <w:left w:val="single" w:sz="4" w:space="0" w:color="auto"/>
              <w:bottom w:val="single" w:sz="4" w:space="0" w:color="auto"/>
              <w:right w:val="single" w:sz="4" w:space="0" w:color="auto"/>
            </w:tcBorders>
            <w:vAlign w:val="center"/>
          </w:tcPr>
          <w:p w:rsidR="00AB54BA" w:rsidRPr="00BC7A7B" w:rsidRDefault="00AB54BA" w:rsidP="00A05D4D">
            <w:pPr>
              <w:pStyle w:val="Prrafodelista1"/>
              <w:spacing w:line="240" w:lineRule="atLeast"/>
              <w:ind w:left="0"/>
              <w:jc w:val="center"/>
              <w:rPr>
                <w:rFonts w:ascii="Arial" w:hAnsi="Arial" w:cs="Arial"/>
                <w:lang w:eastAsia="es-MX"/>
              </w:rPr>
            </w:pPr>
            <w:r w:rsidRPr="00BC7A7B">
              <w:rPr>
                <w:rFonts w:ascii="Arial" w:hAnsi="Arial" w:cs="Arial"/>
                <w:lang w:eastAsia="es-MX"/>
              </w:rPr>
              <w:t>4</w:t>
            </w:r>
          </w:p>
        </w:tc>
        <w:tc>
          <w:tcPr>
            <w:tcW w:w="9226" w:type="dxa"/>
            <w:tcBorders>
              <w:top w:val="single" w:sz="4" w:space="0" w:color="auto"/>
              <w:left w:val="single" w:sz="4" w:space="0" w:color="auto"/>
              <w:bottom w:val="single" w:sz="4" w:space="0" w:color="auto"/>
              <w:right w:val="single" w:sz="4" w:space="0" w:color="auto"/>
            </w:tcBorders>
          </w:tcPr>
          <w:p w:rsidR="00AB54BA" w:rsidRPr="00BC7A7B"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El programa tiene definidas las poblaciones (potencial y objetivo), y</w:t>
            </w:r>
          </w:p>
          <w:p w:rsidR="00AB54BA" w:rsidRPr="00BC7A7B" w:rsidRDefault="00AB54BA"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 xml:space="preserve">Las definiciones </w:t>
            </w:r>
            <w:r w:rsidR="00603B7D" w:rsidRPr="00BC7A7B">
              <w:rPr>
                <w:rFonts w:ascii="Arial" w:eastAsia="Times" w:hAnsi="Arial" w:cs="Arial"/>
                <w:iCs/>
                <w:lang w:eastAsia="es-MX"/>
              </w:rPr>
              <w:t>cuentan con</w:t>
            </w:r>
            <w:r w:rsidRPr="00BC7A7B">
              <w:rPr>
                <w:rFonts w:ascii="Arial" w:eastAsia="Times" w:hAnsi="Arial" w:cs="Arial"/>
                <w:iCs/>
                <w:lang w:eastAsia="es-MX"/>
              </w:rPr>
              <w:t xml:space="preserve"> todas las características establecidas.</w:t>
            </w:r>
          </w:p>
        </w:tc>
      </w:tr>
    </w:tbl>
    <w:p w:rsidR="00AB54BA" w:rsidRPr="00BC7A7B" w:rsidRDefault="00AB54BA"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p>
    <w:p w:rsidR="006829AD" w:rsidRPr="00BC7A7B" w:rsidRDefault="006829AD" w:rsidP="0085170B">
      <w:pPr>
        <w:pStyle w:val="Prrafodelista1"/>
        <w:overflowPunct/>
        <w:autoSpaceDE/>
        <w:autoSpaceDN/>
        <w:adjustRightInd/>
        <w:spacing w:after="0" w:line="240" w:lineRule="atLeast"/>
        <w:ind w:left="0"/>
        <w:contextualSpacing w:val="0"/>
        <w:jc w:val="both"/>
        <w:textAlignment w:val="auto"/>
        <w:rPr>
          <w:rFonts w:ascii="Arial" w:eastAsia="Times" w:hAnsi="Arial" w:cs="Arial"/>
          <w:b/>
          <w:iCs/>
          <w:sz w:val="20"/>
          <w:szCs w:val="20"/>
        </w:rPr>
      </w:pPr>
      <w:r w:rsidRPr="00BC7A7B">
        <w:rPr>
          <w:rFonts w:ascii="Arial" w:eastAsia="Times" w:hAnsi="Arial" w:cs="Arial"/>
          <w:b/>
          <w:iCs/>
          <w:sz w:val="20"/>
          <w:szCs w:val="20"/>
        </w:rPr>
        <w:t>Evaluación:</w:t>
      </w:r>
    </w:p>
    <w:p w:rsidR="002E01E2" w:rsidRPr="00BC7A7B" w:rsidRDefault="00193B25" w:rsidP="008C5334">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BC7A7B">
        <w:rPr>
          <w:rFonts w:ascii="Arial" w:eastAsia="Times" w:hAnsi="Arial" w:cs="Arial"/>
          <w:iCs/>
          <w:sz w:val="20"/>
          <w:szCs w:val="20"/>
        </w:rPr>
        <w:t>De la evaluación a la información y documentación proporcionada</w:t>
      </w:r>
      <w:r w:rsidR="00A5177E">
        <w:rPr>
          <w:rFonts w:ascii="Arial" w:eastAsia="Times" w:hAnsi="Arial" w:cs="Arial"/>
          <w:iCs/>
          <w:sz w:val="20"/>
          <w:szCs w:val="20"/>
        </w:rPr>
        <w:t xml:space="preserve">, </w:t>
      </w:r>
      <w:r w:rsidR="00577DE3">
        <w:rPr>
          <w:rFonts w:ascii="Arial" w:eastAsia="Times" w:hAnsi="Arial" w:cs="Arial"/>
          <w:iCs/>
          <w:sz w:val="20"/>
          <w:szCs w:val="20"/>
        </w:rPr>
        <w:t>se</w:t>
      </w:r>
      <w:r w:rsidRPr="00BC7A7B">
        <w:rPr>
          <w:rFonts w:ascii="Arial" w:eastAsia="Times" w:hAnsi="Arial" w:cs="Arial"/>
          <w:iCs/>
          <w:sz w:val="20"/>
          <w:szCs w:val="20"/>
        </w:rPr>
        <w:t xml:space="preserve"> ponder</w:t>
      </w:r>
      <w:r w:rsidR="00577DE3">
        <w:rPr>
          <w:rFonts w:ascii="Arial" w:eastAsia="Times" w:hAnsi="Arial" w:cs="Arial"/>
          <w:iCs/>
          <w:sz w:val="20"/>
          <w:szCs w:val="20"/>
        </w:rPr>
        <w:t>o</w:t>
      </w:r>
      <w:r w:rsidRPr="00BC7A7B">
        <w:rPr>
          <w:rFonts w:ascii="Arial" w:eastAsia="Times" w:hAnsi="Arial" w:cs="Arial"/>
          <w:iCs/>
          <w:sz w:val="20"/>
          <w:szCs w:val="20"/>
        </w:rPr>
        <w:t xml:space="preserve"> en un nivel </w:t>
      </w:r>
      <w:r w:rsidR="00577DE3" w:rsidRPr="00577DE3">
        <w:rPr>
          <w:rFonts w:ascii="Arial" w:eastAsia="Times" w:hAnsi="Arial" w:cs="Arial"/>
          <w:b/>
          <w:iCs/>
          <w:sz w:val="20"/>
          <w:szCs w:val="20"/>
        </w:rPr>
        <w:t>4</w:t>
      </w:r>
      <w:r w:rsidR="009E10BF">
        <w:rPr>
          <w:rFonts w:ascii="Arial" w:eastAsia="Times" w:hAnsi="Arial" w:cs="Arial"/>
          <w:b/>
          <w:iCs/>
          <w:sz w:val="20"/>
          <w:szCs w:val="20"/>
        </w:rPr>
        <w:t xml:space="preserve"> </w:t>
      </w:r>
      <w:r w:rsidR="00577DE3" w:rsidRPr="00577DE3">
        <w:rPr>
          <w:rFonts w:ascii="Arial" w:eastAsia="Times" w:hAnsi="Arial" w:cs="Arial"/>
          <w:iCs/>
          <w:sz w:val="20"/>
          <w:szCs w:val="20"/>
        </w:rPr>
        <w:t>de cumplimiento</w:t>
      </w:r>
      <w:r w:rsidR="007531F5" w:rsidRPr="00BC7A7B">
        <w:rPr>
          <w:rFonts w:ascii="Arial" w:eastAsia="Times" w:hAnsi="Arial" w:cs="Arial"/>
          <w:b/>
          <w:iCs/>
          <w:sz w:val="20"/>
          <w:szCs w:val="20"/>
        </w:rPr>
        <w:t>,</w:t>
      </w:r>
      <w:r w:rsidR="0085170B" w:rsidRPr="00BC7A7B">
        <w:rPr>
          <w:rFonts w:ascii="Arial" w:eastAsia="Times" w:hAnsi="Arial" w:cs="Arial"/>
          <w:iCs/>
          <w:sz w:val="20"/>
          <w:szCs w:val="20"/>
        </w:rPr>
        <w:t xml:space="preserve"> </w:t>
      </w:r>
      <w:r w:rsidR="00CA08C8">
        <w:rPr>
          <w:rFonts w:ascii="Arial" w:eastAsia="Times" w:hAnsi="Arial" w:cs="Arial"/>
          <w:iCs/>
          <w:sz w:val="20"/>
          <w:szCs w:val="20"/>
        </w:rPr>
        <w:t xml:space="preserve">ya </w:t>
      </w:r>
      <w:r w:rsidR="004E05EC">
        <w:rPr>
          <w:rFonts w:ascii="Arial" w:eastAsia="Times" w:hAnsi="Arial" w:cs="Arial"/>
          <w:iCs/>
          <w:sz w:val="20"/>
          <w:szCs w:val="20"/>
        </w:rPr>
        <w:t xml:space="preserve">que </w:t>
      </w:r>
      <w:r w:rsidR="001911D5" w:rsidRPr="00BC7A7B">
        <w:rPr>
          <w:rFonts w:ascii="Arial" w:eastAsia="Times" w:hAnsi="Arial" w:cs="Arial"/>
          <w:iCs/>
          <w:sz w:val="20"/>
          <w:szCs w:val="20"/>
        </w:rPr>
        <w:t xml:space="preserve">la población potencial y </w:t>
      </w:r>
      <w:r w:rsidR="00603B7D" w:rsidRPr="00BC7A7B">
        <w:rPr>
          <w:rFonts w:ascii="Arial" w:eastAsia="Times" w:hAnsi="Arial" w:cs="Arial"/>
          <w:iCs/>
          <w:sz w:val="20"/>
          <w:szCs w:val="20"/>
        </w:rPr>
        <w:t>objetivo están</w:t>
      </w:r>
      <w:r w:rsidR="007531F5" w:rsidRPr="00BC7A7B">
        <w:rPr>
          <w:rFonts w:ascii="Arial" w:eastAsia="Times" w:hAnsi="Arial" w:cs="Arial"/>
          <w:iCs/>
          <w:sz w:val="20"/>
          <w:szCs w:val="20"/>
        </w:rPr>
        <w:t xml:space="preserve"> definidas en </w:t>
      </w:r>
      <w:r w:rsidR="009E4140">
        <w:rPr>
          <w:rFonts w:ascii="Arial" w:eastAsia="Times" w:hAnsi="Arial" w:cs="Arial"/>
          <w:iCs/>
          <w:sz w:val="20"/>
          <w:szCs w:val="20"/>
        </w:rPr>
        <w:t xml:space="preserve">el Plan Municipal de Desarrollo 2014 -2018, </w:t>
      </w:r>
      <w:r w:rsidR="001911D5" w:rsidRPr="00BC7A7B">
        <w:rPr>
          <w:rFonts w:ascii="Arial" w:eastAsia="Times" w:hAnsi="Arial" w:cs="Arial"/>
          <w:iCs/>
          <w:sz w:val="20"/>
          <w:szCs w:val="20"/>
        </w:rPr>
        <w:t>considerando una</w:t>
      </w:r>
      <w:r w:rsidR="00BD6108" w:rsidRPr="00BC7A7B">
        <w:rPr>
          <w:rFonts w:ascii="Arial" w:eastAsia="Times" w:hAnsi="Arial" w:cs="Arial"/>
          <w:iCs/>
          <w:sz w:val="20"/>
          <w:szCs w:val="20"/>
        </w:rPr>
        <w:t xml:space="preserve"> unidad de medida, </w:t>
      </w:r>
      <w:r w:rsidR="00686271" w:rsidRPr="00BC7A7B">
        <w:rPr>
          <w:rFonts w:ascii="Arial" w:eastAsia="Times" w:hAnsi="Arial" w:cs="Arial"/>
          <w:iCs/>
          <w:sz w:val="20"/>
          <w:szCs w:val="20"/>
        </w:rPr>
        <w:t xml:space="preserve">así como </w:t>
      </w:r>
      <w:r w:rsidR="001911D5" w:rsidRPr="00BC7A7B">
        <w:rPr>
          <w:rFonts w:ascii="Arial" w:eastAsia="Times" w:hAnsi="Arial" w:cs="Arial"/>
          <w:iCs/>
          <w:sz w:val="20"/>
          <w:szCs w:val="20"/>
        </w:rPr>
        <w:t xml:space="preserve">de que </w:t>
      </w:r>
      <w:r w:rsidR="00686271" w:rsidRPr="00BC7A7B">
        <w:rPr>
          <w:rFonts w:ascii="Arial" w:eastAsia="Times" w:hAnsi="Arial" w:cs="Arial"/>
          <w:iCs/>
          <w:sz w:val="20"/>
          <w:szCs w:val="20"/>
        </w:rPr>
        <w:t xml:space="preserve">se encuentran </w:t>
      </w:r>
      <w:r w:rsidR="00BD6108" w:rsidRPr="00BC7A7B">
        <w:rPr>
          <w:rFonts w:ascii="Arial" w:eastAsia="Times" w:hAnsi="Arial" w:cs="Arial"/>
          <w:iCs/>
          <w:sz w:val="20"/>
          <w:szCs w:val="20"/>
        </w:rPr>
        <w:t>debidamente cuantificadas</w:t>
      </w:r>
      <w:r w:rsidR="007531F5" w:rsidRPr="00BC7A7B">
        <w:rPr>
          <w:rFonts w:ascii="Arial" w:eastAsia="Times" w:hAnsi="Arial" w:cs="Arial"/>
          <w:iCs/>
          <w:sz w:val="20"/>
          <w:szCs w:val="20"/>
        </w:rPr>
        <w:t xml:space="preserve"> </w:t>
      </w:r>
      <w:r w:rsidR="001911D5" w:rsidRPr="00BC7A7B">
        <w:rPr>
          <w:rFonts w:ascii="Arial" w:eastAsia="Times" w:hAnsi="Arial" w:cs="Arial"/>
          <w:iCs/>
          <w:sz w:val="20"/>
          <w:szCs w:val="20"/>
        </w:rPr>
        <w:t>y cuenta con metodología para su cuantificación y fuentes de información</w:t>
      </w:r>
      <w:r w:rsidR="009E4140">
        <w:rPr>
          <w:rFonts w:ascii="Arial" w:eastAsia="Times" w:hAnsi="Arial" w:cs="Arial"/>
          <w:iCs/>
          <w:sz w:val="20"/>
          <w:szCs w:val="20"/>
        </w:rPr>
        <w:t xml:space="preserve"> en Metodología para la medición multidimensional de la pobreza en México emitido por CONEVAL</w:t>
      </w:r>
      <w:r w:rsidR="001911D5" w:rsidRPr="00BC7A7B">
        <w:rPr>
          <w:rFonts w:ascii="Arial" w:eastAsia="Times" w:hAnsi="Arial" w:cs="Arial"/>
          <w:iCs/>
          <w:sz w:val="20"/>
          <w:szCs w:val="20"/>
        </w:rPr>
        <w:t xml:space="preserve">, </w:t>
      </w:r>
      <w:r w:rsidR="004E05EC">
        <w:rPr>
          <w:rFonts w:ascii="Arial" w:eastAsia="Times" w:hAnsi="Arial" w:cs="Arial"/>
          <w:iCs/>
          <w:sz w:val="20"/>
          <w:szCs w:val="20"/>
        </w:rPr>
        <w:t>de la misma forma se cuenta con evaluaciones elaboradas por el I</w:t>
      </w:r>
      <w:r w:rsidR="005461D6">
        <w:rPr>
          <w:rFonts w:ascii="Arial" w:eastAsia="Times" w:hAnsi="Arial" w:cs="Arial"/>
          <w:iCs/>
          <w:sz w:val="20"/>
          <w:szCs w:val="20"/>
        </w:rPr>
        <w:t>MPLAN</w:t>
      </w:r>
      <w:r w:rsidR="004E05EC">
        <w:rPr>
          <w:rFonts w:ascii="Arial" w:eastAsia="Times" w:hAnsi="Arial" w:cs="Arial"/>
          <w:iCs/>
          <w:sz w:val="20"/>
          <w:szCs w:val="20"/>
        </w:rPr>
        <w:t xml:space="preserve"> en donde se observa la actualización de los indicadores de </w:t>
      </w:r>
      <w:r w:rsidR="009623AE">
        <w:rPr>
          <w:rFonts w:ascii="Arial" w:eastAsia="Times" w:hAnsi="Arial" w:cs="Arial"/>
          <w:iCs/>
          <w:sz w:val="20"/>
          <w:szCs w:val="20"/>
        </w:rPr>
        <w:t>desempeño</w:t>
      </w:r>
      <w:r w:rsidR="004E05EC">
        <w:rPr>
          <w:rFonts w:ascii="Arial" w:eastAsia="Times" w:hAnsi="Arial" w:cs="Arial"/>
          <w:iCs/>
          <w:sz w:val="20"/>
          <w:szCs w:val="20"/>
        </w:rPr>
        <w:t xml:space="preserve"> en forma trimestral</w:t>
      </w:r>
      <w:r w:rsidR="00644DAF">
        <w:rPr>
          <w:rFonts w:ascii="Arial" w:eastAsia="Times" w:hAnsi="Arial" w:cs="Arial"/>
          <w:iCs/>
          <w:sz w:val="20"/>
          <w:szCs w:val="20"/>
        </w:rPr>
        <w:t>.</w:t>
      </w:r>
    </w:p>
    <w:p w:rsidR="008C5334" w:rsidRPr="00BC7A7B" w:rsidRDefault="008C5334" w:rsidP="008C5334">
      <w:pPr>
        <w:pStyle w:val="Prrafodelista1"/>
        <w:overflowPunct/>
        <w:autoSpaceDE/>
        <w:autoSpaceDN/>
        <w:adjustRightInd/>
        <w:spacing w:after="0" w:line="240" w:lineRule="atLeast"/>
        <w:ind w:left="0"/>
        <w:contextualSpacing w:val="0"/>
        <w:jc w:val="both"/>
        <w:textAlignment w:val="auto"/>
        <w:rPr>
          <w:rFonts w:ascii="Arial" w:hAnsi="Arial" w:cs="Arial"/>
          <w:sz w:val="20"/>
          <w:szCs w:val="20"/>
          <w:lang w:eastAsia="es-MX"/>
        </w:rPr>
      </w:pPr>
    </w:p>
    <w:p w:rsidR="002E01E2" w:rsidRPr="005461D6" w:rsidRDefault="00FA76F1" w:rsidP="00653A64">
      <w:pPr>
        <w:tabs>
          <w:tab w:val="left" w:pos="567"/>
        </w:tabs>
        <w:spacing w:line="276" w:lineRule="auto"/>
        <w:ind w:left="426" w:hanging="426"/>
        <w:jc w:val="both"/>
        <w:rPr>
          <w:rFonts w:ascii="Arial" w:eastAsia="Times" w:hAnsi="Arial" w:cs="Arial"/>
          <w:b/>
          <w:iCs/>
        </w:rPr>
      </w:pPr>
      <w:r w:rsidRPr="005461D6">
        <w:rPr>
          <w:rFonts w:ascii="Arial" w:eastAsia="Times" w:hAnsi="Arial" w:cs="Arial"/>
          <w:b/>
          <w:iCs/>
        </w:rPr>
        <w:t xml:space="preserve">Justificación: </w:t>
      </w:r>
    </w:p>
    <w:p w:rsidR="00682CB8" w:rsidRPr="00BC7A7B" w:rsidRDefault="00682CB8" w:rsidP="00682CB8">
      <w:pPr>
        <w:jc w:val="both"/>
        <w:rPr>
          <w:rFonts w:ascii="Arial" w:eastAsia="Times" w:hAnsi="Arial" w:cs="Arial"/>
          <w:iCs/>
        </w:rPr>
      </w:pPr>
      <w:r w:rsidRPr="005461D6">
        <w:rPr>
          <w:rFonts w:ascii="Arial" w:eastAsia="Times" w:hAnsi="Arial" w:cs="Arial"/>
          <w:iCs/>
        </w:rPr>
        <w:t>Las</w:t>
      </w:r>
      <w:r w:rsidRPr="00BC7A7B">
        <w:rPr>
          <w:rFonts w:ascii="Arial" w:eastAsia="Times" w:hAnsi="Arial" w:cs="Arial"/>
          <w:iCs/>
        </w:rPr>
        <w:t xml:space="preserve"> pob</w:t>
      </w:r>
      <w:r w:rsidR="005461D6">
        <w:rPr>
          <w:rFonts w:ascii="Arial" w:eastAsia="Times" w:hAnsi="Arial" w:cs="Arial"/>
          <w:iCs/>
        </w:rPr>
        <w:t>laciones potencial y objetivo</w:t>
      </w:r>
      <w:r w:rsidRPr="00BC7A7B">
        <w:rPr>
          <w:rFonts w:ascii="Arial" w:eastAsia="Times" w:hAnsi="Arial" w:cs="Arial"/>
          <w:iCs/>
        </w:rPr>
        <w:t xml:space="preserve"> se determinan en el Plan Municipal de Desarrollo 201</w:t>
      </w:r>
      <w:r w:rsidR="00193B25" w:rsidRPr="00BC7A7B">
        <w:rPr>
          <w:rFonts w:ascii="Arial" w:eastAsia="Times" w:hAnsi="Arial" w:cs="Arial"/>
          <w:iCs/>
        </w:rPr>
        <w:t>4</w:t>
      </w:r>
      <w:r w:rsidR="008312B6">
        <w:rPr>
          <w:rFonts w:ascii="Arial" w:eastAsia="Times" w:hAnsi="Arial" w:cs="Arial"/>
          <w:iCs/>
        </w:rPr>
        <w:t>-2018 y en los p</w:t>
      </w:r>
      <w:r w:rsidRPr="00BC7A7B">
        <w:rPr>
          <w:rFonts w:ascii="Arial" w:eastAsia="Times" w:hAnsi="Arial" w:cs="Arial"/>
          <w:iCs/>
        </w:rPr>
        <w:t>r</w:t>
      </w:r>
      <w:r w:rsidR="008312B6">
        <w:rPr>
          <w:rFonts w:ascii="Arial" w:eastAsia="Times" w:hAnsi="Arial" w:cs="Arial"/>
          <w:iCs/>
        </w:rPr>
        <w:t>ogramas p</w:t>
      </w:r>
      <w:r w:rsidR="00644DAF">
        <w:rPr>
          <w:rFonts w:ascii="Arial" w:eastAsia="Times" w:hAnsi="Arial" w:cs="Arial"/>
          <w:iCs/>
        </w:rPr>
        <w:t xml:space="preserve">resupuestarios de las </w:t>
      </w:r>
      <w:r w:rsidR="004008A4">
        <w:rPr>
          <w:rFonts w:ascii="Arial" w:eastAsia="Times" w:hAnsi="Arial" w:cs="Arial"/>
          <w:iCs/>
        </w:rPr>
        <w:t>Dependencias</w:t>
      </w:r>
      <w:r w:rsidR="00644DAF">
        <w:rPr>
          <w:rFonts w:ascii="Arial" w:eastAsia="Times" w:hAnsi="Arial" w:cs="Arial"/>
          <w:iCs/>
        </w:rPr>
        <w:t xml:space="preserve"> de la Administración M</w:t>
      </w:r>
      <w:r w:rsidRPr="00BC7A7B">
        <w:rPr>
          <w:rFonts w:ascii="Arial" w:eastAsia="Times" w:hAnsi="Arial" w:cs="Arial"/>
          <w:iCs/>
        </w:rPr>
        <w:t>unicipal</w:t>
      </w:r>
    </w:p>
    <w:p w:rsidR="00682CB8" w:rsidRPr="00BC7A7B" w:rsidRDefault="00682CB8" w:rsidP="00682CB8">
      <w:pPr>
        <w:jc w:val="both"/>
        <w:rPr>
          <w:rFonts w:ascii="Arial" w:eastAsia="Times" w:hAnsi="Arial" w:cs="Arial"/>
          <w:iCs/>
        </w:rPr>
      </w:pPr>
    </w:p>
    <w:p w:rsidR="00682CB8" w:rsidRPr="00BC7A7B" w:rsidRDefault="00682CB8" w:rsidP="00682CB8">
      <w:pPr>
        <w:spacing w:line="276" w:lineRule="auto"/>
        <w:jc w:val="both"/>
        <w:rPr>
          <w:rFonts w:ascii="Arial" w:eastAsia="Times" w:hAnsi="Arial" w:cs="Arial"/>
        </w:rPr>
      </w:pPr>
      <w:r w:rsidRPr="00BC7A7B">
        <w:rPr>
          <w:rFonts w:ascii="Arial" w:eastAsia="Times" w:hAnsi="Arial" w:cs="Arial"/>
        </w:rPr>
        <w:t>Se entenderá por población potencial</w:t>
      </w:r>
      <w:r w:rsidR="00193B25" w:rsidRPr="00BC7A7B">
        <w:rPr>
          <w:rFonts w:ascii="Arial" w:eastAsia="Times" w:hAnsi="Arial" w:cs="Arial"/>
        </w:rPr>
        <w:t>,</w:t>
      </w:r>
      <w:r w:rsidRPr="00BC7A7B">
        <w:rPr>
          <w:rFonts w:ascii="Arial" w:eastAsia="Times" w:hAnsi="Arial" w:cs="Arial"/>
        </w:rPr>
        <w:t xml:space="preserve"> a la población total que presenta la necesidad y/o problema que justifica la existencia del programa y por lo tanto pudiera ser elegible para su atención.</w:t>
      </w:r>
    </w:p>
    <w:p w:rsidR="00682CB8" w:rsidRPr="00BC7A7B" w:rsidRDefault="00682CB8" w:rsidP="00682CB8">
      <w:pPr>
        <w:spacing w:line="276" w:lineRule="auto"/>
        <w:jc w:val="both"/>
        <w:rPr>
          <w:rFonts w:ascii="Arial" w:eastAsia="Times" w:hAnsi="Arial" w:cs="Arial"/>
        </w:rPr>
      </w:pPr>
    </w:p>
    <w:p w:rsidR="00682CB8" w:rsidRPr="00BC7A7B" w:rsidRDefault="00682CB8" w:rsidP="00682CB8">
      <w:pPr>
        <w:spacing w:line="276" w:lineRule="auto"/>
        <w:jc w:val="both"/>
        <w:rPr>
          <w:rFonts w:ascii="Arial" w:eastAsia="Times" w:hAnsi="Arial" w:cs="Arial"/>
        </w:rPr>
      </w:pPr>
      <w:r w:rsidRPr="00BC7A7B">
        <w:rPr>
          <w:rFonts w:ascii="Arial" w:eastAsia="Times" w:hAnsi="Arial" w:cs="Arial"/>
        </w:rPr>
        <w:t>Se entenderá por población objetivo</w:t>
      </w:r>
      <w:r w:rsidR="00193B25" w:rsidRPr="00BC7A7B">
        <w:rPr>
          <w:rFonts w:ascii="Arial" w:eastAsia="Times" w:hAnsi="Arial" w:cs="Arial"/>
        </w:rPr>
        <w:t>,</w:t>
      </w:r>
      <w:r w:rsidRPr="00BC7A7B">
        <w:rPr>
          <w:rFonts w:ascii="Arial" w:eastAsia="Times" w:hAnsi="Arial" w:cs="Arial"/>
        </w:rPr>
        <w:t xml:space="preserve"> a la población que el programa tiene planeado o programado atender para cubrir la població</w:t>
      </w:r>
      <w:r w:rsidR="00193B25" w:rsidRPr="00BC7A7B">
        <w:rPr>
          <w:rFonts w:ascii="Arial" w:eastAsia="Times" w:hAnsi="Arial" w:cs="Arial"/>
        </w:rPr>
        <w:t>n potencial</w:t>
      </w:r>
      <w:r w:rsidRPr="00BC7A7B">
        <w:rPr>
          <w:rFonts w:ascii="Arial" w:eastAsia="Times" w:hAnsi="Arial" w:cs="Arial"/>
        </w:rPr>
        <w:t xml:space="preserve"> y que cumple con los criterios de elegibilidad establecidos en su normatividad.</w:t>
      </w:r>
    </w:p>
    <w:p w:rsidR="00682CB8" w:rsidRPr="00BC7A7B" w:rsidRDefault="00682CB8" w:rsidP="00682CB8">
      <w:pPr>
        <w:spacing w:line="276" w:lineRule="auto"/>
        <w:jc w:val="both"/>
        <w:rPr>
          <w:rFonts w:ascii="Arial" w:eastAsia="Times" w:hAnsi="Arial" w:cs="Arial"/>
        </w:rPr>
      </w:pPr>
    </w:p>
    <w:p w:rsidR="00653A64" w:rsidRPr="00644DAF" w:rsidRDefault="00682CB8" w:rsidP="00644DAF">
      <w:pPr>
        <w:spacing w:line="276" w:lineRule="auto"/>
        <w:jc w:val="both"/>
        <w:rPr>
          <w:rFonts w:ascii="Arial" w:eastAsia="Times" w:hAnsi="Arial" w:cs="Arial"/>
        </w:rPr>
      </w:pPr>
      <w:r w:rsidRPr="00644DAF">
        <w:rPr>
          <w:rFonts w:ascii="Arial" w:eastAsia="Times" w:hAnsi="Arial" w:cs="Arial"/>
        </w:rPr>
        <w:t xml:space="preserve">Se entenderá por población atendida a la población beneficiada por el programa en un </w:t>
      </w:r>
      <w:r w:rsidR="00603B7D" w:rsidRPr="00644DAF">
        <w:rPr>
          <w:rFonts w:ascii="Arial" w:eastAsia="Times" w:hAnsi="Arial" w:cs="Arial"/>
        </w:rPr>
        <w:t>ejercicio fiscal</w:t>
      </w:r>
      <w:r w:rsidRPr="00644DAF">
        <w:rPr>
          <w:rFonts w:ascii="Arial" w:eastAsia="Times" w:hAnsi="Arial" w:cs="Arial"/>
        </w:rPr>
        <w:t>.</w:t>
      </w:r>
    </w:p>
    <w:p w:rsidR="00644DAF" w:rsidRDefault="00644DAF" w:rsidP="00644DAF">
      <w:pPr>
        <w:spacing w:line="276" w:lineRule="auto"/>
        <w:jc w:val="both"/>
        <w:rPr>
          <w:rFonts w:ascii="Arial" w:eastAsia="Times" w:hAnsi="Arial" w:cs="Arial"/>
        </w:rPr>
      </w:pPr>
    </w:p>
    <w:p w:rsidR="00592C3D" w:rsidRDefault="00592C3D" w:rsidP="00644DAF">
      <w:pPr>
        <w:spacing w:line="276" w:lineRule="auto"/>
        <w:jc w:val="both"/>
        <w:rPr>
          <w:rFonts w:ascii="Arial" w:eastAsia="Times" w:hAnsi="Arial" w:cs="Arial"/>
        </w:rPr>
      </w:pPr>
    </w:p>
    <w:p w:rsidR="00592C3D" w:rsidRDefault="00592C3D" w:rsidP="00644DAF">
      <w:pPr>
        <w:spacing w:line="276" w:lineRule="auto"/>
        <w:jc w:val="both"/>
        <w:rPr>
          <w:rFonts w:ascii="Arial" w:eastAsia="Times" w:hAnsi="Arial" w:cs="Arial"/>
        </w:rPr>
      </w:pPr>
    </w:p>
    <w:p w:rsidR="00C866D2" w:rsidRPr="00644DAF" w:rsidRDefault="00C866D2" w:rsidP="00644DAF">
      <w:pPr>
        <w:spacing w:line="276" w:lineRule="auto"/>
        <w:jc w:val="both"/>
        <w:rPr>
          <w:rFonts w:ascii="Arial" w:eastAsia="Times" w:hAnsi="Arial" w:cs="Arial"/>
        </w:rPr>
      </w:pPr>
      <w:r w:rsidRPr="00644DAF">
        <w:rPr>
          <w:rFonts w:ascii="Arial" w:eastAsia="Times" w:hAnsi="Arial" w:cs="Arial"/>
        </w:rPr>
        <w:lastRenderedPageBreak/>
        <w:t xml:space="preserve">La actualización de los resultados se tendrá solo </w:t>
      </w:r>
      <w:r w:rsidR="00160010" w:rsidRPr="00644DAF">
        <w:rPr>
          <w:rFonts w:ascii="Arial" w:eastAsia="Times" w:hAnsi="Arial" w:cs="Arial"/>
        </w:rPr>
        <w:t>por fuentes oficiales en sus in</w:t>
      </w:r>
      <w:r w:rsidR="004A1FB2" w:rsidRPr="00644DAF">
        <w:rPr>
          <w:rFonts w:ascii="Arial" w:eastAsia="Times" w:hAnsi="Arial" w:cs="Arial"/>
        </w:rPr>
        <w:t>formes de pobreza que realiza</w:t>
      </w:r>
      <w:r w:rsidR="00644DAF">
        <w:rPr>
          <w:rFonts w:ascii="Arial" w:eastAsia="Times" w:hAnsi="Arial" w:cs="Arial"/>
        </w:rPr>
        <w:t xml:space="preserve"> </w:t>
      </w:r>
      <w:r w:rsidRPr="00644DAF">
        <w:rPr>
          <w:rFonts w:ascii="Arial" w:eastAsia="Times" w:hAnsi="Arial" w:cs="Arial"/>
        </w:rPr>
        <w:t xml:space="preserve">el CONEVAL cada 5 años a nivel municipal, para el </w:t>
      </w:r>
      <w:r w:rsidR="00022B69" w:rsidRPr="00644DAF">
        <w:rPr>
          <w:rFonts w:ascii="Arial" w:eastAsia="Times" w:hAnsi="Arial" w:cs="Arial"/>
        </w:rPr>
        <w:t>Municipio</w:t>
      </w:r>
      <w:r w:rsidRPr="00644DAF">
        <w:rPr>
          <w:rFonts w:ascii="Arial" w:eastAsia="Times" w:hAnsi="Arial" w:cs="Arial"/>
        </w:rPr>
        <w:t xml:space="preserve"> de </w:t>
      </w:r>
      <w:r w:rsidR="005B79F5" w:rsidRPr="00644DAF">
        <w:rPr>
          <w:rFonts w:ascii="Arial" w:eastAsia="Times" w:hAnsi="Arial" w:cs="Arial"/>
        </w:rPr>
        <w:t>P</w:t>
      </w:r>
      <w:r w:rsidRPr="00644DAF">
        <w:rPr>
          <w:rFonts w:ascii="Arial" w:eastAsia="Times" w:hAnsi="Arial" w:cs="Arial"/>
        </w:rPr>
        <w:t>uebla tendremos datos oficiales en julio de 2016, asimismo se cuenta con el Informe anual de rezago social de SEDESOL</w:t>
      </w:r>
      <w:r w:rsidR="009B471E" w:rsidRPr="00644DAF">
        <w:rPr>
          <w:rFonts w:ascii="Arial" w:eastAsia="Times" w:hAnsi="Arial" w:cs="Arial"/>
        </w:rPr>
        <w:t xml:space="preserve"> F</w:t>
      </w:r>
      <w:r w:rsidRPr="00644DAF">
        <w:rPr>
          <w:rFonts w:ascii="Arial" w:eastAsia="Times" w:hAnsi="Arial" w:cs="Arial"/>
        </w:rPr>
        <w:t>ederal.</w:t>
      </w:r>
    </w:p>
    <w:p w:rsidR="00F661FF" w:rsidRDefault="00F661FF" w:rsidP="00C866D2">
      <w:pPr>
        <w:tabs>
          <w:tab w:val="left" w:pos="540"/>
        </w:tabs>
        <w:jc w:val="both"/>
        <w:rPr>
          <w:rFonts w:ascii="Arial" w:hAnsi="Arial" w:cs="Arial"/>
        </w:rPr>
      </w:pPr>
    </w:p>
    <w:p w:rsidR="00C866D2" w:rsidRDefault="00C866D2" w:rsidP="00C866D2">
      <w:pPr>
        <w:tabs>
          <w:tab w:val="left" w:pos="540"/>
        </w:tabs>
        <w:jc w:val="both"/>
        <w:rPr>
          <w:rFonts w:ascii="Arial" w:hAnsi="Arial" w:cs="Arial"/>
        </w:rPr>
      </w:pPr>
      <w:r w:rsidRPr="00BC7A7B">
        <w:rPr>
          <w:rFonts w:ascii="Arial" w:hAnsi="Arial" w:cs="Arial"/>
          <w:noProof/>
          <w:lang w:eastAsia="es-MX"/>
        </w:rPr>
        <w:drawing>
          <wp:inline distT="0" distB="0" distL="0" distR="0">
            <wp:extent cx="5882184" cy="4858603"/>
            <wp:effectExtent l="0" t="0" r="0" b="0"/>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897900" cy="4871585"/>
                    </a:xfrm>
                    <a:prstGeom prst="rect">
                      <a:avLst/>
                    </a:prstGeom>
                    <a:noFill/>
                    <a:ln w="9525">
                      <a:noFill/>
                      <a:miter lim="800000"/>
                      <a:headEnd/>
                      <a:tailEnd/>
                    </a:ln>
                  </pic:spPr>
                </pic:pic>
              </a:graphicData>
            </a:graphic>
          </wp:inline>
        </w:drawing>
      </w:r>
    </w:p>
    <w:p w:rsidR="00F661FF" w:rsidRDefault="00F661FF" w:rsidP="00C866D2">
      <w:pPr>
        <w:tabs>
          <w:tab w:val="left" w:pos="540"/>
        </w:tabs>
        <w:jc w:val="both"/>
        <w:rPr>
          <w:rFonts w:ascii="Arial" w:hAnsi="Arial" w:cs="Arial"/>
        </w:rPr>
      </w:pPr>
    </w:p>
    <w:p w:rsidR="00F661FF" w:rsidRPr="00BC7A7B" w:rsidRDefault="00F661FF" w:rsidP="00C866D2">
      <w:pPr>
        <w:tabs>
          <w:tab w:val="left" w:pos="540"/>
        </w:tabs>
        <w:jc w:val="both"/>
        <w:rPr>
          <w:rFonts w:ascii="Arial" w:hAnsi="Arial" w:cs="Arial"/>
        </w:rPr>
      </w:pPr>
    </w:p>
    <w:p w:rsidR="00C866D2" w:rsidRDefault="00F661FF" w:rsidP="00C866D2">
      <w:pPr>
        <w:tabs>
          <w:tab w:val="left" w:pos="540"/>
        </w:tabs>
        <w:jc w:val="both"/>
        <w:rPr>
          <w:rFonts w:ascii="Arial" w:hAnsi="Arial" w:cs="Arial"/>
        </w:rPr>
      </w:pPr>
      <w:r w:rsidRPr="00BC7A7B">
        <w:rPr>
          <w:rFonts w:ascii="Arial" w:hAnsi="Arial" w:cs="Arial"/>
          <w:noProof/>
          <w:lang w:eastAsia="es-MX"/>
        </w:rPr>
        <w:lastRenderedPageBreak/>
        <w:drawing>
          <wp:inline distT="0" distB="0" distL="0" distR="0">
            <wp:extent cx="5923128" cy="5581935"/>
            <wp:effectExtent l="0" t="0" r="0" b="0"/>
            <wp:docPr id="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5950255" cy="5607499"/>
                    </a:xfrm>
                    <a:prstGeom prst="rect">
                      <a:avLst/>
                    </a:prstGeom>
                    <a:noFill/>
                    <a:ln w="9525">
                      <a:noFill/>
                      <a:miter lim="800000"/>
                      <a:headEnd/>
                      <a:tailEnd/>
                    </a:ln>
                  </pic:spPr>
                </pic:pic>
              </a:graphicData>
            </a:graphic>
          </wp:inline>
        </w:drawing>
      </w:r>
    </w:p>
    <w:p w:rsidR="00F661FF" w:rsidRPr="00BC7A7B" w:rsidRDefault="00F661FF" w:rsidP="00C866D2">
      <w:pPr>
        <w:tabs>
          <w:tab w:val="left" w:pos="540"/>
        </w:tabs>
        <w:jc w:val="both"/>
        <w:rPr>
          <w:rFonts w:ascii="Arial" w:hAnsi="Arial" w:cs="Arial"/>
        </w:rPr>
      </w:pPr>
    </w:p>
    <w:p w:rsidR="00F661FF" w:rsidRDefault="00F661FF" w:rsidP="00631008">
      <w:pPr>
        <w:tabs>
          <w:tab w:val="left" w:pos="540"/>
        </w:tabs>
        <w:jc w:val="both"/>
        <w:rPr>
          <w:rFonts w:ascii="Arial" w:hAnsi="Arial" w:cs="Arial"/>
          <w:sz w:val="16"/>
        </w:rPr>
      </w:pPr>
      <w:r w:rsidRPr="00BC7A7B">
        <w:rPr>
          <w:rFonts w:ascii="Arial" w:hAnsi="Arial" w:cs="Arial"/>
          <w:noProof/>
          <w:lang w:eastAsia="es-MX"/>
        </w:rPr>
        <w:lastRenderedPageBreak/>
        <w:drawing>
          <wp:inline distT="0" distB="0" distL="0" distR="0">
            <wp:extent cx="5957248" cy="4967786"/>
            <wp:effectExtent l="0" t="0" r="0" b="0"/>
            <wp:docPr id="1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968190" cy="4976911"/>
                    </a:xfrm>
                    <a:prstGeom prst="rect">
                      <a:avLst/>
                    </a:prstGeom>
                    <a:noFill/>
                    <a:ln w="9525">
                      <a:noFill/>
                      <a:miter lim="800000"/>
                      <a:headEnd/>
                      <a:tailEnd/>
                    </a:ln>
                  </pic:spPr>
                </pic:pic>
              </a:graphicData>
            </a:graphic>
          </wp:inline>
        </w:drawing>
      </w:r>
    </w:p>
    <w:p w:rsidR="00631008" w:rsidRPr="00BC7A7B" w:rsidRDefault="00631008" w:rsidP="00631008">
      <w:pPr>
        <w:tabs>
          <w:tab w:val="left" w:pos="540"/>
        </w:tabs>
        <w:jc w:val="both"/>
        <w:rPr>
          <w:rFonts w:ascii="Arial" w:hAnsi="Arial" w:cs="Arial"/>
          <w:sz w:val="16"/>
        </w:rPr>
      </w:pPr>
      <w:r w:rsidRPr="00BC7A7B">
        <w:rPr>
          <w:rFonts w:ascii="Arial" w:hAnsi="Arial" w:cs="Arial"/>
          <w:sz w:val="16"/>
        </w:rPr>
        <w:t xml:space="preserve">Fuente: Informe Anual de Pobreza y Rezago Social de la Secretaría de Desarrollo Social del Gobierno Federal. </w:t>
      </w:r>
      <w:hyperlink r:id="rId29" w:history="1">
        <w:r w:rsidR="00B8346F" w:rsidRPr="00BC7A7B">
          <w:rPr>
            <w:rStyle w:val="Hipervnculo"/>
            <w:rFonts w:ascii="Arial" w:hAnsi="Arial" w:cs="Arial"/>
            <w:sz w:val="16"/>
          </w:rPr>
          <w:t>http://www.sedesol.gob.mx/en/SEDESOL/Informe_anual_sobre_la_situacion_de_pobreza_y_rezago_social</w:t>
        </w:r>
      </w:hyperlink>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631008">
      <w:pPr>
        <w:tabs>
          <w:tab w:val="left" w:pos="540"/>
        </w:tabs>
        <w:jc w:val="both"/>
        <w:rPr>
          <w:rFonts w:ascii="Arial" w:hAnsi="Arial" w:cs="Arial"/>
          <w:sz w:val="16"/>
        </w:rPr>
      </w:pPr>
    </w:p>
    <w:p w:rsidR="00631008" w:rsidRPr="00BC7A7B" w:rsidRDefault="00631008" w:rsidP="00631008">
      <w:pPr>
        <w:tabs>
          <w:tab w:val="left" w:pos="540"/>
        </w:tabs>
        <w:jc w:val="both"/>
        <w:rPr>
          <w:rFonts w:ascii="Arial" w:hAnsi="Arial" w:cs="Arial"/>
        </w:rPr>
      </w:pPr>
    </w:p>
    <w:p w:rsidR="00406B74" w:rsidRPr="00BC7A7B" w:rsidRDefault="00406B74" w:rsidP="00682CB8">
      <w:pPr>
        <w:tabs>
          <w:tab w:val="left" w:pos="567"/>
        </w:tabs>
        <w:spacing w:line="276" w:lineRule="auto"/>
        <w:ind w:left="426" w:hanging="426"/>
        <w:jc w:val="both"/>
        <w:rPr>
          <w:rFonts w:ascii="Arial" w:hAnsi="Arial" w:cs="Arial"/>
          <w:lang w:eastAsia="en-US"/>
        </w:rPr>
      </w:pPr>
    </w:p>
    <w:p w:rsidR="00406B74" w:rsidRPr="00BC7A7B" w:rsidRDefault="00406B74" w:rsidP="00406B74">
      <w:pPr>
        <w:tabs>
          <w:tab w:val="left" w:pos="540"/>
        </w:tabs>
        <w:jc w:val="both"/>
        <w:rPr>
          <w:rFonts w:ascii="Arial" w:hAnsi="Arial" w:cs="Arial"/>
          <w:b/>
        </w:rPr>
      </w:pPr>
      <w:r w:rsidRPr="00BC7A7B">
        <w:rPr>
          <w:rFonts w:ascii="Arial" w:hAnsi="Arial" w:cs="Arial"/>
          <w:b/>
        </w:rPr>
        <w:t>Sugerencias:</w:t>
      </w:r>
    </w:p>
    <w:p w:rsidR="00406B74" w:rsidRPr="00BC7A7B" w:rsidRDefault="00137F01" w:rsidP="00682CB8">
      <w:pPr>
        <w:tabs>
          <w:tab w:val="left" w:pos="567"/>
        </w:tabs>
        <w:spacing w:line="276" w:lineRule="auto"/>
        <w:ind w:left="426" w:hanging="426"/>
        <w:jc w:val="both"/>
        <w:rPr>
          <w:rFonts w:ascii="Arial" w:eastAsia="Times" w:hAnsi="Arial" w:cs="Arial"/>
          <w:iCs/>
        </w:rPr>
      </w:pPr>
      <w:r w:rsidRPr="0082609E">
        <w:rPr>
          <w:rFonts w:ascii="Arial" w:hAnsi="Arial" w:cs="Arial"/>
        </w:rPr>
        <w:t>Continuar con los procesos de evaluación  y actualización periódica de los programas presupuestarios</w:t>
      </w:r>
      <w:r>
        <w:rPr>
          <w:rFonts w:ascii="Arial" w:hAnsi="Arial" w:cs="Arial"/>
        </w:rPr>
        <w:t>.</w:t>
      </w:r>
    </w:p>
    <w:p w:rsidR="00653A64" w:rsidRPr="00BC7A7B" w:rsidRDefault="00653A64" w:rsidP="000626C4">
      <w:pPr>
        <w:tabs>
          <w:tab w:val="left" w:pos="540"/>
        </w:tabs>
        <w:spacing w:line="276" w:lineRule="auto"/>
        <w:jc w:val="both"/>
        <w:rPr>
          <w:rFonts w:ascii="Arial" w:eastAsia="Times" w:hAnsi="Arial" w:cs="Arial"/>
        </w:rPr>
      </w:pPr>
    </w:p>
    <w:p w:rsidR="009158EF" w:rsidRPr="00BC7A7B" w:rsidRDefault="009158EF" w:rsidP="000626C4">
      <w:pPr>
        <w:tabs>
          <w:tab w:val="left" w:pos="540"/>
        </w:tabs>
        <w:spacing w:line="276" w:lineRule="auto"/>
        <w:jc w:val="both"/>
        <w:rPr>
          <w:rFonts w:ascii="Arial" w:eastAsia="Times" w:hAnsi="Arial" w:cs="Arial"/>
        </w:rPr>
      </w:pPr>
    </w:p>
    <w:p w:rsidR="009158EF" w:rsidRPr="00BC7A7B" w:rsidRDefault="009158EF" w:rsidP="000626C4">
      <w:pPr>
        <w:tabs>
          <w:tab w:val="left" w:pos="540"/>
        </w:tabs>
        <w:spacing w:line="276" w:lineRule="auto"/>
        <w:jc w:val="both"/>
        <w:rPr>
          <w:rFonts w:ascii="Arial" w:eastAsia="Times" w:hAnsi="Arial" w:cs="Arial"/>
        </w:rPr>
      </w:pPr>
    </w:p>
    <w:p w:rsidR="009158EF" w:rsidRPr="00BC7A7B" w:rsidRDefault="009158EF" w:rsidP="000626C4">
      <w:pPr>
        <w:tabs>
          <w:tab w:val="left" w:pos="540"/>
        </w:tabs>
        <w:spacing w:line="276" w:lineRule="auto"/>
        <w:jc w:val="both"/>
        <w:rPr>
          <w:rFonts w:ascii="Arial" w:eastAsia="Times" w:hAnsi="Arial" w:cs="Arial"/>
        </w:rPr>
      </w:pPr>
    </w:p>
    <w:p w:rsidR="009158EF" w:rsidRPr="00BC7A7B" w:rsidRDefault="009158EF" w:rsidP="000626C4">
      <w:pPr>
        <w:tabs>
          <w:tab w:val="left" w:pos="540"/>
        </w:tabs>
        <w:spacing w:line="276" w:lineRule="auto"/>
        <w:jc w:val="both"/>
        <w:rPr>
          <w:rFonts w:ascii="Arial" w:eastAsia="Times" w:hAnsi="Arial" w:cs="Arial"/>
        </w:rPr>
      </w:pPr>
    </w:p>
    <w:p w:rsidR="00B44ADE" w:rsidRPr="00BC7A7B" w:rsidRDefault="00B44ADE" w:rsidP="000626C4">
      <w:pPr>
        <w:tabs>
          <w:tab w:val="left" w:pos="540"/>
        </w:tabs>
        <w:spacing w:line="276" w:lineRule="auto"/>
        <w:jc w:val="both"/>
        <w:rPr>
          <w:rFonts w:ascii="Arial" w:eastAsia="Times" w:hAnsi="Arial" w:cs="Arial"/>
        </w:rPr>
      </w:pPr>
    </w:p>
    <w:p w:rsidR="00B44ADE" w:rsidRDefault="00B44ADE" w:rsidP="000626C4">
      <w:pPr>
        <w:tabs>
          <w:tab w:val="left" w:pos="540"/>
        </w:tabs>
        <w:spacing w:line="276" w:lineRule="auto"/>
        <w:jc w:val="both"/>
        <w:rPr>
          <w:rFonts w:ascii="Arial" w:eastAsia="Times" w:hAnsi="Arial" w:cs="Arial"/>
        </w:rPr>
      </w:pPr>
    </w:p>
    <w:p w:rsidR="00137F01" w:rsidRDefault="00137F01" w:rsidP="000626C4">
      <w:pPr>
        <w:tabs>
          <w:tab w:val="left" w:pos="540"/>
        </w:tabs>
        <w:spacing w:line="276" w:lineRule="auto"/>
        <w:jc w:val="both"/>
        <w:rPr>
          <w:rFonts w:ascii="Arial" w:eastAsia="Times" w:hAnsi="Arial" w:cs="Arial"/>
        </w:rPr>
      </w:pPr>
    </w:p>
    <w:p w:rsidR="00137F01" w:rsidRPr="00BC7A7B" w:rsidRDefault="00137F01" w:rsidP="000626C4">
      <w:pPr>
        <w:tabs>
          <w:tab w:val="left" w:pos="540"/>
        </w:tabs>
        <w:spacing w:line="276" w:lineRule="auto"/>
        <w:jc w:val="both"/>
        <w:rPr>
          <w:rFonts w:ascii="Arial" w:eastAsia="Times" w:hAnsi="Arial" w:cs="Arial"/>
        </w:rPr>
      </w:pPr>
    </w:p>
    <w:p w:rsidR="00B44ADE" w:rsidRPr="00BC7A7B" w:rsidRDefault="00B44ADE" w:rsidP="000626C4">
      <w:pPr>
        <w:tabs>
          <w:tab w:val="left" w:pos="540"/>
        </w:tabs>
        <w:spacing w:line="276" w:lineRule="auto"/>
        <w:jc w:val="both"/>
        <w:rPr>
          <w:rFonts w:ascii="Arial" w:eastAsia="Times" w:hAnsi="Arial" w:cs="Arial"/>
        </w:rPr>
      </w:pPr>
    </w:p>
    <w:p w:rsidR="00B44ADE" w:rsidRPr="00BC7A7B" w:rsidRDefault="00B44ADE" w:rsidP="000626C4">
      <w:pPr>
        <w:tabs>
          <w:tab w:val="left" w:pos="540"/>
        </w:tabs>
        <w:spacing w:line="276" w:lineRule="auto"/>
        <w:jc w:val="both"/>
        <w:rPr>
          <w:rFonts w:ascii="Arial" w:eastAsia="Times" w:hAnsi="Arial" w:cs="Arial"/>
        </w:rPr>
      </w:pPr>
    </w:p>
    <w:p w:rsidR="009158EF" w:rsidRPr="00BC7A7B"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BC7A7B">
        <w:rPr>
          <w:rFonts w:ascii="Arial" w:hAnsi="Arial" w:cs="Arial"/>
          <w:b/>
          <w:lang w:eastAsia="en-US"/>
        </w:rPr>
        <w:lastRenderedPageBreak/>
        <w:t xml:space="preserve">Existe </w:t>
      </w:r>
      <w:r w:rsidRPr="00BC7A7B">
        <w:rPr>
          <w:rFonts w:ascii="Arial" w:eastAsia="Times" w:hAnsi="Arial" w:cs="Arial"/>
          <w:b/>
          <w:iCs/>
        </w:rPr>
        <w:t>información</w:t>
      </w:r>
      <w:r w:rsidRPr="00BC7A7B">
        <w:rPr>
          <w:rFonts w:ascii="Arial" w:hAnsi="Arial" w:cs="Arial"/>
          <w:b/>
          <w:lang w:eastAsia="en-US"/>
        </w:rPr>
        <w:t xml:space="preserve"> que permita conocer quiénes reciben los apoyos del programa (padrón de beneficiarios) que: </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Incluya las características de los beneficiarios establecidas en su documento normativo.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Incluya el tipo de apoyo otorgado.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Esté sistematizada e incluya una clave única de identificación por beneficiario que no cambie en el tiempo.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Cuente con mecanismos documentados para su depuración y actualización.</w:t>
      </w:r>
    </w:p>
    <w:p w:rsidR="00740B81" w:rsidRPr="00BC7A7B" w:rsidRDefault="00740B81" w:rsidP="00740B81">
      <w:pPr>
        <w:tabs>
          <w:tab w:val="left" w:pos="540"/>
        </w:tabs>
        <w:overflowPunct/>
        <w:autoSpaceDE/>
        <w:autoSpaceDN/>
        <w:adjustRightInd/>
        <w:spacing w:line="276" w:lineRule="auto"/>
        <w:jc w:val="both"/>
        <w:textAlignment w:val="auto"/>
        <w:rPr>
          <w:rFonts w:ascii="Arial" w:hAnsi="Arial" w:cs="Arial"/>
          <w:b/>
          <w:lang w:eastAsia="en-US"/>
        </w:rPr>
      </w:pPr>
    </w:p>
    <w:p w:rsidR="00281227" w:rsidRPr="00BC7A7B" w:rsidRDefault="0019328D" w:rsidP="0019328D">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19328D" w:rsidRPr="00BC7A7B" w:rsidRDefault="0019328D" w:rsidP="00281227">
      <w:pPr>
        <w:tabs>
          <w:tab w:val="left" w:pos="540"/>
        </w:tabs>
        <w:spacing w:before="240"/>
        <w:jc w:val="both"/>
        <w:rPr>
          <w:rFonts w:ascii="Arial" w:eastAsia="Times" w:hAnsi="Arial" w:cs="Arial"/>
          <w:b/>
          <w:iCs/>
        </w:rPr>
      </w:pPr>
      <w:r w:rsidRPr="00BC7A7B">
        <w:rPr>
          <w:rFonts w:ascii="Arial" w:eastAsia="Times" w:hAnsi="Arial" w:cs="Arial"/>
          <w:b/>
          <w:iCs/>
        </w:rPr>
        <w:t>Ponderación según CONEVAL:</w:t>
      </w:r>
    </w:p>
    <w:tbl>
      <w:tblPr>
        <w:tblW w:w="9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18"/>
        <w:gridCol w:w="9163"/>
      </w:tblGrid>
      <w:tr w:rsidR="0019328D" w:rsidRPr="00BC7A7B" w:rsidTr="00592C3D">
        <w:trPr>
          <w:jc w:val="center"/>
        </w:trPr>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rsidR="0019328D" w:rsidRPr="00BC7A7B" w:rsidRDefault="0019328D" w:rsidP="00592C3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Nivel</w:t>
            </w:r>
          </w:p>
        </w:tc>
        <w:tc>
          <w:tcPr>
            <w:tcW w:w="9163" w:type="dxa"/>
            <w:tcBorders>
              <w:top w:val="single" w:sz="4" w:space="0" w:color="auto"/>
              <w:left w:val="single" w:sz="4" w:space="0" w:color="auto"/>
              <w:bottom w:val="single" w:sz="4" w:space="0" w:color="auto"/>
              <w:right w:val="single" w:sz="4" w:space="0" w:color="auto"/>
            </w:tcBorders>
            <w:shd w:val="clear" w:color="auto" w:fill="auto"/>
            <w:vAlign w:val="center"/>
          </w:tcPr>
          <w:p w:rsidR="0019328D" w:rsidRPr="00BC7A7B" w:rsidRDefault="0019328D" w:rsidP="00592C3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Criterios</w:t>
            </w:r>
          </w:p>
        </w:tc>
      </w:tr>
      <w:tr w:rsidR="0019328D" w:rsidRPr="00BC7A7B"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BC7A7B" w:rsidRDefault="0019328D" w:rsidP="00A05D4D">
            <w:pPr>
              <w:pStyle w:val="Prrafodelista1"/>
              <w:spacing w:after="0" w:line="240" w:lineRule="atLeast"/>
              <w:ind w:left="0"/>
              <w:jc w:val="center"/>
              <w:rPr>
                <w:rFonts w:ascii="Arial" w:hAnsi="Arial" w:cs="Arial"/>
                <w:lang w:eastAsia="es-MX"/>
              </w:rPr>
            </w:pPr>
            <w:r w:rsidRPr="00BC7A7B">
              <w:rPr>
                <w:rFonts w:ascii="Arial" w:hAnsi="Arial" w:cs="Arial"/>
                <w:lang w:eastAsia="es-MX"/>
              </w:rPr>
              <w:t>1</w:t>
            </w:r>
          </w:p>
        </w:tc>
        <w:tc>
          <w:tcPr>
            <w:tcW w:w="9163" w:type="dxa"/>
            <w:tcBorders>
              <w:top w:val="single" w:sz="4" w:space="0" w:color="auto"/>
              <w:left w:val="single" w:sz="4" w:space="0" w:color="auto"/>
              <w:bottom w:val="single" w:sz="4" w:space="0" w:color="auto"/>
              <w:right w:val="single" w:sz="4" w:space="0" w:color="auto"/>
            </w:tcBorders>
          </w:tcPr>
          <w:p w:rsidR="0019328D" w:rsidRPr="00BC7A7B" w:rsidRDefault="0019328D"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 xml:space="preserve">La información de los beneficiarios cuentan con una de las características establecidas. </w:t>
            </w:r>
          </w:p>
        </w:tc>
      </w:tr>
      <w:tr w:rsidR="0019328D" w:rsidRPr="00BC7A7B"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BC7A7B" w:rsidRDefault="0019328D" w:rsidP="00A05D4D">
            <w:pPr>
              <w:pStyle w:val="Prrafodelista1"/>
              <w:spacing w:after="0" w:line="240" w:lineRule="atLeast"/>
              <w:ind w:left="0"/>
              <w:jc w:val="center"/>
              <w:rPr>
                <w:rFonts w:ascii="Arial" w:hAnsi="Arial" w:cs="Arial"/>
                <w:lang w:eastAsia="es-MX"/>
              </w:rPr>
            </w:pPr>
            <w:r w:rsidRPr="00BC7A7B">
              <w:rPr>
                <w:rFonts w:ascii="Arial" w:hAnsi="Arial" w:cs="Arial"/>
                <w:lang w:eastAsia="es-MX"/>
              </w:rPr>
              <w:t>2</w:t>
            </w:r>
          </w:p>
        </w:tc>
        <w:tc>
          <w:tcPr>
            <w:tcW w:w="9163" w:type="dxa"/>
            <w:tcBorders>
              <w:top w:val="single" w:sz="4" w:space="0" w:color="auto"/>
              <w:left w:val="single" w:sz="4" w:space="0" w:color="auto"/>
              <w:bottom w:val="single" w:sz="4" w:space="0" w:color="auto"/>
              <w:right w:val="single" w:sz="4" w:space="0" w:color="auto"/>
            </w:tcBorders>
          </w:tcPr>
          <w:p w:rsidR="0019328D" w:rsidRPr="00BC7A7B" w:rsidRDefault="0019328D"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La información de los beneficiarios cuentan con dos de las características establecidas.</w:t>
            </w:r>
          </w:p>
        </w:tc>
      </w:tr>
      <w:tr w:rsidR="0019328D" w:rsidRPr="00BC7A7B"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BC7A7B" w:rsidRDefault="0019328D" w:rsidP="00A05D4D">
            <w:pPr>
              <w:pStyle w:val="Prrafodelista1"/>
              <w:spacing w:after="0" w:line="240" w:lineRule="atLeast"/>
              <w:ind w:left="0"/>
              <w:jc w:val="center"/>
              <w:rPr>
                <w:rFonts w:ascii="Arial" w:hAnsi="Arial" w:cs="Arial"/>
                <w:lang w:eastAsia="es-MX"/>
              </w:rPr>
            </w:pPr>
            <w:r w:rsidRPr="00BC7A7B">
              <w:rPr>
                <w:rFonts w:ascii="Arial" w:hAnsi="Arial" w:cs="Arial"/>
                <w:lang w:eastAsia="es-MX"/>
              </w:rPr>
              <w:t>3</w:t>
            </w:r>
          </w:p>
        </w:tc>
        <w:tc>
          <w:tcPr>
            <w:tcW w:w="9163" w:type="dxa"/>
            <w:tcBorders>
              <w:top w:val="single" w:sz="4" w:space="0" w:color="auto"/>
              <w:left w:val="single" w:sz="4" w:space="0" w:color="auto"/>
              <w:bottom w:val="single" w:sz="4" w:space="0" w:color="auto"/>
              <w:right w:val="single" w:sz="4" w:space="0" w:color="auto"/>
            </w:tcBorders>
          </w:tcPr>
          <w:p w:rsidR="0019328D" w:rsidRPr="00BC7A7B" w:rsidRDefault="0019328D"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La información de los beneficiarios cuentan con tres de las características establecidas.</w:t>
            </w:r>
          </w:p>
        </w:tc>
      </w:tr>
      <w:tr w:rsidR="0019328D" w:rsidRPr="00BC7A7B" w:rsidTr="00A05D4D">
        <w:trPr>
          <w:jc w:val="center"/>
        </w:trPr>
        <w:tc>
          <w:tcPr>
            <w:tcW w:w="718" w:type="dxa"/>
            <w:tcBorders>
              <w:top w:val="single" w:sz="4" w:space="0" w:color="auto"/>
              <w:left w:val="single" w:sz="4" w:space="0" w:color="auto"/>
              <w:bottom w:val="single" w:sz="4" w:space="0" w:color="auto"/>
              <w:right w:val="single" w:sz="4" w:space="0" w:color="auto"/>
            </w:tcBorders>
            <w:vAlign w:val="center"/>
          </w:tcPr>
          <w:p w:rsidR="0019328D" w:rsidRPr="00BC7A7B" w:rsidRDefault="0019328D" w:rsidP="00A05D4D">
            <w:pPr>
              <w:pStyle w:val="Prrafodelista1"/>
              <w:spacing w:after="0" w:line="240" w:lineRule="atLeast"/>
              <w:ind w:left="0"/>
              <w:jc w:val="center"/>
              <w:rPr>
                <w:rFonts w:ascii="Arial" w:hAnsi="Arial" w:cs="Arial"/>
                <w:lang w:eastAsia="es-MX"/>
              </w:rPr>
            </w:pPr>
            <w:r w:rsidRPr="00BC7A7B">
              <w:rPr>
                <w:rFonts w:ascii="Arial" w:hAnsi="Arial" w:cs="Arial"/>
                <w:lang w:eastAsia="es-MX"/>
              </w:rPr>
              <w:t>4</w:t>
            </w:r>
          </w:p>
        </w:tc>
        <w:tc>
          <w:tcPr>
            <w:tcW w:w="9163" w:type="dxa"/>
            <w:tcBorders>
              <w:top w:val="single" w:sz="4" w:space="0" w:color="auto"/>
              <w:left w:val="single" w:sz="4" w:space="0" w:color="auto"/>
              <w:bottom w:val="single" w:sz="4" w:space="0" w:color="auto"/>
              <w:right w:val="single" w:sz="4" w:space="0" w:color="auto"/>
            </w:tcBorders>
          </w:tcPr>
          <w:p w:rsidR="0019328D" w:rsidRPr="00BC7A7B" w:rsidRDefault="0019328D" w:rsidP="007F050B">
            <w:pPr>
              <w:pStyle w:val="Prrafodelista1"/>
              <w:numPr>
                <w:ilvl w:val="0"/>
                <w:numId w:val="106"/>
              </w:numPr>
              <w:overflowPunct/>
              <w:autoSpaceDE/>
              <w:autoSpaceDN/>
              <w:adjustRightInd/>
              <w:spacing w:after="60" w:line="240" w:lineRule="atLeast"/>
              <w:ind w:left="41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 xml:space="preserve">La información de los beneficiarios </w:t>
            </w:r>
            <w:r w:rsidR="00603B7D" w:rsidRPr="00BC7A7B">
              <w:rPr>
                <w:rFonts w:ascii="Arial" w:eastAsia="Times" w:hAnsi="Arial" w:cs="Arial"/>
                <w:iCs/>
                <w:lang w:eastAsia="es-MX"/>
              </w:rPr>
              <w:t>cuentan con</w:t>
            </w:r>
            <w:r w:rsidRPr="00BC7A7B">
              <w:rPr>
                <w:rFonts w:ascii="Arial" w:eastAsia="Times" w:hAnsi="Arial" w:cs="Arial"/>
                <w:iCs/>
                <w:lang w:eastAsia="es-MX"/>
              </w:rPr>
              <w:t xml:space="preserve"> todas las características establecidas.</w:t>
            </w:r>
          </w:p>
        </w:tc>
      </w:tr>
    </w:tbl>
    <w:p w:rsidR="0019328D" w:rsidRPr="00BC7A7B" w:rsidRDefault="0019328D" w:rsidP="00281227">
      <w:pPr>
        <w:tabs>
          <w:tab w:val="left" w:pos="540"/>
        </w:tabs>
        <w:spacing w:before="240"/>
        <w:jc w:val="both"/>
        <w:rPr>
          <w:rFonts w:ascii="Arial" w:eastAsia="Times" w:hAnsi="Arial" w:cs="Arial"/>
          <w:iCs/>
        </w:rPr>
      </w:pPr>
    </w:p>
    <w:p w:rsidR="00B20D01" w:rsidRPr="00BC7A7B" w:rsidRDefault="00B20D01" w:rsidP="00B20D01">
      <w:pPr>
        <w:tabs>
          <w:tab w:val="left" w:pos="540"/>
        </w:tabs>
        <w:jc w:val="both"/>
        <w:rPr>
          <w:rFonts w:ascii="Arial" w:eastAsia="Times" w:hAnsi="Arial" w:cs="Arial"/>
          <w:b/>
          <w:iCs/>
        </w:rPr>
      </w:pPr>
      <w:r w:rsidRPr="00BC7A7B">
        <w:rPr>
          <w:rFonts w:ascii="Arial" w:eastAsia="Times" w:hAnsi="Arial" w:cs="Arial"/>
          <w:b/>
          <w:iCs/>
        </w:rPr>
        <w:t>Evaluación:</w:t>
      </w:r>
    </w:p>
    <w:p w:rsidR="00281227" w:rsidRPr="00BC7A7B" w:rsidRDefault="002170C6" w:rsidP="00B20D01">
      <w:pPr>
        <w:tabs>
          <w:tab w:val="left" w:pos="540"/>
        </w:tabs>
        <w:jc w:val="both"/>
        <w:rPr>
          <w:rFonts w:ascii="Arial" w:hAnsi="Arial" w:cs="Arial"/>
          <w:b/>
          <w:lang w:eastAsia="en-US"/>
        </w:rPr>
      </w:pPr>
      <w:r w:rsidRPr="00BC7A7B">
        <w:rPr>
          <w:rFonts w:ascii="Arial" w:eastAsia="Times" w:hAnsi="Arial" w:cs="Arial"/>
          <w:iCs/>
        </w:rPr>
        <w:t xml:space="preserve">De la evaluación a la información y documentación proporcionada se pondero el cumplimiento en un nivel </w:t>
      </w:r>
      <w:r w:rsidR="008312B6">
        <w:rPr>
          <w:rFonts w:ascii="Arial" w:eastAsia="Times" w:hAnsi="Arial" w:cs="Arial"/>
          <w:b/>
          <w:iCs/>
        </w:rPr>
        <w:t>2</w:t>
      </w:r>
      <w:r w:rsidRPr="00BC7A7B">
        <w:rPr>
          <w:rFonts w:ascii="Arial" w:eastAsia="Times" w:hAnsi="Arial" w:cs="Arial"/>
          <w:iCs/>
        </w:rPr>
        <w:t>,</w:t>
      </w:r>
      <w:r w:rsidRPr="00BC7A7B">
        <w:rPr>
          <w:rFonts w:ascii="Arial" w:hAnsi="Arial" w:cs="Arial"/>
          <w:lang w:eastAsia="en-US"/>
        </w:rPr>
        <w:t xml:space="preserve"> </w:t>
      </w:r>
      <w:r w:rsidR="00CA08C8">
        <w:rPr>
          <w:rFonts w:ascii="Arial" w:hAnsi="Arial" w:cs="Arial"/>
          <w:lang w:eastAsia="en-US"/>
        </w:rPr>
        <w:t>y</w:t>
      </w:r>
      <w:r w:rsidRPr="00BC7A7B">
        <w:rPr>
          <w:rFonts w:ascii="Arial" w:hAnsi="Arial" w:cs="Arial"/>
          <w:lang w:eastAsia="en-US"/>
        </w:rPr>
        <w:t>a que la información que presenta permite conocer a los beneficiarios del programa</w:t>
      </w:r>
      <w:r>
        <w:rPr>
          <w:rFonts w:ascii="Arial" w:hAnsi="Arial" w:cs="Arial"/>
          <w:lang w:eastAsia="en-US"/>
        </w:rPr>
        <w:t xml:space="preserve">, </w:t>
      </w:r>
      <w:r w:rsidRPr="00BC7A7B">
        <w:rPr>
          <w:rFonts w:ascii="Arial" w:hAnsi="Arial" w:cs="Arial"/>
          <w:lang w:eastAsia="en-US"/>
        </w:rPr>
        <w:t>el tipo de apoyo otorgado, así como que clave única de identificación por cada beneficiario</w:t>
      </w:r>
      <w:r w:rsidR="008312B6">
        <w:rPr>
          <w:rFonts w:ascii="Arial" w:hAnsi="Arial" w:cs="Arial"/>
          <w:lang w:eastAsia="en-US"/>
        </w:rPr>
        <w:t xml:space="preserve">, sin embargo no </w:t>
      </w:r>
      <w:r w:rsidRPr="00BC7A7B">
        <w:rPr>
          <w:rFonts w:ascii="Arial" w:hAnsi="Arial" w:cs="Arial"/>
          <w:lang w:eastAsia="en-US"/>
        </w:rPr>
        <w:t>cuenta con un mecanismo de actualización y depuración</w:t>
      </w:r>
      <w:r w:rsidR="008312B6">
        <w:rPr>
          <w:rFonts w:ascii="Arial" w:hAnsi="Arial" w:cs="Arial"/>
          <w:lang w:eastAsia="en-US"/>
        </w:rPr>
        <w:t xml:space="preserve"> ni </w:t>
      </w:r>
      <w:r w:rsidR="001D0485">
        <w:rPr>
          <w:rFonts w:ascii="Arial" w:hAnsi="Arial" w:cs="Arial"/>
          <w:lang w:eastAsia="en-US"/>
        </w:rPr>
        <w:t xml:space="preserve">cuenta con un sistema electrónico </w:t>
      </w:r>
      <w:r w:rsidR="00F9761B">
        <w:rPr>
          <w:rFonts w:ascii="Arial" w:hAnsi="Arial" w:cs="Arial"/>
          <w:lang w:eastAsia="en-US"/>
        </w:rPr>
        <w:t>para su registro y control</w:t>
      </w:r>
      <w:r w:rsidR="008312B6">
        <w:rPr>
          <w:rFonts w:ascii="Arial" w:hAnsi="Arial" w:cs="Arial"/>
          <w:lang w:eastAsia="en-US"/>
        </w:rPr>
        <w:t xml:space="preserve"> del padrón de beneficiarios</w:t>
      </w:r>
      <w:r w:rsidR="00F9761B">
        <w:rPr>
          <w:rFonts w:ascii="Arial" w:hAnsi="Arial" w:cs="Arial"/>
          <w:lang w:eastAsia="en-US"/>
        </w:rPr>
        <w:t xml:space="preserve">, ya que se utilizan hojas de cálculo </w:t>
      </w:r>
      <w:r w:rsidR="008312B6">
        <w:rPr>
          <w:rFonts w:ascii="Arial" w:hAnsi="Arial" w:cs="Arial"/>
          <w:lang w:eastAsia="en-US"/>
        </w:rPr>
        <w:t xml:space="preserve">para su control, </w:t>
      </w:r>
      <w:r w:rsidR="00F9761B">
        <w:rPr>
          <w:rFonts w:ascii="Arial" w:hAnsi="Arial" w:cs="Arial"/>
          <w:lang w:eastAsia="en-US"/>
        </w:rPr>
        <w:t>lo que</w:t>
      </w:r>
      <w:r w:rsidR="008312B6">
        <w:rPr>
          <w:rFonts w:ascii="Arial" w:hAnsi="Arial" w:cs="Arial"/>
          <w:lang w:eastAsia="en-US"/>
        </w:rPr>
        <w:t xml:space="preserve"> incrementa el riesgo de </w:t>
      </w:r>
      <w:r w:rsidR="00CA08C8">
        <w:rPr>
          <w:rFonts w:ascii="Arial" w:hAnsi="Arial" w:cs="Arial"/>
          <w:lang w:eastAsia="en-US"/>
        </w:rPr>
        <w:t xml:space="preserve">un inadecuado </w:t>
      </w:r>
      <w:r w:rsidR="008312B6">
        <w:rPr>
          <w:rFonts w:ascii="Arial" w:hAnsi="Arial" w:cs="Arial"/>
          <w:lang w:eastAsia="en-US"/>
        </w:rPr>
        <w:t>control de información de beneficiarios.</w:t>
      </w:r>
    </w:p>
    <w:p w:rsidR="008312B6" w:rsidRDefault="008312B6" w:rsidP="00010C42">
      <w:pPr>
        <w:tabs>
          <w:tab w:val="left" w:pos="540"/>
        </w:tabs>
        <w:overflowPunct/>
        <w:autoSpaceDE/>
        <w:autoSpaceDN/>
        <w:adjustRightInd/>
        <w:spacing w:line="276" w:lineRule="auto"/>
        <w:jc w:val="both"/>
        <w:textAlignment w:val="auto"/>
        <w:rPr>
          <w:rFonts w:ascii="Arial" w:hAnsi="Arial" w:cs="Arial"/>
          <w:b/>
          <w:lang w:eastAsia="en-US"/>
        </w:rPr>
      </w:pPr>
    </w:p>
    <w:p w:rsidR="00010C42" w:rsidRPr="00BC7A7B" w:rsidRDefault="00A21B5E" w:rsidP="00010C42">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 xml:space="preserve">Justificación: </w:t>
      </w:r>
    </w:p>
    <w:p w:rsidR="00C91574" w:rsidRPr="00BC7A7B" w:rsidRDefault="00C91574" w:rsidP="00C91574">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 xml:space="preserve">Se cuenta con una base de datos de los Padrones de beneficiarios de los diferentes programas </w:t>
      </w:r>
    </w:p>
    <w:p w:rsidR="00E129E9" w:rsidRPr="00BC7A7B" w:rsidRDefault="00C91574" w:rsidP="00084F5C">
      <w:pPr>
        <w:tabs>
          <w:tab w:val="left" w:pos="540"/>
        </w:tabs>
        <w:spacing w:after="240" w:line="276" w:lineRule="auto"/>
        <w:jc w:val="both"/>
        <w:rPr>
          <w:rFonts w:ascii="Arial" w:hAnsi="Arial" w:cs="Arial"/>
          <w:lang w:eastAsia="en-US"/>
        </w:rPr>
      </w:pPr>
      <w:r w:rsidRPr="00BC7A7B">
        <w:rPr>
          <w:rFonts w:ascii="Arial" w:eastAsia="Times" w:hAnsi="Arial" w:cs="Arial"/>
          <w:iCs/>
          <w:noProof/>
          <w:lang w:eastAsia="es-MX"/>
        </w:rPr>
        <w:drawing>
          <wp:inline distT="0" distB="0" distL="0" distR="0">
            <wp:extent cx="3262713" cy="1603169"/>
            <wp:effectExtent l="19050" t="0" r="0" b="0"/>
            <wp:docPr id="3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srcRect/>
                    <a:stretch>
                      <a:fillRect/>
                    </a:stretch>
                  </pic:blipFill>
                  <pic:spPr bwMode="auto">
                    <a:xfrm>
                      <a:off x="0" y="0"/>
                      <a:ext cx="3267651" cy="1605595"/>
                    </a:xfrm>
                    <a:prstGeom prst="rect">
                      <a:avLst/>
                    </a:prstGeom>
                    <a:noFill/>
                    <a:ln w="9525">
                      <a:noFill/>
                      <a:miter lim="800000"/>
                      <a:headEnd/>
                      <a:tailEnd/>
                    </a:ln>
                  </pic:spPr>
                </pic:pic>
              </a:graphicData>
            </a:graphic>
          </wp:inline>
        </w:drawing>
      </w:r>
    </w:p>
    <w:p w:rsidR="00631008" w:rsidRPr="00BC7A7B" w:rsidRDefault="00631008" w:rsidP="00B8346F">
      <w:pPr>
        <w:tabs>
          <w:tab w:val="left" w:pos="540"/>
        </w:tabs>
        <w:jc w:val="both"/>
        <w:rPr>
          <w:rFonts w:ascii="Arial" w:hAnsi="Arial" w:cs="Arial"/>
          <w:sz w:val="16"/>
          <w:lang w:eastAsia="en-US"/>
        </w:rPr>
      </w:pPr>
      <w:r w:rsidRPr="00BC7A7B">
        <w:rPr>
          <w:rFonts w:ascii="Arial" w:hAnsi="Arial" w:cs="Arial"/>
          <w:sz w:val="16"/>
          <w:lang w:eastAsia="en-US"/>
        </w:rPr>
        <w:t>Fuente: Información propia de la Secretaría de Desarrollo Social Municipal</w:t>
      </w:r>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Default="00B8346F" w:rsidP="00084F5C">
      <w:pPr>
        <w:tabs>
          <w:tab w:val="left" w:pos="540"/>
        </w:tabs>
        <w:spacing w:after="240" w:line="276" w:lineRule="auto"/>
        <w:jc w:val="both"/>
        <w:rPr>
          <w:rFonts w:ascii="Arial" w:hAnsi="Arial" w:cs="Arial"/>
          <w:sz w:val="16"/>
          <w:lang w:eastAsia="en-US"/>
        </w:rPr>
      </w:pPr>
    </w:p>
    <w:p w:rsidR="005B79F5" w:rsidRDefault="005B79F5" w:rsidP="00084F5C">
      <w:pPr>
        <w:tabs>
          <w:tab w:val="left" w:pos="540"/>
        </w:tabs>
        <w:spacing w:after="240" w:line="276" w:lineRule="auto"/>
        <w:jc w:val="both"/>
        <w:rPr>
          <w:rFonts w:ascii="Arial" w:hAnsi="Arial" w:cs="Arial"/>
          <w:sz w:val="16"/>
          <w:lang w:eastAsia="en-US"/>
        </w:rPr>
      </w:pPr>
    </w:p>
    <w:p w:rsidR="005B79F5" w:rsidRPr="00BC7A7B" w:rsidRDefault="005B79F5" w:rsidP="00084F5C">
      <w:pPr>
        <w:tabs>
          <w:tab w:val="left" w:pos="540"/>
        </w:tabs>
        <w:spacing w:after="240" w:line="276" w:lineRule="auto"/>
        <w:jc w:val="both"/>
        <w:rPr>
          <w:rFonts w:ascii="Arial" w:hAnsi="Arial" w:cs="Arial"/>
          <w:sz w:val="16"/>
          <w:lang w:eastAsia="en-US"/>
        </w:rPr>
      </w:pPr>
    </w:p>
    <w:p w:rsidR="005B79F5" w:rsidRDefault="00C91574" w:rsidP="00C91574">
      <w:pPr>
        <w:tabs>
          <w:tab w:val="left" w:pos="540"/>
        </w:tabs>
        <w:spacing w:before="240"/>
        <w:jc w:val="both"/>
        <w:rPr>
          <w:rFonts w:ascii="Arial" w:eastAsia="Times" w:hAnsi="Arial" w:cs="Arial"/>
          <w:iCs/>
        </w:rPr>
      </w:pPr>
      <w:r w:rsidRPr="00BC7A7B">
        <w:rPr>
          <w:rFonts w:ascii="Arial" w:eastAsia="Times" w:hAnsi="Arial" w:cs="Arial"/>
          <w:iCs/>
        </w:rPr>
        <w:lastRenderedPageBreak/>
        <w:t>En estos padrones se recaba información como: El nombre del beneficiario, la dirección del beneficiario, Clave Única de Registro Poblacional y se le asigna una clave de beneficiario</w:t>
      </w:r>
      <w:r w:rsidR="005B79F5">
        <w:rPr>
          <w:rFonts w:ascii="Arial" w:eastAsia="Times" w:hAnsi="Arial" w:cs="Arial"/>
          <w:iCs/>
        </w:rPr>
        <w:t>, como ejemplo se muestra lo siguiente:</w:t>
      </w:r>
    </w:p>
    <w:p w:rsidR="00592C3D" w:rsidRPr="00BC7A7B" w:rsidRDefault="00592C3D" w:rsidP="00C91574">
      <w:pPr>
        <w:tabs>
          <w:tab w:val="left" w:pos="540"/>
        </w:tabs>
        <w:spacing w:before="240"/>
        <w:jc w:val="both"/>
        <w:rPr>
          <w:rFonts w:ascii="Arial" w:eastAsia="Times" w:hAnsi="Arial" w:cs="Arial"/>
          <w:iCs/>
        </w:rPr>
      </w:pPr>
    </w:p>
    <w:p w:rsidR="00C91574" w:rsidRPr="00BC7A7B" w:rsidRDefault="00C91574" w:rsidP="00084F5C">
      <w:pPr>
        <w:tabs>
          <w:tab w:val="left" w:pos="540"/>
        </w:tabs>
        <w:spacing w:after="240" w:line="276" w:lineRule="auto"/>
        <w:jc w:val="both"/>
        <w:rPr>
          <w:rFonts w:ascii="Arial" w:hAnsi="Arial" w:cs="Arial"/>
          <w:lang w:eastAsia="en-US"/>
        </w:rPr>
      </w:pPr>
      <w:r w:rsidRPr="00BC7A7B">
        <w:rPr>
          <w:rFonts w:ascii="Arial" w:eastAsia="Times" w:hAnsi="Arial" w:cs="Arial"/>
          <w:iCs/>
          <w:noProof/>
          <w:lang w:eastAsia="es-MX"/>
        </w:rPr>
        <w:drawing>
          <wp:inline distT="0" distB="0" distL="0" distR="0">
            <wp:extent cx="6204585" cy="3889375"/>
            <wp:effectExtent l="19050" t="0" r="5715" b="0"/>
            <wp:docPr id="3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a:stretch>
                      <a:fillRect/>
                    </a:stretch>
                  </pic:blipFill>
                  <pic:spPr bwMode="auto">
                    <a:xfrm>
                      <a:off x="0" y="0"/>
                      <a:ext cx="6204585" cy="3889375"/>
                    </a:xfrm>
                    <a:prstGeom prst="rect">
                      <a:avLst/>
                    </a:prstGeom>
                    <a:noFill/>
                    <a:ln w="9525">
                      <a:noFill/>
                      <a:miter lim="800000"/>
                      <a:headEnd/>
                      <a:tailEnd/>
                    </a:ln>
                  </pic:spPr>
                </pic:pic>
              </a:graphicData>
            </a:graphic>
          </wp:inline>
        </w:drawing>
      </w:r>
    </w:p>
    <w:p w:rsidR="00631008" w:rsidRPr="00BC7A7B" w:rsidRDefault="00631008" w:rsidP="00B8346F">
      <w:pPr>
        <w:tabs>
          <w:tab w:val="left" w:pos="540"/>
        </w:tabs>
        <w:spacing w:line="276" w:lineRule="auto"/>
        <w:jc w:val="both"/>
        <w:rPr>
          <w:rFonts w:ascii="Arial" w:hAnsi="Arial" w:cs="Arial"/>
          <w:sz w:val="16"/>
          <w:lang w:eastAsia="en-US"/>
        </w:rPr>
      </w:pPr>
      <w:r w:rsidRPr="00BC7A7B">
        <w:rPr>
          <w:rFonts w:ascii="Arial" w:hAnsi="Arial" w:cs="Arial"/>
          <w:sz w:val="16"/>
          <w:lang w:eastAsia="en-US"/>
        </w:rPr>
        <w:t>Fuente: Información propia de la Secretaría de Desarrollo Social Municipal</w:t>
      </w:r>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631008">
      <w:pPr>
        <w:tabs>
          <w:tab w:val="left" w:pos="540"/>
        </w:tabs>
        <w:spacing w:after="240" w:line="276" w:lineRule="auto"/>
        <w:jc w:val="both"/>
        <w:rPr>
          <w:rFonts w:ascii="Arial" w:hAnsi="Arial" w:cs="Arial"/>
          <w:sz w:val="16"/>
          <w:lang w:eastAsia="en-US"/>
        </w:rPr>
      </w:pPr>
    </w:p>
    <w:p w:rsidR="007567F8" w:rsidRPr="00BC7A7B" w:rsidRDefault="007567F8" w:rsidP="007567F8">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1A628E" w:rsidRPr="00BC7A7B" w:rsidRDefault="00F9761B" w:rsidP="001A628E">
      <w:pPr>
        <w:spacing w:line="276" w:lineRule="auto"/>
        <w:jc w:val="both"/>
        <w:rPr>
          <w:rFonts w:ascii="Arial" w:hAnsi="Arial" w:cs="Arial"/>
          <w:lang w:eastAsia="en-US"/>
        </w:rPr>
      </w:pPr>
      <w:r>
        <w:rPr>
          <w:rFonts w:ascii="Arial" w:hAnsi="Arial" w:cs="Arial"/>
          <w:lang w:eastAsia="en-US"/>
        </w:rPr>
        <w:t xml:space="preserve">Diseñar e implementar un </w:t>
      </w:r>
      <w:r w:rsidR="000E466B">
        <w:rPr>
          <w:rFonts w:ascii="Arial" w:hAnsi="Arial" w:cs="Arial"/>
          <w:lang w:eastAsia="en-US"/>
        </w:rPr>
        <w:t>programa de cómputo</w:t>
      </w:r>
      <w:r>
        <w:rPr>
          <w:rFonts w:ascii="Arial" w:hAnsi="Arial" w:cs="Arial"/>
          <w:lang w:eastAsia="en-US"/>
        </w:rPr>
        <w:t xml:space="preserve"> para el registro y control de beneficiarios del Programa, que permita su operación eficiente y de cumplimiento a l</w:t>
      </w:r>
      <w:r w:rsidRPr="00BC7A7B">
        <w:rPr>
          <w:rFonts w:ascii="Arial" w:hAnsi="Arial" w:cs="Arial"/>
          <w:lang w:eastAsia="en-US"/>
        </w:rPr>
        <w:t xml:space="preserve">os </w:t>
      </w:r>
      <w:r>
        <w:rPr>
          <w:rFonts w:ascii="Arial" w:hAnsi="Arial" w:cs="Arial"/>
          <w:lang w:eastAsia="en-US"/>
        </w:rPr>
        <w:t xml:space="preserve">Lineamientos Normativos para la Integración del Padrón Único de Beneficiarios, debiendo solicitar al área de Tecnologías de Información del Municipio los criterios que deben tener el </w:t>
      </w:r>
      <w:r w:rsidR="000E466B">
        <w:rPr>
          <w:rFonts w:ascii="Arial" w:hAnsi="Arial" w:cs="Arial"/>
          <w:lang w:eastAsia="en-US"/>
        </w:rPr>
        <w:t>programa de cómputo</w:t>
      </w:r>
      <w:r>
        <w:rPr>
          <w:rFonts w:ascii="Arial" w:hAnsi="Arial" w:cs="Arial"/>
          <w:lang w:eastAsia="en-US"/>
        </w:rPr>
        <w:t xml:space="preserve"> para la seguridad lógica y física</w:t>
      </w:r>
      <w:r w:rsidR="00CA08C8">
        <w:rPr>
          <w:rFonts w:ascii="Arial" w:hAnsi="Arial" w:cs="Arial"/>
          <w:lang w:eastAsia="en-US"/>
        </w:rPr>
        <w:t>,</w:t>
      </w:r>
      <w:r>
        <w:rPr>
          <w:rFonts w:ascii="Arial" w:hAnsi="Arial" w:cs="Arial"/>
          <w:lang w:eastAsia="en-US"/>
        </w:rPr>
        <w:t xml:space="preserve"> y mantener los controles generales de información establecidos.</w:t>
      </w:r>
    </w:p>
    <w:p w:rsidR="0062077B" w:rsidRPr="00BC7A7B" w:rsidRDefault="0062077B" w:rsidP="00084F5C">
      <w:pPr>
        <w:tabs>
          <w:tab w:val="left" w:pos="540"/>
        </w:tabs>
        <w:spacing w:after="240" w:line="276" w:lineRule="auto"/>
        <w:jc w:val="both"/>
        <w:rPr>
          <w:rFonts w:ascii="Arial" w:hAnsi="Arial" w:cs="Arial"/>
          <w:lang w:eastAsia="en-US"/>
        </w:rPr>
      </w:pPr>
    </w:p>
    <w:p w:rsidR="004A67AB" w:rsidRPr="00BC7A7B" w:rsidRDefault="004A67AB" w:rsidP="00084F5C">
      <w:pPr>
        <w:tabs>
          <w:tab w:val="left" w:pos="540"/>
        </w:tabs>
        <w:spacing w:after="240" w:line="276" w:lineRule="auto"/>
        <w:jc w:val="both"/>
        <w:rPr>
          <w:rFonts w:ascii="Arial" w:hAnsi="Arial" w:cs="Arial"/>
          <w:lang w:eastAsia="en-US"/>
        </w:rPr>
      </w:pPr>
    </w:p>
    <w:p w:rsidR="004A67AB" w:rsidRPr="00BC7A7B" w:rsidRDefault="004A67AB" w:rsidP="00084F5C">
      <w:pPr>
        <w:tabs>
          <w:tab w:val="left" w:pos="540"/>
        </w:tabs>
        <w:spacing w:after="240" w:line="276" w:lineRule="auto"/>
        <w:jc w:val="both"/>
        <w:rPr>
          <w:rFonts w:ascii="Arial" w:hAnsi="Arial" w:cs="Arial"/>
          <w:lang w:eastAsia="en-US"/>
        </w:rPr>
      </w:pPr>
    </w:p>
    <w:p w:rsidR="004A67AB" w:rsidRPr="00BC7A7B" w:rsidRDefault="004A67AB" w:rsidP="00084F5C">
      <w:pPr>
        <w:tabs>
          <w:tab w:val="left" w:pos="540"/>
        </w:tabs>
        <w:spacing w:after="240" w:line="276" w:lineRule="auto"/>
        <w:jc w:val="both"/>
        <w:rPr>
          <w:rFonts w:ascii="Arial" w:hAnsi="Arial" w:cs="Arial"/>
          <w:lang w:eastAsia="en-US"/>
        </w:rPr>
      </w:pPr>
    </w:p>
    <w:p w:rsidR="004A67AB" w:rsidRPr="00BC7A7B" w:rsidRDefault="004A67AB" w:rsidP="00084F5C">
      <w:pPr>
        <w:tabs>
          <w:tab w:val="left" w:pos="540"/>
        </w:tabs>
        <w:spacing w:after="240" w:line="276" w:lineRule="auto"/>
        <w:jc w:val="both"/>
        <w:rPr>
          <w:rFonts w:ascii="Arial" w:hAnsi="Arial" w:cs="Arial"/>
          <w:lang w:eastAsia="en-US"/>
        </w:rPr>
      </w:pPr>
    </w:p>
    <w:p w:rsidR="009158EF" w:rsidRPr="00BC7A7B"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hAnsi="Arial" w:cs="Arial"/>
          <w:b/>
          <w:lang w:eastAsia="en-US"/>
        </w:rPr>
        <w:lastRenderedPageBreak/>
        <w:t>Si</w:t>
      </w:r>
      <w:r w:rsidRPr="00BC7A7B">
        <w:rPr>
          <w:rFonts w:ascii="Arial" w:eastAsia="Times" w:hAnsi="Arial" w:cs="Arial"/>
          <w:b/>
          <w:iCs/>
        </w:rPr>
        <w:t xml:space="preserve"> el programa recolecta información socio</w:t>
      </w:r>
      <w:r w:rsidR="005B79F5">
        <w:rPr>
          <w:rFonts w:ascii="Arial" w:eastAsia="Times" w:hAnsi="Arial" w:cs="Arial"/>
          <w:b/>
          <w:iCs/>
        </w:rPr>
        <w:t>-</w:t>
      </w:r>
      <w:r w:rsidRPr="00BC7A7B">
        <w:rPr>
          <w:rFonts w:ascii="Arial" w:eastAsia="Times" w:hAnsi="Arial" w:cs="Arial"/>
          <w:b/>
          <w:iCs/>
        </w:rPr>
        <w:t>económica de sus beneficiarios, explique el procedimiento para llevarlo a cabo, las variables que mide y la temporalidad de las mediciones.</w:t>
      </w:r>
    </w:p>
    <w:p w:rsidR="00740B81" w:rsidRPr="00BC7A7B" w:rsidRDefault="00740B81" w:rsidP="00740B81">
      <w:pPr>
        <w:tabs>
          <w:tab w:val="left" w:pos="540"/>
        </w:tabs>
        <w:overflowPunct/>
        <w:autoSpaceDE/>
        <w:autoSpaceDN/>
        <w:adjustRightInd/>
        <w:spacing w:line="276" w:lineRule="auto"/>
        <w:jc w:val="both"/>
        <w:textAlignment w:val="auto"/>
        <w:rPr>
          <w:rFonts w:ascii="Arial" w:hAnsi="Arial" w:cs="Arial"/>
          <w:b/>
          <w:lang w:eastAsia="en-US"/>
        </w:rPr>
      </w:pPr>
    </w:p>
    <w:p w:rsidR="0062077B" w:rsidRPr="00BC7A7B" w:rsidRDefault="005C2D88" w:rsidP="0062077B">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5C2D88" w:rsidRPr="00BC7A7B" w:rsidRDefault="005C2D88" w:rsidP="00740B81">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Ponderación según CONEVAL:</w:t>
      </w:r>
    </w:p>
    <w:p w:rsidR="005C2D88" w:rsidRPr="00BC7A7B" w:rsidRDefault="005C2D88" w:rsidP="007F050B">
      <w:pPr>
        <w:pStyle w:val="Prrafodelista"/>
        <w:numPr>
          <w:ilvl w:val="0"/>
          <w:numId w:val="107"/>
        </w:num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Cumple</w:t>
      </w:r>
    </w:p>
    <w:p w:rsidR="005C2D88" w:rsidRPr="00BC7A7B" w:rsidRDefault="005C2D88" w:rsidP="007F050B">
      <w:pPr>
        <w:pStyle w:val="Prrafodelista"/>
        <w:numPr>
          <w:ilvl w:val="0"/>
          <w:numId w:val="107"/>
        </w:num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No Cumple</w:t>
      </w:r>
    </w:p>
    <w:p w:rsidR="005C2D88" w:rsidRPr="00BC7A7B" w:rsidRDefault="005C2D88" w:rsidP="005C2D88">
      <w:pPr>
        <w:tabs>
          <w:tab w:val="left" w:pos="540"/>
        </w:tabs>
        <w:overflowPunct/>
        <w:autoSpaceDE/>
        <w:autoSpaceDN/>
        <w:adjustRightInd/>
        <w:spacing w:line="276" w:lineRule="auto"/>
        <w:jc w:val="both"/>
        <w:textAlignment w:val="auto"/>
        <w:rPr>
          <w:rFonts w:ascii="Arial" w:hAnsi="Arial" w:cs="Arial"/>
          <w:b/>
          <w:lang w:eastAsia="en-US"/>
        </w:rPr>
      </w:pPr>
    </w:p>
    <w:p w:rsidR="00961E5E" w:rsidRPr="00BC7A7B" w:rsidRDefault="005C2D88" w:rsidP="006C30ED">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Evaluación:</w:t>
      </w:r>
    </w:p>
    <w:p w:rsidR="000F0950" w:rsidRPr="00BC7A7B" w:rsidRDefault="00210DEF" w:rsidP="006C30ED">
      <w:pPr>
        <w:pStyle w:val="Default"/>
        <w:jc w:val="both"/>
        <w:rPr>
          <w:rFonts w:ascii="Arial" w:hAnsi="Arial" w:cs="Arial"/>
          <w:sz w:val="20"/>
          <w:szCs w:val="20"/>
          <w:lang w:val="es-MX"/>
        </w:rPr>
      </w:pPr>
      <w:r w:rsidRPr="00BC7A7B">
        <w:rPr>
          <w:rFonts w:ascii="Arial" w:eastAsia="Times" w:hAnsi="Arial" w:cs="Arial"/>
          <w:iCs/>
          <w:sz w:val="20"/>
          <w:szCs w:val="20"/>
          <w:lang w:val="es-MX"/>
        </w:rPr>
        <w:t>De la evaluación a la información y documentación proporcionada</w:t>
      </w:r>
      <w:r w:rsidRPr="00BC7A7B">
        <w:rPr>
          <w:rFonts w:ascii="Arial" w:hAnsi="Arial" w:cs="Arial"/>
          <w:sz w:val="20"/>
          <w:szCs w:val="20"/>
          <w:lang w:val="es-MX" w:eastAsia="en-US"/>
        </w:rPr>
        <w:t xml:space="preserve"> se determina que </w:t>
      </w:r>
      <w:r w:rsidRPr="00BC7A7B">
        <w:rPr>
          <w:rFonts w:ascii="Arial" w:hAnsi="Arial" w:cs="Arial"/>
          <w:b/>
          <w:sz w:val="20"/>
          <w:szCs w:val="20"/>
          <w:lang w:val="es-MX" w:eastAsia="en-US"/>
        </w:rPr>
        <w:t>cumple</w:t>
      </w:r>
      <w:r w:rsidR="007C34DA" w:rsidRPr="00BC7A7B">
        <w:rPr>
          <w:rFonts w:ascii="Arial" w:hAnsi="Arial" w:cs="Arial"/>
          <w:b/>
          <w:sz w:val="20"/>
          <w:szCs w:val="20"/>
          <w:lang w:val="es-MX" w:eastAsia="en-US"/>
        </w:rPr>
        <w:t>,</w:t>
      </w:r>
      <w:r w:rsidR="007B3885" w:rsidRPr="00BC7A7B">
        <w:rPr>
          <w:rFonts w:ascii="Arial" w:hAnsi="Arial" w:cs="Arial"/>
          <w:sz w:val="20"/>
          <w:szCs w:val="20"/>
          <w:lang w:val="es-MX" w:eastAsia="en-US"/>
        </w:rPr>
        <w:t xml:space="preserve"> ya que c</w:t>
      </w:r>
      <w:r w:rsidR="00AD5233" w:rsidRPr="00BC7A7B">
        <w:rPr>
          <w:rFonts w:ascii="Arial" w:hAnsi="Arial" w:cs="Arial"/>
          <w:sz w:val="20"/>
          <w:szCs w:val="20"/>
          <w:lang w:val="es-MX" w:eastAsia="en-US"/>
        </w:rPr>
        <w:t xml:space="preserve">ada año el </w:t>
      </w:r>
      <w:r w:rsidR="00022B69" w:rsidRPr="00BC7A7B">
        <w:rPr>
          <w:rFonts w:ascii="Arial" w:hAnsi="Arial" w:cs="Arial"/>
          <w:sz w:val="20"/>
          <w:szCs w:val="20"/>
          <w:lang w:val="es-MX" w:eastAsia="en-US"/>
        </w:rPr>
        <w:t>Municipio</w:t>
      </w:r>
      <w:r w:rsidR="00AD5233" w:rsidRPr="00BC7A7B">
        <w:rPr>
          <w:rFonts w:ascii="Arial" w:hAnsi="Arial" w:cs="Arial"/>
          <w:sz w:val="20"/>
          <w:szCs w:val="20"/>
          <w:lang w:val="es-MX" w:eastAsia="en-US"/>
        </w:rPr>
        <w:t xml:space="preserve"> de Puebla aplica </w:t>
      </w:r>
      <w:r w:rsidR="005B79F5">
        <w:rPr>
          <w:rFonts w:ascii="Arial" w:hAnsi="Arial" w:cs="Arial"/>
          <w:sz w:val="20"/>
          <w:szCs w:val="20"/>
          <w:lang w:val="es-MX" w:eastAsia="en-US"/>
        </w:rPr>
        <w:t>C</w:t>
      </w:r>
      <w:r w:rsidR="000F0950" w:rsidRPr="00BC7A7B">
        <w:rPr>
          <w:rFonts w:ascii="Arial" w:hAnsi="Arial" w:cs="Arial"/>
          <w:sz w:val="20"/>
          <w:szCs w:val="20"/>
          <w:lang w:val="es-MX" w:eastAsia="en-US"/>
        </w:rPr>
        <w:t xml:space="preserve">uestionarios </w:t>
      </w:r>
      <w:r w:rsidR="005B79F5">
        <w:rPr>
          <w:rFonts w:ascii="Arial" w:hAnsi="Arial" w:cs="Arial"/>
          <w:sz w:val="20"/>
          <w:szCs w:val="20"/>
          <w:lang w:val="es-MX" w:eastAsia="en-US"/>
        </w:rPr>
        <w:t>Ú</w:t>
      </w:r>
      <w:r w:rsidR="000F0950" w:rsidRPr="00BC7A7B">
        <w:rPr>
          <w:rFonts w:ascii="Arial" w:hAnsi="Arial" w:cs="Arial"/>
          <w:sz w:val="20"/>
          <w:szCs w:val="20"/>
          <w:lang w:val="es-MX" w:eastAsia="en-US"/>
        </w:rPr>
        <w:t xml:space="preserve">nicos de Información </w:t>
      </w:r>
      <w:r w:rsidR="005426CD" w:rsidRPr="00BC7A7B">
        <w:rPr>
          <w:rFonts w:ascii="Arial" w:hAnsi="Arial" w:cs="Arial"/>
          <w:sz w:val="20"/>
          <w:szCs w:val="20"/>
          <w:lang w:val="es-MX" w:eastAsia="en-US"/>
        </w:rPr>
        <w:t>(</w:t>
      </w:r>
      <w:r w:rsidR="000F0950" w:rsidRPr="00BC7A7B">
        <w:rPr>
          <w:rFonts w:ascii="Arial" w:hAnsi="Arial" w:cs="Arial"/>
          <w:sz w:val="20"/>
          <w:szCs w:val="20"/>
          <w:lang w:val="es-MX" w:eastAsia="en-US"/>
        </w:rPr>
        <w:t>CUIS</w:t>
      </w:r>
      <w:r w:rsidR="005426CD" w:rsidRPr="00BC7A7B">
        <w:rPr>
          <w:rFonts w:ascii="Arial" w:hAnsi="Arial" w:cs="Arial"/>
          <w:sz w:val="20"/>
          <w:szCs w:val="20"/>
          <w:lang w:val="es-MX" w:eastAsia="en-US"/>
        </w:rPr>
        <w:t>)</w:t>
      </w:r>
      <w:r w:rsidR="00E47AB8">
        <w:rPr>
          <w:rFonts w:ascii="Arial" w:hAnsi="Arial" w:cs="Arial"/>
          <w:sz w:val="20"/>
          <w:szCs w:val="20"/>
          <w:lang w:val="es-MX" w:eastAsia="en-US"/>
        </w:rPr>
        <w:t>,</w:t>
      </w:r>
      <w:r w:rsidR="000F0950" w:rsidRPr="00BC7A7B">
        <w:rPr>
          <w:rFonts w:ascii="Arial" w:hAnsi="Arial" w:cs="Arial"/>
          <w:sz w:val="20"/>
          <w:szCs w:val="20"/>
          <w:lang w:val="es-MX" w:eastAsia="en-US"/>
        </w:rPr>
        <w:t xml:space="preserve">  en donde se </w:t>
      </w:r>
      <w:r w:rsidR="000F0950" w:rsidRPr="00BC7A7B">
        <w:rPr>
          <w:rFonts w:ascii="Arial" w:hAnsi="Arial" w:cs="Arial"/>
          <w:sz w:val="20"/>
          <w:szCs w:val="20"/>
          <w:lang w:val="es-MX"/>
        </w:rPr>
        <w:t>recolecta información socioeconómica de los posibles beneficiarios del FAIS</w:t>
      </w:r>
      <w:r w:rsidR="00106619" w:rsidRPr="00BC7A7B">
        <w:rPr>
          <w:rFonts w:ascii="Arial" w:hAnsi="Arial" w:cs="Arial"/>
          <w:sz w:val="20"/>
          <w:szCs w:val="20"/>
          <w:lang w:val="es-MX"/>
        </w:rPr>
        <w:t xml:space="preserve">, se anexa </w:t>
      </w:r>
      <w:r w:rsidR="0026131D">
        <w:rPr>
          <w:rFonts w:ascii="Arial" w:hAnsi="Arial" w:cs="Arial"/>
          <w:sz w:val="20"/>
          <w:szCs w:val="20"/>
          <w:lang w:val="es-MX"/>
        </w:rPr>
        <w:t xml:space="preserve">formato de </w:t>
      </w:r>
      <w:r w:rsidR="00106619" w:rsidRPr="00BC7A7B">
        <w:rPr>
          <w:rFonts w:ascii="Arial" w:hAnsi="Arial" w:cs="Arial"/>
          <w:sz w:val="20"/>
          <w:szCs w:val="20"/>
          <w:lang w:val="es-MX"/>
        </w:rPr>
        <w:t xml:space="preserve">cuestionario </w:t>
      </w:r>
      <w:r w:rsidR="0026131D">
        <w:rPr>
          <w:rFonts w:ascii="Arial" w:hAnsi="Arial" w:cs="Arial"/>
          <w:sz w:val="20"/>
          <w:szCs w:val="20"/>
          <w:lang w:val="es-MX"/>
        </w:rPr>
        <w:t xml:space="preserve">(Anexo 1) </w:t>
      </w:r>
      <w:r w:rsidR="00106619" w:rsidRPr="00BC7A7B">
        <w:rPr>
          <w:rFonts w:ascii="Arial" w:hAnsi="Arial" w:cs="Arial"/>
          <w:sz w:val="20"/>
          <w:szCs w:val="20"/>
          <w:lang w:val="es-MX"/>
        </w:rPr>
        <w:t>donde se muestran las variables que miden así como la temporalidad</w:t>
      </w:r>
      <w:r w:rsidR="00F47536" w:rsidRPr="00BC7A7B">
        <w:rPr>
          <w:rFonts w:ascii="Arial" w:hAnsi="Arial" w:cs="Arial"/>
          <w:sz w:val="20"/>
          <w:szCs w:val="20"/>
          <w:lang w:val="es-MX"/>
        </w:rPr>
        <w:t xml:space="preserve"> de las mediciones.</w:t>
      </w:r>
      <w:r w:rsidR="00FB311C">
        <w:rPr>
          <w:rFonts w:ascii="Arial" w:hAnsi="Arial" w:cs="Arial"/>
          <w:sz w:val="20"/>
          <w:szCs w:val="20"/>
          <w:lang w:val="es-MX"/>
        </w:rPr>
        <w:t xml:space="preserve"> Se mantiene un registro de los CUIS realizados durante el año.</w:t>
      </w:r>
    </w:p>
    <w:p w:rsidR="000F0950" w:rsidRPr="00BC7A7B" w:rsidRDefault="000F0950" w:rsidP="006C30ED">
      <w:pPr>
        <w:pStyle w:val="Default"/>
        <w:jc w:val="both"/>
        <w:rPr>
          <w:rFonts w:ascii="Arial" w:hAnsi="Arial" w:cs="Arial"/>
          <w:sz w:val="20"/>
          <w:szCs w:val="20"/>
          <w:lang w:val="es-MX"/>
        </w:rPr>
      </w:pPr>
    </w:p>
    <w:p w:rsidR="00914ECE" w:rsidRPr="00BC7A7B" w:rsidRDefault="00914ECE" w:rsidP="006C30ED">
      <w:pPr>
        <w:overflowPunct/>
        <w:jc w:val="both"/>
        <w:textAlignment w:val="auto"/>
        <w:rPr>
          <w:rFonts w:ascii="Arial" w:hAnsi="Arial" w:cs="Arial"/>
          <w:b/>
          <w:color w:val="000000"/>
        </w:rPr>
      </w:pPr>
      <w:r w:rsidRPr="00BC7A7B">
        <w:rPr>
          <w:rFonts w:ascii="Arial" w:hAnsi="Arial" w:cs="Arial"/>
          <w:b/>
          <w:color w:val="000000"/>
        </w:rPr>
        <w:t>Justificación:</w:t>
      </w:r>
    </w:p>
    <w:p w:rsidR="000F0950" w:rsidRPr="0085321A" w:rsidRDefault="005426CD" w:rsidP="006C30ED">
      <w:pPr>
        <w:overflowPunct/>
        <w:jc w:val="both"/>
        <w:textAlignment w:val="auto"/>
        <w:rPr>
          <w:rFonts w:ascii="Arial" w:hAnsi="Arial" w:cs="Arial"/>
          <w:color w:val="000000"/>
        </w:rPr>
      </w:pPr>
      <w:r w:rsidRPr="0085321A">
        <w:rPr>
          <w:rFonts w:ascii="Arial" w:hAnsi="Arial" w:cs="Arial"/>
          <w:color w:val="000000"/>
        </w:rPr>
        <w:t>E</w:t>
      </w:r>
      <w:r w:rsidR="000F0950" w:rsidRPr="0085321A">
        <w:rPr>
          <w:rFonts w:ascii="Arial" w:hAnsi="Arial" w:cs="Arial"/>
          <w:color w:val="000000"/>
        </w:rPr>
        <w:t xml:space="preserve">l procedimiento básico para realizar el levantamiento del CUIS es el siguiente: </w:t>
      </w:r>
    </w:p>
    <w:p w:rsidR="000F0950" w:rsidRPr="0085321A" w:rsidRDefault="000F0950" w:rsidP="006C30ED">
      <w:pPr>
        <w:overflowPunct/>
        <w:jc w:val="both"/>
        <w:textAlignment w:val="auto"/>
        <w:rPr>
          <w:rFonts w:ascii="Arial" w:hAnsi="Arial" w:cs="Arial"/>
          <w:color w:val="000000"/>
        </w:rPr>
      </w:pPr>
    </w:p>
    <w:p w:rsidR="000F0950" w:rsidRPr="0085321A" w:rsidRDefault="000F0950" w:rsidP="006C30ED">
      <w:pPr>
        <w:pStyle w:val="Prrafodelista"/>
        <w:numPr>
          <w:ilvl w:val="0"/>
          <w:numId w:val="100"/>
        </w:numPr>
        <w:overflowPunct/>
        <w:spacing w:after="11"/>
        <w:jc w:val="both"/>
        <w:textAlignment w:val="auto"/>
        <w:rPr>
          <w:rFonts w:ascii="Arial" w:hAnsi="Arial" w:cs="Arial"/>
          <w:color w:val="000000"/>
        </w:rPr>
      </w:pPr>
      <w:r w:rsidRPr="0085321A">
        <w:rPr>
          <w:rFonts w:ascii="Arial" w:hAnsi="Arial" w:cs="Arial"/>
          <w:color w:val="000000"/>
        </w:rPr>
        <w:t xml:space="preserve">El </w:t>
      </w:r>
      <w:r w:rsidR="005426CD" w:rsidRPr="0085321A">
        <w:rPr>
          <w:rFonts w:ascii="Arial" w:hAnsi="Arial" w:cs="Arial"/>
          <w:color w:val="000000"/>
        </w:rPr>
        <w:t xml:space="preserve">área </w:t>
      </w:r>
      <w:r w:rsidRPr="0085321A">
        <w:rPr>
          <w:rFonts w:ascii="Arial" w:hAnsi="Arial" w:cs="Arial"/>
          <w:color w:val="000000"/>
        </w:rPr>
        <w:t>ejecutor</w:t>
      </w:r>
      <w:r w:rsidR="005426CD" w:rsidRPr="0085321A">
        <w:rPr>
          <w:rFonts w:ascii="Arial" w:hAnsi="Arial" w:cs="Arial"/>
          <w:color w:val="000000"/>
        </w:rPr>
        <w:t>a</w:t>
      </w:r>
      <w:r w:rsidRPr="0085321A">
        <w:rPr>
          <w:rFonts w:ascii="Arial" w:hAnsi="Arial" w:cs="Arial"/>
          <w:color w:val="000000"/>
        </w:rPr>
        <w:t>, en caso de que no cuente con el instrumento (CUIS) vigente, deberá solici</w:t>
      </w:r>
      <w:r w:rsidR="00EA0D09" w:rsidRPr="0085321A">
        <w:rPr>
          <w:rFonts w:ascii="Arial" w:hAnsi="Arial" w:cs="Arial"/>
          <w:color w:val="000000"/>
        </w:rPr>
        <w:t>tarlo a</w:t>
      </w:r>
      <w:r w:rsidR="00681D2A" w:rsidRPr="0085321A">
        <w:rPr>
          <w:rFonts w:ascii="Arial" w:hAnsi="Arial" w:cs="Arial"/>
          <w:color w:val="000000"/>
        </w:rPr>
        <w:t xml:space="preserve"> la SEDESOL</w:t>
      </w:r>
      <w:r w:rsidRPr="0085321A">
        <w:rPr>
          <w:rFonts w:ascii="Arial" w:hAnsi="Arial" w:cs="Arial"/>
          <w:color w:val="000000"/>
        </w:rPr>
        <w:t xml:space="preserve">, así como la capacitación necesaria para su aplicación. </w:t>
      </w:r>
    </w:p>
    <w:p w:rsidR="000F0950" w:rsidRPr="0085321A" w:rsidRDefault="00EA0D09" w:rsidP="006C30ED">
      <w:pPr>
        <w:pStyle w:val="Prrafodelista"/>
        <w:numPr>
          <w:ilvl w:val="0"/>
          <w:numId w:val="100"/>
        </w:numPr>
        <w:overflowPunct/>
        <w:spacing w:after="11"/>
        <w:jc w:val="both"/>
        <w:textAlignment w:val="auto"/>
        <w:rPr>
          <w:rFonts w:ascii="Arial" w:hAnsi="Arial" w:cs="Arial"/>
          <w:color w:val="000000"/>
        </w:rPr>
      </w:pPr>
      <w:r w:rsidRPr="0085321A">
        <w:rPr>
          <w:rFonts w:ascii="Arial" w:hAnsi="Arial" w:cs="Arial"/>
          <w:color w:val="000000"/>
        </w:rPr>
        <w:t>O</w:t>
      </w:r>
      <w:r w:rsidR="000F0950" w:rsidRPr="0085321A">
        <w:rPr>
          <w:rFonts w:ascii="Arial" w:hAnsi="Arial" w:cs="Arial"/>
          <w:color w:val="000000"/>
        </w:rPr>
        <w:t xml:space="preserve">rganizará y pondrá en marcha la aplicación en campo de los cuestionarios. </w:t>
      </w:r>
    </w:p>
    <w:p w:rsidR="000F0950" w:rsidRPr="0085321A" w:rsidRDefault="00C11137" w:rsidP="006C30ED">
      <w:pPr>
        <w:pStyle w:val="Prrafodelista"/>
        <w:numPr>
          <w:ilvl w:val="0"/>
          <w:numId w:val="100"/>
        </w:numPr>
        <w:overflowPunct/>
        <w:spacing w:after="11"/>
        <w:jc w:val="both"/>
        <w:textAlignment w:val="auto"/>
        <w:rPr>
          <w:rFonts w:ascii="Arial" w:hAnsi="Arial" w:cs="Arial"/>
          <w:color w:val="000000"/>
        </w:rPr>
      </w:pPr>
      <w:r w:rsidRPr="0085321A">
        <w:rPr>
          <w:rFonts w:ascii="Arial" w:hAnsi="Arial" w:cs="Arial"/>
          <w:color w:val="000000"/>
        </w:rPr>
        <w:t>L</w:t>
      </w:r>
      <w:r w:rsidR="000F0950" w:rsidRPr="0085321A">
        <w:rPr>
          <w:rFonts w:ascii="Arial" w:hAnsi="Arial" w:cs="Arial"/>
          <w:color w:val="000000"/>
        </w:rPr>
        <w:t xml:space="preserve">a aplicación del </w:t>
      </w:r>
      <w:r w:rsidRPr="0085321A">
        <w:rPr>
          <w:rFonts w:ascii="Arial" w:hAnsi="Arial" w:cs="Arial"/>
          <w:color w:val="000000"/>
        </w:rPr>
        <w:t>C</w:t>
      </w:r>
      <w:r w:rsidR="000F0950" w:rsidRPr="0085321A">
        <w:rPr>
          <w:rFonts w:ascii="Arial" w:hAnsi="Arial" w:cs="Arial"/>
          <w:color w:val="000000"/>
        </w:rPr>
        <w:t xml:space="preserve">UIS deberá apegarse al contenido de los “Lineamientos para los procesos de recolección de información socioeconómica y captura”. </w:t>
      </w:r>
    </w:p>
    <w:p w:rsidR="000F0950" w:rsidRPr="0085321A" w:rsidRDefault="00C11137" w:rsidP="006C30ED">
      <w:pPr>
        <w:pStyle w:val="Prrafodelista"/>
        <w:numPr>
          <w:ilvl w:val="0"/>
          <w:numId w:val="100"/>
        </w:numPr>
        <w:overflowPunct/>
        <w:spacing w:after="11"/>
        <w:jc w:val="both"/>
        <w:textAlignment w:val="auto"/>
        <w:rPr>
          <w:rFonts w:ascii="Arial" w:hAnsi="Arial" w:cs="Arial"/>
          <w:color w:val="000000"/>
        </w:rPr>
      </w:pPr>
      <w:r w:rsidRPr="0085321A">
        <w:rPr>
          <w:rFonts w:ascii="Arial" w:hAnsi="Arial" w:cs="Arial"/>
          <w:color w:val="000000"/>
        </w:rPr>
        <w:t xml:space="preserve">Asimismo, se </w:t>
      </w:r>
      <w:r w:rsidR="000F0950" w:rsidRPr="0085321A">
        <w:rPr>
          <w:rFonts w:ascii="Arial" w:hAnsi="Arial" w:cs="Arial"/>
          <w:color w:val="000000"/>
        </w:rPr>
        <w:t xml:space="preserve">considerará lo establecido en el “Instructivo </w:t>
      </w:r>
      <w:r w:rsidRPr="0085321A">
        <w:rPr>
          <w:rFonts w:ascii="Arial" w:hAnsi="Arial" w:cs="Arial"/>
          <w:color w:val="000000"/>
        </w:rPr>
        <w:t>del entrevistador”,</w:t>
      </w:r>
    </w:p>
    <w:p w:rsidR="000F0950" w:rsidRPr="0085321A" w:rsidRDefault="000F0950" w:rsidP="006C30ED">
      <w:pPr>
        <w:pStyle w:val="Prrafodelista"/>
        <w:numPr>
          <w:ilvl w:val="0"/>
          <w:numId w:val="100"/>
        </w:numPr>
        <w:overflowPunct/>
        <w:jc w:val="both"/>
        <w:textAlignment w:val="auto"/>
        <w:rPr>
          <w:rFonts w:ascii="Arial" w:hAnsi="Arial" w:cs="Arial"/>
          <w:color w:val="000000"/>
        </w:rPr>
      </w:pPr>
      <w:r w:rsidRPr="0085321A">
        <w:rPr>
          <w:rFonts w:ascii="Arial" w:hAnsi="Arial" w:cs="Arial"/>
          <w:color w:val="000000"/>
        </w:rPr>
        <w:t xml:space="preserve">La información socioeconómica obtenida a través de la aplicación en campo del CUIS se enviará a la </w:t>
      </w:r>
      <w:r w:rsidR="00681D2A" w:rsidRPr="0085321A">
        <w:rPr>
          <w:rFonts w:ascii="Arial" w:hAnsi="Arial" w:cs="Arial"/>
          <w:color w:val="000000"/>
        </w:rPr>
        <w:t>SEDESOL</w:t>
      </w:r>
      <w:r w:rsidR="00E2478E" w:rsidRPr="0085321A">
        <w:rPr>
          <w:rFonts w:ascii="Arial" w:hAnsi="Arial" w:cs="Arial"/>
          <w:color w:val="000000"/>
        </w:rPr>
        <w:t xml:space="preserve"> para su </w:t>
      </w:r>
      <w:r w:rsidRPr="0085321A">
        <w:rPr>
          <w:rFonts w:ascii="Arial" w:hAnsi="Arial" w:cs="Arial"/>
          <w:color w:val="000000"/>
        </w:rPr>
        <w:t xml:space="preserve">captura. </w:t>
      </w:r>
    </w:p>
    <w:p w:rsidR="009542AD" w:rsidRPr="00BC7A7B" w:rsidRDefault="009542AD" w:rsidP="00631008">
      <w:pPr>
        <w:tabs>
          <w:tab w:val="left" w:pos="567"/>
        </w:tabs>
        <w:spacing w:line="276" w:lineRule="auto"/>
        <w:jc w:val="center"/>
        <w:rPr>
          <w:rFonts w:ascii="Arial" w:eastAsia="Times" w:hAnsi="Arial" w:cs="Arial"/>
          <w:b/>
          <w:bCs/>
          <w:smallCaps/>
        </w:rPr>
      </w:pPr>
    </w:p>
    <w:p w:rsidR="0085321A" w:rsidRDefault="00631008" w:rsidP="00B8346F">
      <w:pPr>
        <w:tabs>
          <w:tab w:val="left" w:pos="540"/>
        </w:tabs>
        <w:spacing w:line="276" w:lineRule="auto"/>
        <w:rPr>
          <w:rFonts w:ascii="Arial" w:hAnsi="Arial" w:cs="Arial"/>
          <w:sz w:val="18"/>
          <w:szCs w:val="18"/>
          <w:u w:val="single"/>
          <w:lang w:eastAsia="en-US"/>
        </w:rPr>
      </w:pPr>
      <w:r w:rsidRPr="00BC7A7B">
        <w:rPr>
          <w:rFonts w:ascii="Arial" w:hAnsi="Arial" w:cs="Arial"/>
          <w:sz w:val="16"/>
          <w:lang w:eastAsia="en-US"/>
        </w:rPr>
        <w:t>Fuente: Formato e</w:t>
      </w:r>
      <w:r w:rsidR="00120B6B" w:rsidRPr="00BC7A7B">
        <w:rPr>
          <w:rFonts w:ascii="Arial" w:hAnsi="Arial" w:cs="Arial"/>
          <w:sz w:val="16"/>
          <w:lang w:eastAsia="en-US"/>
        </w:rPr>
        <w:t xml:space="preserve">laborado por la Secretaría </w:t>
      </w:r>
      <w:r w:rsidR="00603B7D" w:rsidRPr="00BC7A7B">
        <w:rPr>
          <w:rFonts w:ascii="Arial" w:hAnsi="Arial" w:cs="Arial"/>
          <w:sz w:val="16"/>
          <w:lang w:eastAsia="en-US"/>
        </w:rPr>
        <w:t>de Desarrollo</w:t>
      </w:r>
      <w:r w:rsidRPr="00BC7A7B">
        <w:rPr>
          <w:rFonts w:ascii="Arial" w:hAnsi="Arial" w:cs="Arial"/>
          <w:sz w:val="16"/>
          <w:lang w:eastAsia="en-US"/>
        </w:rPr>
        <w:t xml:space="preserve"> Social Federal. </w:t>
      </w:r>
      <w:r w:rsidR="00120B6B" w:rsidRPr="00F032CD">
        <w:rPr>
          <w:rFonts w:ascii="Arial" w:hAnsi="Arial" w:cs="Arial"/>
          <w:sz w:val="18"/>
          <w:szCs w:val="18"/>
          <w:u w:val="single"/>
          <w:lang w:eastAsia="en-US"/>
        </w:rPr>
        <w:t>(Anexo</w:t>
      </w:r>
      <w:r w:rsidR="0026131D" w:rsidRPr="0026131D">
        <w:rPr>
          <w:rFonts w:ascii="Arial" w:hAnsi="Arial" w:cs="Arial"/>
          <w:sz w:val="18"/>
          <w:szCs w:val="18"/>
          <w:u w:val="single"/>
          <w:lang w:eastAsia="en-US"/>
        </w:rPr>
        <w:t>1</w:t>
      </w:r>
      <w:r w:rsidR="00120B6B" w:rsidRPr="00F032CD">
        <w:rPr>
          <w:rFonts w:ascii="Arial" w:hAnsi="Arial" w:cs="Arial"/>
          <w:sz w:val="18"/>
          <w:szCs w:val="18"/>
          <w:u w:val="single"/>
          <w:lang w:eastAsia="en-US"/>
        </w:rPr>
        <w:t>)</w:t>
      </w:r>
    </w:p>
    <w:p w:rsidR="00631008" w:rsidRPr="0026131D" w:rsidRDefault="00471DB1" w:rsidP="00B8346F">
      <w:pPr>
        <w:tabs>
          <w:tab w:val="left" w:pos="540"/>
        </w:tabs>
        <w:spacing w:line="276" w:lineRule="auto"/>
        <w:rPr>
          <w:rFonts w:ascii="Arial" w:hAnsi="Arial" w:cs="Arial"/>
          <w:sz w:val="16"/>
          <w:lang w:eastAsia="en-US"/>
        </w:rPr>
      </w:pPr>
      <w:hyperlink r:id="rId32" w:history="1">
        <w:r w:rsidR="00B8346F" w:rsidRPr="0026131D">
          <w:rPr>
            <w:rStyle w:val="Hipervnculo"/>
            <w:rFonts w:ascii="Arial" w:hAnsi="Arial" w:cs="Arial"/>
            <w:sz w:val="16"/>
            <w:lang w:eastAsia="en-US"/>
          </w:rPr>
          <w:t>http://www.sedesol.gob.mx/work/models/SEDESOL/Programas_Sociales/OpcionesProductivas/Anexos/Anexo_4.pdf</w:t>
        </w:r>
      </w:hyperlink>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631008">
      <w:pPr>
        <w:tabs>
          <w:tab w:val="left" w:pos="540"/>
        </w:tabs>
        <w:spacing w:after="240" w:line="276" w:lineRule="auto"/>
        <w:rPr>
          <w:rFonts w:ascii="Arial" w:hAnsi="Arial" w:cs="Arial"/>
          <w:sz w:val="16"/>
          <w:lang w:eastAsia="en-US"/>
        </w:rPr>
      </w:pPr>
    </w:p>
    <w:p w:rsidR="00660682" w:rsidRPr="00BC7A7B" w:rsidRDefault="00660682" w:rsidP="009542AD">
      <w:pPr>
        <w:tabs>
          <w:tab w:val="left" w:pos="567"/>
        </w:tabs>
        <w:spacing w:line="276" w:lineRule="auto"/>
        <w:rPr>
          <w:rFonts w:ascii="Arial" w:eastAsia="Times" w:hAnsi="Arial" w:cs="Arial"/>
          <w:b/>
          <w:bCs/>
          <w:smallCaps/>
        </w:rPr>
      </w:pPr>
      <w:r w:rsidRPr="00BC7A7B">
        <w:rPr>
          <w:rFonts w:ascii="Arial" w:hAnsi="Arial" w:cs="Arial"/>
          <w:b/>
          <w:lang w:eastAsia="en-US"/>
        </w:rPr>
        <w:t>Sugerencia:</w:t>
      </w:r>
    </w:p>
    <w:p w:rsidR="00660682" w:rsidRPr="00BC7A7B" w:rsidRDefault="00FB311C" w:rsidP="00660682">
      <w:pPr>
        <w:spacing w:line="276" w:lineRule="auto"/>
        <w:jc w:val="both"/>
        <w:rPr>
          <w:rFonts w:ascii="Arial" w:hAnsi="Arial" w:cs="Arial"/>
          <w:lang w:eastAsia="en-US"/>
        </w:rPr>
      </w:pPr>
      <w:r>
        <w:rPr>
          <w:rFonts w:ascii="Arial" w:hAnsi="Arial" w:cs="Arial"/>
          <w:lang w:eastAsia="en-US"/>
        </w:rPr>
        <w:t xml:space="preserve">Continuar con el </w:t>
      </w:r>
      <w:r w:rsidR="0026131D">
        <w:rPr>
          <w:rFonts w:ascii="Arial" w:hAnsi="Arial" w:cs="Arial"/>
          <w:lang w:eastAsia="en-US"/>
        </w:rPr>
        <w:t xml:space="preserve">cumplimiento al procedimiento </w:t>
      </w:r>
      <w:r>
        <w:rPr>
          <w:rFonts w:ascii="Arial" w:hAnsi="Arial" w:cs="Arial"/>
          <w:lang w:eastAsia="en-US"/>
        </w:rPr>
        <w:t xml:space="preserve">establecido sobre </w:t>
      </w:r>
      <w:r w:rsidR="0026131D">
        <w:rPr>
          <w:rFonts w:ascii="Arial" w:hAnsi="Arial" w:cs="Arial"/>
          <w:lang w:eastAsia="en-US"/>
        </w:rPr>
        <w:t xml:space="preserve">el levantamiento del CUIS, </w:t>
      </w:r>
      <w:r>
        <w:rPr>
          <w:rFonts w:ascii="Arial" w:hAnsi="Arial" w:cs="Arial"/>
          <w:lang w:eastAsia="en-US"/>
        </w:rPr>
        <w:t xml:space="preserve">el cual debe incorporarse al </w:t>
      </w:r>
      <w:r w:rsidR="000E466B">
        <w:rPr>
          <w:rFonts w:ascii="Arial" w:hAnsi="Arial" w:cs="Arial"/>
          <w:lang w:eastAsia="en-US"/>
        </w:rPr>
        <w:t>programa de cómputo</w:t>
      </w:r>
      <w:r w:rsidR="006D236C">
        <w:rPr>
          <w:rFonts w:ascii="Arial" w:hAnsi="Arial" w:cs="Arial"/>
          <w:lang w:eastAsia="en-US"/>
        </w:rPr>
        <w:t xml:space="preserve"> elaborado específicamente </w:t>
      </w:r>
      <w:r>
        <w:rPr>
          <w:rFonts w:ascii="Arial" w:hAnsi="Arial" w:cs="Arial"/>
          <w:lang w:eastAsia="en-US"/>
        </w:rPr>
        <w:t>para mantener la información pertinente</w:t>
      </w:r>
      <w:r w:rsidR="00F1431B">
        <w:rPr>
          <w:rFonts w:ascii="Arial" w:hAnsi="Arial" w:cs="Arial"/>
          <w:lang w:eastAsia="en-US"/>
        </w:rPr>
        <w:t xml:space="preserve">, </w:t>
      </w:r>
      <w:r w:rsidR="006D236C">
        <w:rPr>
          <w:rFonts w:ascii="Arial" w:hAnsi="Arial" w:cs="Arial"/>
          <w:lang w:eastAsia="en-US"/>
        </w:rPr>
        <w:t xml:space="preserve">con evidencia de auditoría </w:t>
      </w:r>
      <w:r>
        <w:rPr>
          <w:rFonts w:ascii="Arial" w:hAnsi="Arial" w:cs="Arial"/>
          <w:lang w:eastAsia="en-US"/>
        </w:rPr>
        <w:t>y disponible para su revisión.</w:t>
      </w:r>
    </w:p>
    <w:p w:rsidR="00660682" w:rsidRPr="00BC7A7B" w:rsidRDefault="00660682"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F82551" w:rsidP="00660682">
      <w:pPr>
        <w:tabs>
          <w:tab w:val="left" w:pos="567"/>
        </w:tabs>
        <w:spacing w:line="276" w:lineRule="auto"/>
        <w:rPr>
          <w:rFonts w:ascii="Arial" w:eastAsia="Times" w:hAnsi="Arial" w:cs="Arial"/>
          <w:b/>
          <w:bCs/>
          <w:smallCaps/>
        </w:rPr>
      </w:pPr>
      <w:r>
        <w:rPr>
          <w:rFonts w:ascii="Arial" w:eastAsia="Times" w:hAnsi="Arial" w:cs="Arial"/>
          <w:b/>
          <w:bCs/>
          <w:smallCaps/>
        </w:rPr>
        <w:t xml:space="preserve"> </w:t>
      </w: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120B6B" w:rsidRPr="00BC7A7B" w:rsidRDefault="00120B6B" w:rsidP="00660682">
      <w:pPr>
        <w:tabs>
          <w:tab w:val="left" w:pos="567"/>
        </w:tabs>
        <w:spacing w:line="276" w:lineRule="auto"/>
        <w:rPr>
          <w:rFonts w:ascii="Arial" w:eastAsia="Times" w:hAnsi="Arial" w:cs="Arial"/>
          <w:b/>
          <w:bCs/>
          <w:smallCaps/>
        </w:rPr>
      </w:pPr>
    </w:p>
    <w:p w:rsidR="009158EF" w:rsidRPr="00BC7A7B" w:rsidRDefault="009158EF" w:rsidP="005B262B">
      <w:pPr>
        <w:pStyle w:val="Prrafodelista"/>
        <w:spacing w:line="276" w:lineRule="auto"/>
        <w:ind w:left="0"/>
        <w:rPr>
          <w:rFonts w:ascii="Arial" w:eastAsia="Times" w:hAnsi="Arial" w:cs="Arial"/>
          <w:b/>
          <w:bCs/>
          <w:smallCaps/>
        </w:rPr>
      </w:pPr>
      <w:r w:rsidRPr="00BC7A7B">
        <w:rPr>
          <w:rFonts w:ascii="Arial" w:eastAsia="Times" w:hAnsi="Arial" w:cs="Arial"/>
          <w:b/>
          <w:bCs/>
          <w:smallCaps/>
        </w:rPr>
        <w:lastRenderedPageBreak/>
        <w:t>Análisis de la Matriz de Indicadores para Resultados</w:t>
      </w:r>
      <w:r w:rsidR="006D236C">
        <w:rPr>
          <w:rFonts w:ascii="Arial" w:eastAsia="Times" w:hAnsi="Arial" w:cs="Arial"/>
          <w:b/>
          <w:bCs/>
          <w:smallCaps/>
        </w:rPr>
        <w:t xml:space="preserve"> (MIR)</w:t>
      </w:r>
    </w:p>
    <w:p w:rsidR="009158EF" w:rsidRPr="00BC7A7B" w:rsidRDefault="009158EF" w:rsidP="009158EF">
      <w:pPr>
        <w:tabs>
          <w:tab w:val="left" w:pos="567"/>
        </w:tabs>
        <w:spacing w:line="276" w:lineRule="auto"/>
        <w:jc w:val="center"/>
        <w:rPr>
          <w:rFonts w:ascii="Arial" w:eastAsia="Times" w:hAnsi="Arial" w:cs="Arial"/>
          <w:b/>
          <w:bCs/>
          <w:smallCaps/>
        </w:rPr>
      </w:pPr>
    </w:p>
    <w:p w:rsidR="009158EF" w:rsidRPr="00BC7A7B"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BC7A7B">
        <w:rPr>
          <w:rFonts w:ascii="Arial" w:hAnsi="Arial" w:cs="Arial"/>
          <w:b/>
          <w:lang w:eastAsia="en-US"/>
        </w:rPr>
        <w:t xml:space="preserve">¿En el documento normativo del programa es posible identificar el resumen narrativo de la Matriz de Indicadores para Resultados (Fin, Propósito, Componentes y Actividades)? </w:t>
      </w:r>
    </w:p>
    <w:p w:rsidR="008236D1" w:rsidRPr="00BC7A7B" w:rsidRDefault="008236D1" w:rsidP="008236D1">
      <w:pPr>
        <w:tabs>
          <w:tab w:val="left" w:pos="540"/>
        </w:tabs>
        <w:overflowPunct/>
        <w:autoSpaceDE/>
        <w:autoSpaceDN/>
        <w:adjustRightInd/>
        <w:spacing w:line="276" w:lineRule="auto"/>
        <w:jc w:val="both"/>
        <w:textAlignment w:val="auto"/>
        <w:rPr>
          <w:rFonts w:ascii="Arial" w:hAnsi="Arial" w:cs="Arial"/>
          <w:b/>
          <w:lang w:eastAsia="en-US"/>
        </w:rPr>
      </w:pPr>
    </w:p>
    <w:p w:rsidR="008236D1" w:rsidRPr="00BC7A7B" w:rsidRDefault="008D0AC4" w:rsidP="008D0AC4">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8D0AC4" w:rsidRPr="00BC7A7B" w:rsidRDefault="008D0AC4" w:rsidP="008D0AC4">
      <w:pPr>
        <w:tabs>
          <w:tab w:val="left" w:pos="540"/>
        </w:tabs>
        <w:overflowPunct/>
        <w:autoSpaceDE/>
        <w:autoSpaceDN/>
        <w:adjustRightInd/>
        <w:spacing w:line="276" w:lineRule="auto"/>
        <w:jc w:val="center"/>
        <w:textAlignment w:val="auto"/>
        <w:rPr>
          <w:rFonts w:ascii="Arial" w:hAnsi="Arial" w:cs="Arial"/>
          <w:b/>
          <w:lang w:eastAsia="en-US"/>
        </w:rPr>
      </w:pPr>
    </w:p>
    <w:p w:rsidR="00CA4EA9" w:rsidRPr="00BC7A7B" w:rsidRDefault="008D0AC4" w:rsidP="008D0AC4">
      <w:pPr>
        <w:tabs>
          <w:tab w:val="left" w:pos="540"/>
        </w:tabs>
        <w:overflowPunct/>
        <w:autoSpaceDE/>
        <w:autoSpaceDN/>
        <w:adjustRightInd/>
        <w:spacing w:line="276" w:lineRule="auto"/>
        <w:textAlignment w:val="auto"/>
        <w:rPr>
          <w:rFonts w:ascii="Arial" w:hAnsi="Arial" w:cs="Arial"/>
          <w:b/>
          <w:lang w:eastAsia="en-US"/>
        </w:rPr>
      </w:pPr>
      <w:r w:rsidRPr="00BC7A7B">
        <w:rPr>
          <w:rFonts w:ascii="Arial" w:hAnsi="Arial" w:cs="Arial"/>
          <w:b/>
          <w:lang w:eastAsia="en-US"/>
        </w:rPr>
        <w:t>Ponderación según CONEVAL:</w:t>
      </w:r>
    </w:p>
    <w:tbl>
      <w:tblPr>
        <w:tblW w:w="9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214"/>
      </w:tblGrid>
      <w:tr w:rsidR="008D0AC4" w:rsidRPr="00BC7A7B" w:rsidTr="00A05D4D">
        <w:trPr>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8D0AC4" w:rsidRPr="00BC7A7B" w:rsidRDefault="008D0AC4" w:rsidP="00A05D4D">
            <w:pPr>
              <w:pStyle w:val="Prrafodelista1"/>
              <w:ind w:left="0"/>
              <w:jc w:val="center"/>
              <w:rPr>
                <w:rFonts w:ascii="Arial" w:eastAsia="Times" w:hAnsi="Arial" w:cs="Arial"/>
                <w:b/>
                <w:iCs/>
                <w:lang w:eastAsia="es-MX"/>
              </w:rPr>
            </w:pPr>
            <w:r w:rsidRPr="00BC7A7B">
              <w:rPr>
                <w:rFonts w:ascii="Arial" w:eastAsia="Times" w:hAnsi="Arial" w:cs="Arial"/>
                <w:b/>
                <w:iCs/>
                <w:lang w:eastAsia="es-MX"/>
              </w:rPr>
              <w:t>Nivel</w:t>
            </w:r>
          </w:p>
        </w:tc>
        <w:tc>
          <w:tcPr>
            <w:tcW w:w="9214" w:type="dxa"/>
            <w:tcBorders>
              <w:top w:val="single" w:sz="4" w:space="0" w:color="auto"/>
              <w:left w:val="single" w:sz="4" w:space="0" w:color="auto"/>
              <w:bottom w:val="single" w:sz="4" w:space="0" w:color="auto"/>
              <w:right w:val="single" w:sz="4" w:space="0" w:color="auto"/>
            </w:tcBorders>
            <w:shd w:val="clear" w:color="auto" w:fill="auto"/>
            <w:vAlign w:val="center"/>
          </w:tcPr>
          <w:p w:rsidR="008D0AC4" w:rsidRPr="00BC7A7B" w:rsidRDefault="008D0AC4" w:rsidP="00A05D4D">
            <w:pPr>
              <w:pStyle w:val="Prrafodelista1"/>
              <w:ind w:left="0"/>
              <w:jc w:val="center"/>
              <w:rPr>
                <w:rFonts w:ascii="Arial" w:eastAsia="Times" w:hAnsi="Arial" w:cs="Arial"/>
                <w:b/>
                <w:iCs/>
                <w:lang w:eastAsia="es-MX"/>
              </w:rPr>
            </w:pPr>
            <w:r w:rsidRPr="00BC7A7B">
              <w:rPr>
                <w:rFonts w:ascii="Arial" w:eastAsia="Times" w:hAnsi="Arial" w:cs="Arial"/>
                <w:b/>
                <w:iCs/>
                <w:lang w:eastAsia="es-MX"/>
              </w:rPr>
              <w:t>Criterios</w:t>
            </w:r>
          </w:p>
        </w:tc>
      </w:tr>
      <w:tr w:rsidR="008D0AC4" w:rsidRPr="00BC7A7B"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BC7A7B" w:rsidRDefault="008D0AC4" w:rsidP="00A05D4D">
            <w:pPr>
              <w:pStyle w:val="Prrafodelista1"/>
              <w:spacing w:after="120"/>
              <w:ind w:left="0"/>
              <w:jc w:val="center"/>
              <w:rPr>
                <w:rFonts w:ascii="Arial" w:hAnsi="Arial" w:cs="Arial"/>
                <w:lang w:eastAsia="es-MX"/>
              </w:rPr>
            </w:pPr>
            <w:r w:rsidRPr="00BC7A7B">
              <w:rPr>
                <w:rFonts w:ascii="Arial" w:hAnsi="Arial" w:cs="Arial"/>
                <w:lang w:eastAsia="es-MX"/>
              </w:rPr>
              <w:t>1</w:t>
            </w:r>
          </w:p>
        </w:tc>
        <w:tc>
          <w:tcPr>
            <w:tcW w:w="9214" w:type="dxa"/>
            <w:tcBorders>
              <w:top w:val="single" w:sz="4" w:space="0" w:color="auto"/>
              <w:left w:val="single" w:sz="4" w:space="0" w:color="auto"/>
              <w:bottom w:val="single" w:sz="4" w:space="0" w:color="auto"/>
              <w:right w:val="single" w:sz="4" w:space="0" w:color="auto"/>
            </w:tcBorders>
          </w:tcPr>
          <w:p w:rsidR="008D0AC4" w:rsidRPr="00BC7A7B" w:rsidRDefault="008D0AC4"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Algunas de las Actividades de la MIR se identifican en las ROP o documento normativo del programa.</w:t>
            </w:r>
          </w:p>
        </w:tc>
      </w:tr>
      <w:tr w:rsidR="008D0AC4" w:rsidRPr="00BC7A7B"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BC7A7B" w:rsidRDefault="008D0AC4" w:rsidP="00A05D4D">
            <w:pPr>
              <w:pStyle w:val="Prrafodelista1"/>
              <w:spacing w:after="120"/>
              <w:ind w:left="0"/>
              <w:jc w:val="center"/>
              <w:rPr>
                <w:rFonts w:ascii="Arial" w:hAnsi="Arial" w:cs="Arial"/>
                <w:lang w:eastAsia="es-MX"/>
              </w:rPr>
            </w:pPr>
            <w:r w:rsidRPr="00BC7A7B">
              <w:rPr>
                <w:rFonts w:ascii="Arial" w:hAnsi="Arial" w:cs="Arial"/>
                <w:lang w:eastAsia="es-MX"/>
              </w:rPr>
              <w:t>2</w:t>
            </w:r>
          </w:p>
        </w:tc>
        <w:tc>
          <w:tcPr>
            <w:tcW w:w="9214" w:type="dxa"/>
            <w:tcBorders>
              <w:top w:val="single" w:sz="4" w:space="0" w:color="auto"/>
              <w:left w:val="single" w:sz="4" w:space="0" w:color="auto"/>
              <w:bottom w:val="single" w:sz="4" w:space="0" w:color="auto"/>
              <w:right w:val="single" w:sz="4" w:space="0" w:color="auto"/>
            </w:tcBorders>
          </w:tcPr>
          <w:p w:rsidR="008D0AC4" w:rsidRPr="00BC7A7B" w:rsidRDefault="008D0AC4"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Algunas de las Actividades y todos los Componentes de la MIR se identifican en las ROP o documento normativo del programa.</w:t>
            </w:r>
          </w:p>
        </w:tc>
      </w:tr>
      <w:tr w:rsidR="008D0AC4" w:rsidRPr="00BC7A7B"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BC7A7B" w:rsidRDefault="008D0AC4" w:rsidP="00A05D4D">
            <w:pPr>
              <w:pStyle w:val="Prrafodelista1"/>
              <w:spacing w:after="120"/>
              <w:ind w:left="0"/>
              <w:jc w:val="center"/>
              <w:rPr>
                <w:rFonts w:ascii="Arial" w:hAnsi="Arial" w:cs="Arial"/>
                <w:lang w:eastAsia="es-MX"/>
              </w:rPr>
            </w:pPr>
            <w:r w:rsidRPr="00BC7A7B">
              <w:rPr>
                <w:rFonts w:ascii="Arial" w:hAnsi="Arial" w:cs="Arial"/>
                <w:lang w:eastAsia="es-MX"/>
              </w:rPr>
              <w:t>3</w:t>
            </w:r>
          </w:p>
        </w:tc>
        <w:tc>
          <w:tcPr>
            <w:tcW w:w="9214" w:type="dxa"/>
            <w:tcBorders>
              <w:top w:val="single" w:sz="4" w:space="0" w:color="auto"/>
              <w:left w:val="single" w:sz="4" w:space="0" w:color="auto"/>
              <w:bottom w:val="single" w:sz="4" w:space="0" w:color="auto"/>
              <w:right w:val="single" w:sz="4" w:space="0" w:color="auto"/>
            </w:tcBorders>
          </w:tcPr>
          <w:p w:rsidR="008D0AC4" w:rsidRPr="00BC7A7B" w:rsidRDefault="008D0AC4"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Algunas de las Actividades, todos los Componentes y el Propósito de la MIR se identifican en las ROP o documento normativo del programa.</w:t>
            </w:r>
          </w:p>
        </w:tc>
      </w:tr>
      <w:tr w:rsidR="008D0AC4" w:rsidRPr="00BC7A7B" w:rsidTr="00A05D4D">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8D0AC4" w:rsidRPr="00BC7A7B" w:rsidRDefault="008D0AC4" w:rsidP="00A05D4D">
            <w:pPr>
              <w:pStyle w:val="Prrafodelista1"/>
              <w:spacing w:after="120"/>
              <w:ind w:left="0"/>
              <w:jc w:val="center"/>
              <w:rPr>
                <w:rFonts w:ascii="Arial" w:hAnsi="Arial" w:cs="Arial"/>
                <w:lang w:eastAsia="es-MX"/>
              </w:rPr>
            </w:pPr>
            <w:r w:rsidRPr="00BC7A7B">
              <w:rPr>
                <w:rFonts w:ascii="Arial" w:hAnsi="Arial" w:cs="Arial"/>
                <w:lang w:eastAsia="es-MX"/>
              </w:rPr>
              <w:t>4</w:t>
            </w:r>
          </w:p>
        </w:tc>
        <w:tc>
          <w:tcPr>
            <w:tcW w:w="9214" w:type="dxa"/>
            <w:tcBorders>
              <w:top w:val="single" w:sz="4" w:space="0" w:color="auto"/>
              <w:left w:val="single" w:sz="4" w:space="0" w:color="auto"/>
              <w:bottom w:val="single" w:sz="4" w:space="0" w:color="auto"/>
              <w:right w:val="single" w:sz="4" w:space="0" w:color="auto"/>
            </w:tcBorders>
          </w:tcPr>
          <w:p w:rsidR="008D0AC4" w:rsidRPr="00BC7A7B" w:rsidRDefault="008D0AC4"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Algunas de las Actividades, todos los Componentes, el Propósito y el Fin de la MIR se identifican en las ROP o documento normativo del programa.</w:t>
            </w:r>
          </w:p>
        </w:tc>
      </w:tr>
    </w:tbl>
    <w:p w:rsidR="008D0AC4" w:rsidRPr="00BC7A7B" w:rsidRDefault="008D0AC4" w:rsidP="008D0AC4">
      <w:pPr>
        <w:tabs>
          <w:tab w:val="left" w:pos="540"/>
        </w:tabs>
        <w:overflowPunct/>
        <w:autoSpaceDE/>
        <w:autoSpaceDN/>
        <w:adjustRightInd/>
        <w:spacing w:line="276" w:lineRule="auto"/>
        <w:textAlignment w:val="auto"/>
        <w:rPr>
          <w:rFonts w:ascii="Arial" w:hAnsi="Arial" w:cs="Arial"/>
          <w:b/>
          <w:lang w:eastAsia="en-US"/>
        </w:rPr>
      </w:pPr>
    </w:p>
    <w:p w:rsidR="008D0AC4" w:rsidRPr="00BC7A7B" w:rsidRDefault="008D0AC4" w:rsidP="008D0AC4">
      <w:pPr>
        <w:tabs>
          <w:tab w:val="left" w:pos="540"/>
        </w:tabs>
        <w:overflowPunct/>
        <w:autoSpaceDE/>
        <w:autoSpaceDN/>
        <w:adjustRightInd/>
        <w:spacing w:line="276" w:lineRule="auto"/>
        <w:textAlignment w:val="auto"/>
        <w:rPr>
          <w:rFonts w:ascii="Arial" w:hAnsi="Arial" w:cs="Arial"/>
          <w:b/>
          <w:lang w:eastAsia="en-US"/>
        </w:rPr>
      </w:pPr>
      <w:r w:rsidRPr="00BC7A7B">
        <w:rPr>
          <w:rFonts w:ascii="Arial" w:hAnsi="Arial" w:cs="Arial"/>
          <w:b/>
          <w:lang w:eastAsia="en-US"/>
        </w:rPr>
        <w:t>Evaluación:</w:t>
      </w:r>
    </w:p>
    <w:p w:rsidR="00471446" w:rsidRPr="00BC7A7B" w:rsidRDefault="002170C6" w:rsidP="008236D1">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De la evaluación a la información y documentación proporcionada se</w:t>
      </w:r>
      <w:r>
        <w:rPr>
          <w:rFonts w:ascii="Arial" w:eastAsia="Times" w:hAnsi="Arial" w:cs="Arial"/>
          <w:iCs/>
        </w:rPr>
        <w:t xml:space="preserve"> ponderó</w:t>
      </w:r>
      <w:r w:rsidRPr="00BC7A7B">
        <w:rPr>
          <w:rFonts w:ascii="Arial" w:eastAsia="Times" w:hAnsi="Arial" w:cs="Arial"/>
          <w:iCs/>
        </w:rPr>
        <w:t xml:space="preserve"> el cumplimiento en un nivel </w:t>
      </w:r>
      <w:r w:rsidRPr="00BC7A7B">
        <w:rPr>
          <w:rFonts w:ascii="Arial" w:eastAsia="Times" w:hAnsi="Arial" w:cs="Arial"/>
          <w:b/>
          <w:iCs/>
        </w:rPr>
        <w:t>4,</w:t>
      </w:r>
      <w:r>
        <w:rPr>
          <w:rFonts w:ascii="Arial" w:eastAsia="Times" w:hAnsi="Arial" w:cs="Arial"/>
          <w:b/>
          <w:iCs/>
        </w:rPr>
        <w:t xml:space="preserve"> </w:t>
      </w:r>
      <w:r w:rsidRPr="00BC7A7B">
        <w:rPr>
          <w:rFonts w:ascii="Arial" w:eastAsia="Times" w:hAnsi="Arial" w:cs="Arial"/>
          <w:iCs/>
        </w:rPr>
        <w:t xml:space="preserve">ya que en el documento </w:t>
      </w:r>
      <w:r>
        <w:rPr>
          <w:rFonts w:ascii="Arial" w:eastAsia="Times" w:hAnsi="Arial" w:cs="Arial"/>
          <w:iCs/>
        </w:rPr>
        <w:t xml:space="preserve">del programa presupuestario 2015, </w:t>
      </w:r>
      <w:r w:rsidRPr="00BC7A7B">
        <w:rPr>
          <w:rFonts w:ascii="Arial" w:eastAsia="Times" w:hAnsi="Arial" w:cs="Arial"/>
          <w:iCs/>
        </w:rPr>
        <w:t>es posible identificar el resumen narrativo de la M</w:t>
      </w:r>
      <w:r w:rsidR="006D236C">
        <w:rPr>
          <w:rFonts w:ascii="Arial" w:eastAsia="Times" w:hAnsi="Arial" w:cs="Arial"/>
          <w:iCs/>
        </w:rPr>
        <w:t xml:space="preserve">atriz de </w:t>
      </w:r>
      <w:r w:rsidRPr="00BC7A7B">
        <w:rPr>
          <w:rFonts w:ascii="Arial" w:eastAsia="Times" w:hAnsi="Arial" w:cs="Arial"/>
          <w:iCs/>
        </w:rPr>
        <w:t>I</w:t>
      </w:r>
      <w:r w:rsidR="006D236C">
        <w:rPr>
          <w:rFonts w:ascii="Arial" w:eastAsia="Times" w:hAnsi="Arial" w:cs="Arial"/>
          <w:iCs/>
        </w:rPr>
        <w:t xml:space="preserve">ndicadores para </w:t>
      </w:r>
      <w:r w:rsidRPr="00BC7A7B">
        <w:rPr>
          <w:rFonts w:ascii="Arial" w:eastAsia="Times" w:hAnsi="Arial" w:cs="Arial"/>
          <w:iCs/>
        </w:rPr>
        <w:t>R</w:t>
      </w:r>
      <w:r w:rsidR="006D236C">
        <w:rPr>
          <w:rFonts w:ascii="Arial" w:eastAsia="Times" w:hAnsi="Arial" w:cs="Arial"/>
          <w:iCs/>
        </w:rPr>
        <w:t>esultados (MIR)</w:t>
      </w:r>
      <w:r w:rsidRPr="00BC7A7B">
        <w:rPr>
          <w:rFonts w:ascii="Arial" w:eastAsia="Times" w:hAnsi="Arial" w:cs="Arial"/>
          <w:iCs/>
        </w:rPr>
        <w:t>, el cual incluye el fin, el propósito, los componentes y las actividades.</w:t>
      </w:r>
      <w:r>
        <w:rPr>
          <w:rFonts w:ascii="Arial" w:eastAsia="Times" w:hAnsi="Arial" w:cs="Arial"/>
          <w:iCs/>
        </w:rPr>
        <w:t xml:space="preserve"> </w:t>
      </w:r>
      <w:r w:rsidR="00317B0B">
        <w:rPr>
          <w:rFonts w:ascii="Arial" w:eastAsia="Times" w:hAnsi="Arial" w:cs="Arial"/>
          <w:iCs/>
        </w:rPr>
        <w:t>(Anexo 2)</w:t>
      </w:r>
    </w:p>
    <w:p w:rsidR="00471446" w:rsidRPr="00BC7A7B" w:rsidRDefault="00471446" w:rsidP="008236D1">
      <w:pPr>
        <w:tabs>
          <w:tab w:val="left" w:pos="540"/>
        </w:tabs>
        <w:overflowPunct/>
        <w:autoSpaceDE/>
        <w:autoSpaceDN/>
        <w:adjustRightInd/>
        <w:spacing w:line="276" w:lineRule="auto"/>
        <w:jc w:val="both"/>
        <w:textAlignment w:val="auto"/>
        <w:rPr>
          <w:rFonts w:ascii="Arial" w:eastAsia="Times" w:hAnsi="Arial" w:cs="Arial"/>
          <w:iCs/>
        </w:rPr>
      </w:pPr>
    </w:p>
    <w:p w:rsidR="008236D1" w:rsidRPr="00BC7A7B" w:rsidRDefault="00471446" w:rsidP="008236D1">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eastAsia="Times" w:hAnsi="Arial" w:cs="Arial"/>
          <w:b/>
          <w:iCs/>
        </w:rPr>
        <w:t>Justificación:</w:t>
      </w:r>
    </w:p>
    <w:p w:rsidR="00471446" w:rsidRPr="00BC7A7B" w:rsidRDefault="00471446" w:rsidP="00471446">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 xml:space="preserve">El </w:t>
      </w:r>
      <w:r w:rsidR="00022B69" w:rsidRPr="00BC7A7B">
        <w:rPr>
          <w:rFonts w:ascii="Arial" w:hAnsi="Arial" w:cs="Arial"/>
          <w:lang w:eastAsia="en-US"/>
        </w:rPr>
        <w:t>Municipio</w:t>
      </w:r>
      <w:r w:rsidRPr="00BC7A7B">
        <w:rPr>
          <w:rFonts w:ascii="Arial" w:hAnsi="Arial" w:cs="Arial"/>
          <w:lang w:eastAsia="en-US"/>
        </w:rPr>
        <w:t xml:space="preserve"> tiene implementada </w:t>
      </w:r>
      <w:r w:rsidR="002A2516">
        <w:rPr>
          <w:rFonts w:ascii="Arial" w:hAnsi="Arial" w:cs="Arial"/>
          <w:lang w:eastAsia="en-US"/>
        </w:rPr>
        <w:t>el modelo de Presupuesto b</w:t>
      </w:r>
      <w:r w:rsidRPr="00BC7A7B">
        <w:rPr>
          <w:rFonts w:ascii="Arial" w:hAnsi="Arial" w:cs="Arial"/>
          <w:lang w:eastAsia="en-US"/>
        </w:rPr>
        <w:t xml:space="preserve">asado en Resultados </w:t>
      </w:r>
      <w:r w:rsidR="002A2516">
        <w:rPr>
          <w:rFonts w:ascii="Arial" w:hAnsi="Arial" w:cs="Arial"/>
          <w:lang w:eastAsia="en-US"/>
        </w:rPr>
        <w:t xml:space="preserve">(PbR), </w:t>
      </w:r>
      <w:r w:rsidRPr="00BC7A7B">
        <w:rPr>
          <w:rFonts w:ascii="Arial" w:hAnsi="Arial" w:cs="Arial"/>
          <w:lang w:eastAsia="en-US"/>
        </w:rPr>
        <w:t xml:space="preserve">derivado de esta metodología se realizan programas presupuestarios para cada una de las áreas de la administración municipal, </w:t>
      </w:r>
      <w:r w:rsidR="002A2516">
        <w:rPr>
          <w:rFonts w:ascii="Arial" w:hAnsi="Arial" w:cs="Arial"/>
          <w:lang w:eastAsia="en-US"/>
        </w:rPr>
        <w:t xml:space="preserve">orientando sus acciones hacia los resultados que la población espera obtener, </w:t>
      </w:r>
      <w:r w:rsidRPr="00BC7A7B">
        <w:rPr>
          <w:rFonts w:ascii="Arial" w:hAnsi="Arial" w:cs="Arial"/>
          <w:lang w:eastAsia="en-US"/>
        </w:rPr>
        <w:t xml:space="preserve">tal es el caso de lo que a continuación se detalla de un programa presupuestario.  </w:t>
      </w:r>
    </w:p>
    <w:p w:rsidR="00471446" w:rsidRPr="00BC7A7B" w:rsidRDefault="00471446" w:rsidP="00471446">
      <w:pPr>
        <w:tabs>
          <w:tab w:val="left" w:pos="540"/>
        </w:tabs>
        <w:overflowPunct/>
        <w:autoSpaceDE/>
        <w:autoSpaceDN/>
        <w:adjustRightInd/>
        <w:spacing w:line="276" w:lineRule="auto"/>
        <w:jc w:val="both"/>
        <w:textAlignment w:val="auto"/>
        <w:rPr>
          <w:rFonts w:ascii="Arial" w:hAnsi="Arial" w:cs="Arial"/>
          <w:lang w:eastAsia="en-US"/>
        </w:rPr>
      </w:pPr>
    </w:p>
    <w:p w:rsidR="00471446" w:rsidRPr="00BC7A7B" w:rsidRDefault="00471DB1" w:rsidP="00471446">
      <w:pPr>
        <w:tabs>
          <w:tab w:val="left" w:pos="540"/>
        </w:tabs>
        <w:overflowPunct/>
        <w:autoSpaceDE/>
        <w:autoSpaceDN/>
        <w:adjustRightInd/>
        <w:spacing w:line="276" w:lineRule="auto"/>
        <w:jc w:val="both"/>
        <w:textAlignment w:val="auto"/>
        <w:rPr>
          <w:rFonts w:ascii="Arial" w:hAnsi="Arial" w:cs="Arial"/>
          <w:lang w:eastAsia="en-US"/>
        </w:rPr>
      </w:pPr>
      <w:r>
        <w:rPr>
          <w:rFonts w:ascii="Arial" w:hAnsi="Arial" w:cs="Arial"/>
          <w:noProof/>
          <w:lang w:eastAsia="es-MX"/>
        </w:rPr>
        <w:lastRenderedPageBreak/>
        <w:pict>
          <v:oval id="Oval 37" o:spid="_x0000_s1026" style="position:absolute;left:0;text-align:left;margin-left:7pt;margin-top:175.35pt;width:498.05pt;height:270.2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YjRfgIAAPwEAAAOAAAAZHJzL2Uyb0RvYy54bWysVNuO2yAQfa/Uf0C8J77EziZWnFUUx1Wl&#10;bXelbT+A2DhGxUCBxNlW/fcOOMkm3Zeqqh/wwMBhzswZFvfHjqMD1YZJkeNoHGJERSVrJnY5/vql&#10;HM0wMpaImnApaI5fqMH3y/fvFr3KaCxbyWuqEYAIk/Uqx621KgsCU7W0I2YsFRXgbKTuiIWp3gW1&#10;Jj2gdzyIw3Aa9FLXSsuKGgOrxeDES4/fNLSyj01jqEU8xxCb9aP249aNwXJBsp0mqmXVKQzyD1F0&#10;hAm49AJVEEvQXrM3UB2rtDSyseNKdoFsGlZRzwHYROEfbJ5boqjnAskx6pIm8/9gq8+HJ41YneNZ&#10;HMYYCdJBlR4PhKPJnctOr0wGm57Vk3b8jHqQ1TeDhFy3ROzoSmvZt5TUEFPk9gc3B9zEwFG07T/J&#10;GpDJ3kqfqGOjOwcIKUBHX4+XSz3o0aIKFqeTOI0nKUYV+CbJJEoTX7GAZOfjShv7gcoOOSPHlHOm&#10;jMsZycjhwVgXEcnOu9yykCXj3NedC9TneJ7GqT9gJGe1c3qierddc40gEzkuyxA+Tw9ScL1Ny72o&#10;PZhLwuZkW8L4YMPlXDg84AThnKxBGj/n4Xwz28ySURJPN6MkLIrRqlwno2kZ3aXFpFivi+iXCy1K&#10;spbVNRUuurNMo+TvZHBqmEFgF6HesDC3ZEv43pINbsPwiQVW579n56vvCj4Ixx63R0iOU8FW1i+g&#10;Ay2HFoQnA4xW6h8Y9dB+OTbf90RTjPhHAVqaRwnUGlk/SdK7GCb62rO99hBRAVSOLUaDubZDj++V&#10;ZrsWbop8hYVcgf4a5mXxGtVJtdBinszpOXA9fD33u14freVvAAAA//8DAFBLAwQUAAYACAAAACEA&#10;ytwFDuEAAAALAQAADwAAAGRycy9kb3ducmV2LnhtbEyPS0/DMBCE70j8B2uRuCBqpzxaQpwKIYoq&#10;JCRa6N2Nl8SKH5HttuHfsz2B9jTa0cw31WJ0lh0wJhO8hGIigKFvgja+lfD1ubyeA0tZea1s8Cjh&#10;BxMs6vOzSpU6HP0aD5vcMgrxqVQSupyHkvPUdOhUmoQBPf2+Q3Qqk4wt11EdKdxZPhXinjtlPDV0&#10;asDnDpt+s3cSrrbvHy99Wq6E6WfR4vr1zWynUl5ejE+PwDKO+c8MJ3xCh5qYdmHvdWKW9C1NyRJu&#10;7sQM2Mkg6IDtJMwfigJ4XfH/G+pfAAAA//8DAFBLAQItABQABgAIAAAAIQC2gziS/gAAAOEBAAAT&#10;AAAAAAAAAAAAAAAAAAAAAABbQ29udGVudF9UeXBlc10ueG1sUEsBAi0AFAAGAAgAAAAhADj9If/W&#10;AAAAlAEAAAsAAAAAAAAAAAAAAAAALwEAAF9yZWxzLy5yZWxzUEsBAi0AFAAGAAgAAAAhACxFiNF+&#10;AgAA/AQAAA4AAAAAAAAAAAAAAAAALgIAAGRycy9lMm9Eb2MueG1sUEsBAi0AFAAGAAgAAAAhAMrc&#10;BQ7hAAAACwEAAA8AAAAAAAAAAAAAAAAA2AQAAGRycy9kb3ducmV2LnhtbFBLBQYAAAAABAAEAPMA&#10;AADmBQAAAAA=&#10;" filled="f" strokecolor="red">
            <v:textbox>
              <w:txbxContent>
                <w:p w:rsidR="00D263D2" w:rsidRDefault="00D263D2" w:rsidP="007E04B2">
                  <w:pPr>
                    <w:jc w:val="center"/>
                  </w:pPr>
                  <w:r w:rsidRPr="007E04B2">
                    <w:rPr>
                      <w:noProof/>
                      <w:lang w:eastAsia="es-MX"/>
                    </w:rPr>
                    <w:drawing>
                      <wp:inline distT="0" distB="0" distL="0" distR="0">
                        <wp:extent cx="993775" cy="38163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3775" cy="381635"/>
                                </a:xfrm>
                                <a:prstGeom prst="rect">
                                  <a:avLst/>
                                </a:prstGeom>
                                <a:noFill/>
                                <a:ln>
                                  <a:noFill/>
                                </a:ln>
                              </pic:spPr>
                            </pic:pic>
                          </a:graphicData>
                        </a:graphic>
                      </wp:inline>
                    </w:drawing>
                  </w:r>
                </w:p>
              </w:txbxContent>
            </v:textbox>
          </v:oval>
        </w:pict>
      </w:r>
      <w:r w:rsidR="00471446" w:rsidRPr="00BC7A7B">
        <w:rPr>
          <w:rFonts w:ascii="Arial" w:hAnsi="Arial" w:cs="Arial"/>
          <w:noProof/>
          <w:lang w:eastAsia="es-MX"/>
        </w:rPr>
        <w:drawing>
          <wp:inline distT="0" distB="0" distL="0" distR="0">
            <wp:extent cx="6209665" cy="7095744"/>
            <wp:effectExtent l="0" t="0" r="635" b="0"/>
            <wp:docPr id="1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srcRect/>
                    <a:stretch>
                      <a:fillRect/>
                    </a:stretch>
                  </pic:blipFill>
                  <pic:spPr bwMode="auto">
                    <a:xfrm>
                      <a:off x="0" y="0"/>
                      <a:ext cx="6212089" cy="7098514"/>
                    </a:xfrm>
                    <a:prstGeom prst="rect">
                      <a:avLst/>
                    </a:prstGeom>
                    <a:noFill/>
                    <a:ln w="9525">
                      <a:noFill/>
                      <a:miter lim="800000"/>
                      <a:headEnd/>
                      <a:tailEnd/>
                    </a:ln>
                  </pic:spPr>
                </pic:pic>
              </a:graphicData>
            </a:graphic>
          </wp:inline>
        </w:drawing>
      </w:r>
    </w:p>
    <w:p w:rsidR="00631008" w:rsidRPr="00BC7A7B" w:rsidRDefault="009D65D7" w:rsidP="00471446">
      <w:pPr>
        <w:tabs>
          <w:tab w:val="left" w:pos="540"/>
        </w:tabs>
        <w:overflowPunct/>
        <w:autoSpaceDE/>
        <w:autoSpaceDN/>
        <w:adjustRightInd/>
        <w:spacing w:line="276" w:lineRule="auto"/>
        <w:jc w:val="both"/>
        <w:textAlignment w:val="auto"/>
        <w:rPr>
          <w:rFonts w:ascii="Arial" w:hAnsi="Arial" w:cs="Arial"/>
          <w:sz w:val="14"/>
          <w:lang w:eastAsia="en-US"/>
        </w:rPr>
      </w:pPr>
      <w:r w:rsidRPr="00BC7A7B">
        <w:rPr>
          <w:rFonts w:ascii="Arial" w:hAnsi="Arial" w:cs="Arial"/>
          <w:sz w:val="14"/>
          <w:lang w:eastAsia="en-US"/>
        </w:rPr>
        <w:t xml:space="preserve">Fuente: </w:t>
      </w:r>
      <w:r w:rsidR="00631008" w:rsidRPr="00BC7A7B">
        <w:rPr>
          <w:rFonts w:ascii="Arial" w:hAnsi="Arial" w:cs="Arial"/>
          <w:sz w:val="14"/>
          <w:lang w:eastAsia="en-US"/>
        </w:rPr>
        <w:t xml:space="preserve">Elaborado por Instituto Municipal de Planeación IMPLAN del Municipio de Puebla. </w:t>
      </w:r>
      <w:hyperlink r:id="rId35" w:history="1">
        <w:r w:rsidR="00B8346F" w:rsidRPr="00BC7A7B">
          <w:rPr>
            <w:rStyle w:val="Hipervnculo"/>
            <w:rFonts w:ascii="Arial" w:hAnsi="Arial" w:cs="Arial"/>
            <w:sz w:val="14"/>
            <w:lang w:eastAsia="en-US"/>
          </w:rPr>
          <w:t>http://www.pueblacapital.gob.mx/images/transparencia/obl/17progs/pp.admin1418.15.pdf</w:t>
        </w:r>
      </w:hyperlink>
    </w:p>
    <w:p w:rsidR="00B8346F" w:rsidRPr="00BC7A7B" w:rsidRDefault="00B8346F" w:rsidP="00B8346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8346F" w:rsidRPr="00BC7A7B" w:rsidRDefault="00B8346F" w:rsidP="00471446">
      <w:pPr>
        <w:tabs>
          <w:tab w:val="left" w:pos="540"/>
        </w:tabs>
        <w:overflowPunct/>
        <w:autoSpaceDE/>
        <w:autoSpaceDN/>
        <w:adjustRightInd/>
        <w:spacing w:line="276" w:lineRule="auto"/>
        <w:jc w:val="both"/>
        <w:textAlignment w:val="auto"/>
        <w:rPr>
          <w:rFonts w:ascii="Arial" w:hAnsi="Arial" w:cs="Arial"/>
          <w:sz w:val="14"/>
          <w:lang w:eastAsia="en-US"/>
        </w:rPr>
      </w:pPr>
    </w:p>
    <w:p w:rsidR="009542AD" w:rsidRPr="00BC7A7B" w:rsidRDefault="009542AD" w:rsidP="009542AD">
      <w:pPr>
        <w:tabs>
          <w:tab w:val="left" w:pos="567"/>
        </w:tabs>
        <w:spacing w:line="276" w:lineRule="auto"/>
        <w:rPr>
          <w:rFonts w:ascii="Arial" w:eastAsia="Times" w:hAnsi="Arial" w:cs="Arial"/>
          <w:b/>
          <w:bCs/>
          <w:smallCaps/>
        </w:rPr>
      </w:pPr>
      <w:r w:rsidRPr="00BC7A7B">
        <w:rPr>
          <w:rFonts w:ascii="Arial" w:hAnsi="Arial" w:cs="Arial"/>
          <w:b/>
          <w:lang w:eastAsia="en-US"/>
        </w:rPr>
        <w:t>Sugerencia:</w:t>
      </w:r>
    </w:p>
    <w:p w:rsidR="009542AD" w:rsidRPr="00BC7A7B" w:rsidRDefault="009542AD" w:rsidP="009542AD">
      <w:pPr>
        <w:spacing w:line="276" w:lineRule="auto"/>
        <w:jc w:val="both"/>
        <w:rPr>
          <w:rFonts w:ascii="Arial" w:hAnsi="Arial" w:cs="Arial"/>
          <w:lang w:eastAsia="en-US"/>
        </w:rPr>
      </w:pPr>
      <w:r w:rsidRPr="00BC7A7B">
        <w:rPr>
          <w:rFonts w:ascii="Arial" w:hAnsi="Arial" w:cs="Arial"/>
          <w:lang w:eastAsia="en-US"/>
        </w:rPr>
        <w:t xml:space="preserve">Dar seguimiento </w:t>
      </w:r>
      <w:r w:rsidR="00317B0B">
        <w:rPr>
          <w:rFonts w:ascii="Arial" w:hAnsi="Arial" w:cs="Arial"/>
          <w:lang w:eastAsia="en-US"/>
        </w:rPr>
        <w:t xml:space="preserve">a la evaluación de resultados con base en </w:t>
      </w:r>
      <w:r w:rsidR="00317B0B" w:rsidRPr="00592C3D">
        <w:rPr>
          <w:rFonts w:ascii="Arial" w:hAnsi="Arial" w:cs="Arial"/>
          <w:lang w:eastAsia="en-US"/>
        </w:rPr>
        <w:t xml:space="preserve">la </w:t>
      </w:r>
      <w:r w:rsidR="006D236C">
        <w:rPr>
          <w:rFonts w:ascii="Arial" w:hAnsi="Arial" w:cs="Arial"/>
          <w:lang w:eastAsia="en-US"/>
        </w:rPr>
        <w:t xml:space="preserve">Matriz de Indicadores para Resultados </w:t>
      </w:r>
      <w:r w:rsidR="006D236C" w:rsidRPr="006D236C">
        <w:rPr>
          <w:rFonts w:ascii="Arial" w:hAnsi="Arial" w:cs="Arial"/>
          <w:lang w:eastAsia="en-US"/>
        </w:rPr>
        <w:t>(</w:t>
      </w:r>
      <w:r w:rsidR="00317B0B" w:rsidRPr="006D236C">
        <w:rPr>
          <w:rFonts w:ascii="Arial" w:hAnsi="Arial" w:cs="Arial"/>
          <w:b/>
          <w:lang w:eastAsia="en-US"/>
        </w:rPr>
        <w:t>MIR</w:t>
      </w:r>
      <w:r w:rsidR="006D236C" w:rsidRPr="006D236C">
        <w:rPr>
          <w:rFonts w:ascii="Arial" w:hAnsi="Arial" w:cs="Arial"/>
          <w:b/>
          <w:lang w:eastAsia="en-US"/>
        </w:rPr>
        <w:t>)</w:t>
      </w:r>
      <w:r w:rsidR="00317B0B" w:rsidRPr="006D236C">
        <w:rPr>
          <w:rFonts w:ascii="Arial" w:hAnsi="Arial" w:cs="Arial"/>
          <w:lang w:eastAsia="en-US"/>
        </w:rPr>
        <w:t xml:space="preserve"> diseñada para el Programa</w:t>
      </w:r>
      <w:r w:rsidRPr="006D236C">
        <w:rPr>
          <w:rFonts w:ascii="Arial" w:hAnsi="Arial" w:cs="Arial"/>
          <w:lang w:eastAsia="en-US"/>
        </w:rPr>
        <w:t>.</w:t>
      </w:r>
    </w:p>
    <w:p w:rsidR="009158EF" w:rsidRPr="00BC7A7B"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BC7A7B">
        <w:rPr>
          <w:rFonts w:ascii="Arial" w:eastAsia="Times" w:hAnsi="Arial" w:cs="Arial"/>
          <w:b/>
          <w:iCs/>
        </w:rPr>
        <w:lastRenderedPageBreak/>
        <w:t>Las</w:t>
      </w:r>
      <w:r w:rsidRPr="00BC7A7B">
        <w:rPr>
          <w:rFonts w:ascii="Arial" w:hAnsi="Arial" w:cs="Arial"/>
          <w:b/>
          <w:lang w:eastAsia="en-US"/>
        </w:rPr>
        <w:t xml:space="preserve"> Fichas Técnicas de los indicadores del programa cuentan con la siguiente información: </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Nombre.</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Definición.</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Método de cálculo.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Unidad de Medida.</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Frecuencia de Medición.</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Línea base.</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Metas.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Comportamiento del indicador (ascendente, descendente, regular </w:t>
      </w:r>
      <w:r w:rsidR="00C70CE2" w:rsidRPr="00BC7A7B">
        <w:rPr>
          <w:rFonts w:ascii="Arial" w:hAnsi="Arial" w:cs="Arial"/>
          <w:b/>
          <w:lang w:eastAsia="es-MX"/>
        </w:rPr>
        <w:t>o</w:t>
      </w:r>
      <w:r w:rsidRPr="00BC7A7B">
        <w:rPr>
          <w:rFonts w:ascii="Arial" w:hAnsi="Arial" w:cs="Arial"/>
          <w:b/>
          <w:lang w:eastAsia="es-MX"/>
        </w:rPr>
        <w:t xml:space="preserve"> nominal).</w:t>
      </w:r>
    </w:p>
    <w:p w:rsidR="00B92F7D" w:rsidRPr="00BC7A7B" w:rsidRDefault="00B92F7D" w:rsidP="00B92F7D">
      <w:pPr>
        <w:spacing w:line="276" w:lineRule="auto"/>
        <w:jc w:val="both"/>
        <w:rPr>
          <w:rFonts w:ascii="Arial" w:hAnsi="Arial" w:cs="Arial"/>
          <w:b/>
          <w:lang w:eastAsia="en-US"/>
        </w:rPr>
      </w:pPr>
    </w:p>
    <w:p w:rsidR="00CA4EA9" w:rsidRPr="00BC7A7B" w:rsidRDefault="005164CB" w:rsidP="006573FE">
      <w:pPr>
        <w:spacing w:line="276" w:lineRule="auto"/>
        <w:jc w:val="center"/>
        <w:rPr>
          <w:rFonts w:ascii="Arial" w:hAnsi="Arial" w:cs="Arial"/>
          <w:b/>
          <w:lang w:eastAsia="en-US"/>
        </w:rPr>
      </w:pPr>
      <w:r w:rsidRPr="00BC7A7B">
        <w:rPr>
          <w:rFonts w:ascii="Arial" w:hAnsi="Arial" w:cs="Arial"/>
          <w:b/>
          <w:lang w:eastAsia="en-US"/>
        </w:rPr>
        <w:t>Análisis Preliminar</w:t>
      </w:r>
    </w:p>
    <w:p w:rsidR="005164CB" w:rsidRPr="00BC7A7B" w:rsidRDefault="005164CB" w:rsidP="00B92F7D">
      <w:pPr>
        <w:spacing w:line="276" w:lineRule="auto"/>
        <w:jc w:val="both"/>
        <w:rPr>
          <w:rFonts w:ascii="Arial" w:hAnsi="Arial" w:cs="Arial"/>
          <w:b/>
          <w:lang w:eastAsia="en-US"/>
        </w:rPr>
      </w:pPr>
      <w:r w:rsidRPr="00BC7A7B">
        <w:rPr>
          <w:rFonts w:ascii="Arial" w:hAnsi="Arial" w:cs="Arial"/>
          <w:b/>
          <w:lang w:eastAsia="en-US"/>
        </w:rPr>
        <w:t>Ponderación según CONEVAL:</w:t>
      </w:r>
    </w:p>
    <w:tbl>
      <w:tblPr>
        <w:tblW w:w="99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41"/>
        <w:gridCol w:w="9196"/>
      </w:tblGrid>
      <w:tr w:rsidR="005164CB" w:rsidRPr="00BC7A7B" w:rsidTr="00A05D4D">
        <w:trPr>
          <w:jc w:val="center"/>
        </w:trPr>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rsidR="005164CB" w:rsidRPr="00BC7A7B" w:rsidRDefault="005164CB"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 xml:space="preserve">Nivel </w:t>
            </w:r>
          </w:p>
        </w:tc>
        <w:tc>
          <w:tcPr>
            <w:tcW w:w="9196" w:type="dxa"/>
            <w:tcBorders>
              <w:top w:val="single" w:sz="4" w:space="0" w:color="auto"/>
              <w:left w:val="single" w:sz="4" w:space="0" w:color="auto"/>
              <w:bottom w:val="single" w:sz="4" w:space="0" w:color="auto"/>
              <w:right w:val="single" w:sz="4" w:space="0" w:color="auto"/>
            </w:tcBorders>
            <w:shd w:val="clear" w:color="auto" w:fill="auto"/>
            <w:vAlign w:val="center"/>
          </w:tcPr>
          <w:p w:rsidR="005164CB" w:rsidRPr="00BC7A7B" w:rsidRDefault="005164CB"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Criterios</w:t>
            </w:r>
          </w:p>
        </w:tc>
      </w:tr>
      <w:tr w:rsidR="005164CB" w:rsidRPr="00BC7A7B"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BC7A7B" w:rsidRDefault="005164CB" w:rsidP="00A05D4D">
            <w:pPr>
              <w:pStyle w:val="Prrafodelista1"/>
              <w:spacing w:line="240" w:lineRule="atLeast"/>
              <w:ind w:left="0"/>
              <w:jc w:val="center"/>
              <w:rPr>
                <w:rFonts w:ascii="Arial" w:hAnsi="Arial" w:cs="Arial"/>
                <w:lang w:eastAsia="es-MX"/>
              </w:rPr>
            </w:pPr>
            <w:r w:rsidRPr="00BC7A7B">
              <w:rPr>
                <w:rFonts w:ascii="Arial" w:hAnsi="Arial" w:cs="Arial"/>
                <w:lang w:eastAsia="es-MX"/>
              </w:rPr>
              <w:t>1</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BC7A7B" w:rsidRDefault="005164CB"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Más del 0% y hasta el 49% de las Fichas Técnicas de los indicadores del programa tienen las características establecidas.</w:t>
            </w:r>
          </w:p>
        </w:tc>
      </w:tr>
      <w:tr w:rsidR="005164CB" w:rsidRPr="00BC7A7B"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BC7A7B" w:rsidRDefault="005164CB" w:rsidP="00A05D4D">
            <w:pPr>
              <w:pStyle w:val="Prrafodelista1"/>
              <w:spacing w:line="240" w:lineRule="atLeast"/>
              <w:ind w:left="0"/>
              <w:jc w:val="center"/>
              <w:rPr>
                <w:rFonts w:ascii="Arial" w:hAnsi="Arial" w:cs="Arial"/>
                <w:lang w:eastAsia="es-MX"/>
              </w:rPr>
            </w:pPr>
            <w:r w:rsidRPr="00BC7A7B">
              <w:rPr>
                <w:rFonts w:ascii="Arial" w:hAnsi="Arial" w:cs="Arial"/>
                <w:lang w:eastAsia="es-MX"/>
              </w:rPr>
              <w:t>2</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BC7A7B" w:rsidRDefault="005164CB"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Del 50% al 69% de las Fichas Técnicas de los indicadores del programa tienen las características establecidas.</w:t>
            </w:r>
          </w:p>
        </w:tc>
      </w:tr>
      <w:tr w:rsidR="005164CB" w:rsidRPr="00BC7A7B"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BC7A7B" w:rsidRDefault="005164CB" w:rsidP="00A05D4D">
            <w:pPr>
              <w:pStyle w:val="Prrafodelista1"/>
              <w:spacing w:line="240" w:lineRule="atLeast"/>
              <w:ind w:left="0"/>
              <w:jc w:val="center"/>
              <w:rPr>
                <w:rFonts w:ascii="Arial" w:hAnsi="Arial" w:cs="Arial"/>
                <w:lang w:eastAsia="es-MX"/>
              </w:rPr>
            </w:pPr>
            <w:r w:rsidRPr="00BC7A7B">
              <w:rPr>
                <w:rFonts w:ascii="Arial" w:hAnsi="Arial" w:cs="Arial"/>
                <w:lang w:eastAsia="es-MX"/>
              </w:rPr>
              <w:t>3</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BC7A7B" w:rsidRDefault="005164CB"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Del 70% al 84% de las Fichas Técnicas de los indicadores del programa tienen las características establecidas.</w:t>
            </w:r>
          </w:p>
        </w:tc>
      </w:tr>
      <w:tr w:rsidR="005164CB" w:rsidRPr="00BC7A7B" w:rsidTr="00A05D4D">
        <w:trPr>
          <w:jc w:val="center"/>
        </w:trPr>
        <w:tc>
          <w:tcPr>
            <w:tcW w:w="741" w:type="dxa"/>
            <w:tcBorders>
              <w:top w:val="single" w:sz="4" w:space="0" w:color="auto"/>
              <w:left w:val="single" w:sz="4" w:space="0" w:color="auto"/>
              <w:bottom w:val="single" w:sz="4" w:space="0" w:color="auto"/>
              <w:right w:val="single" w:sz="4" w:space="0" w:color="auto"/>
            </w:tcBorders>
            <w:vAlign w:val="center"/>
          </w:tcPr>
          <w:p w:rsidR="005164CB" w:rsidRPr="00BC7A7B" w:rsidRDefault="005164CB" w:rsidP="00A05D4D">
            <w:pPr>
              <w:pStyle w:val="Prrafodelista1"/>
              <w:spacing w:line="240" w:lineRule="atLeast"/>
              <w:ind w:left="0"/>
              <w:jc w:val="center"/>
              <w:rPr>
                <w:rFonts w:ascii="Arial" w:hAnsi="Arial" w:cs="Arial"/>
                <w:lang w:eastAsia="es-MX"/>
              </w:rPr>
            </w:pPr>
            <w:r w:rsidRPr="00BC7A7B">
              <w:rPr>
                <w:rFonts w:ascii="Arial" w:hAnsi="Arial" w:cs="Arial"/>
                <w:lang w:eastAsia="es-MX"/>
              </w:rPr>
              <w:t>4</w:t>
            </w:r>
          </w:p>
        </w:tc>
        <w:tc>
          <w:tcPr>
            <w:tcW w:w="9196" w:type="dxa"/>
            <w:tcBorders>
              <w:top w:val="single" w:sz="4" w:space="0" w:color="auto"/>
              <w:left w:val="single" w:sz="4" w:space="0" w:color="auto"/>
              <w:bottom w:val="single" w:sz="4" w:space="0" w:color="auto"/>
              <w:right w:val="single" w:sz="4" w:space="0" w:color="auto"/>
            </w:tcBorders>
            <w:vAlign w:val="center"/>
          </w:tcPr>
          <w:p w:rsidR="005164CB" w:rsidRPr="00BC7A7B" w:rsidRDefault="005164CB"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Del 85% al 100% de las Fichas Técnicas de los indicadores del programa tienen las características establecidas.</w:t>
            </w:r>
          </w:p>
        </w:tc>
      </w:tr>
    </w:tbl>
    <w:p w:rsidR="005164CB" w:rsidRPr="00BC7A7B" w:rsidRDefault="005164CB" w:rsidP="00B92F7D">
      <w:pPr>
        <w:spacing w:line="276" w:lineRule="auto"/>
        <w:jc w:val="both"/>
        <w:rPr>
          <w:rFonts w:ascii="Arial" w:hAnsi="Arial" w:cs="Arial"/>
          <w:lang w:eastAsia="en-US"/>
        </w:rPr>
      </w:pPr>
    </w:p>
    <w:p w:rsidR="00476ED8" w:rsidRPr="00BC7A7B" w:rsidRDefault="00476ED8" w:rsidP="00B92F7D">
      <w:pPr>
        <w:spacing w:line="276" w:lineRule="auto"/>
        <w:jc w:val="both"/>
        <w:rPr>
          <w:rFonts w:ascii="Arial" w:eastAsia="Times" w:hAnsi="Arial" w:cs="Arial"/>
          <w:b/>
          <w:iCs/>
        </w:rPr>
      </w:pPr>
      <w:r w:rsidRPr="00BC7A7B">
        <w:rPr>
          <w:rFonts w:ascii="Arial" w:eastAsia="Times" w:hAnsi="Arial" w:cs="Arial"/>
          <w:b/>
          <w:iCs/>
        </w:rPr>
        <w:t>Evaluación:</w:t>
      </w:r>
    </w:p>
    <w:p w:rsidR="00B92F7D" w:rsidRPr="00BC7A7B" w:rsidRDefault="00CA4EA9" w:rsidP="00B92F7D">
      <w:pPr>
        <w:spacing w:line="276" w:lineRule="auto"/>
        <w:jc w:val="both"/>
        <w:rPr>
          <w:rFonts w:ascii="Arial" w:hAnsi="Arial" w:cs="Arial"/>
          <w:b/>
          <w:lang w:eastAsia="en-US"/>
        </w:rPr>
      </w:pPr>
      <w:r w:rsidRPr="00BC7A7B">
        <w:rPr>
          <w:rFonts w:ascii="Arial" w:eastAsia="Times" w:hAnsi="Arial" w:cs="Arial"/>
          <w:iCs/>
        </w:rPr>
        <w:t xml:space="preserve">De la evaluación a la información y documentación proporcionada </w:t>
      </w:r>
      <w:r w:rsidR="00A5177E">
        <w:rPr>
          <w:rFonts w:ascii="Arial" w:eastAsia="Times" w:hAnsi="Arial" w:cs="Arial"/>
          <w:iCs/>
        </w:rPr>
        <w:t xml:space="preserve">continúa la </w:t>
      </w:r>
      <w:r w:rsidRPr="00BC7A7B">
        <w:rPr>
          <w:rFonts w:ascii="Arial" w:eastAsia="Times" w:hAnsi="Arial" w:cs="Arial"/>
          <w:iCs/>
        </w:rPr>
        <w:t>ponder</w:t>
      </w:r>
      <w:r w:rsidR="00A5177E">
        <w:rPr>
          <w:rFonts w:ascii="Arial" w:eastAsia="Times" w:hAnsi="Arial" w:cs="Arial"/>
          <w:iCs/>
        </w:rPr>
        <w:t>ación d</w:t>
      </w:r>
      <w:r w:rsidRPr="00BC7A7B">
        <w:rPr>
          <w:rFonts w:ascii="Arial" w:eastAsia="Times" w:hAnsi="Arial" w:cs="Arial"/>
          <w:iCs/>
        </w:rPr>
        <w:t xml:space="preserve">el cumplimiento en un nivel </w:t>
      </w:r>
      <w:r w:rsidR="0084629D" w:rsidRPr="00BC7A7B">
        <w:rPr>
          <w:rFonts w:ascii="Arial" w:eastAsia="Times" w:hAnsi="Arial" w:cs="Arial"/>
          <w:b/>
          <w:iCs/>
        </w:rPr>
        <w:t>3</w:t>
      </w:r>
      <w:r w:rsidR="005B5780" w:rsidRPr="00BC7A7B">
        <w:rPr>
          <w:rFonts w:ascii="Arial" w:eastAsia="Times" w:hAnsi="Arial" w:cs="Arial"/>
          <w:b/>
          <w:iCs/>
        </w:rPr>
        <w:t>,</w:t>
      </w:r>
      <w:r w:rsidRPr="00BC7A7B">
        <w:rPr>
          <w:rFonts w:ascii="Arial" w:hAnsi="Arial" w:cs="Arial"/>
          <w:lang w:eastAsia="en-US"/>
        </w:rPr>
        <w:t xml:space="preserve"> </w:t>
      </w:r>
      <w:r w:rsidR="00E47AB8">
        <w:rPr>
          <w:rFonts w:ascii="Arial" w:hAnsi="Arial" w:cs="Arial"/>
          <w:lang w:eastAsia="en-US"/>
        </w:rPr>
        <w:t>y</w:t>
      </w:r>
      <w:r w:rsidRPr="00BC7A7B">
        <w:rPr>
          <w:rFonts w:ascii="Arial" w:hAnsi="Arial" w:cs="Arial"/>
          <w:lang w:eastAsia="en-US"/>
        </w:rPr>
        <w:t xml:space="preserve">a que cumple con </w:t>
      </w:r>
      <w:r w:rsidR="0084629D" w:rsidRPr="00BC7A7B">
        <w:rPr>
          <w:rFonts w:ascii="Arial" w:hAnsi="Arial" w:cs="Arial"/>
          <w:lang w:eastAsia="en-US"/>
        </w:rPr>
        <w:t>un 7</w:t>
      </w:r>
      <w:r w:rsidR="000707A2" w:rsidRPr="00BC7A7B">
        <w:rPr>
          <w:rFonts w:ascii="Arial" w:hAnsi="Arial" w:cs="Arial"/>
          <w:lang w:eastAsia="en-US"/>
        </w:rPr>
        <w:t xml:space="preserve">5% </w:t>
      </w:r>
      <w:r w:rsidR="00E11FE3" w:rsidRPr="00BC7A7B">
        <w:rPr>
          <w:rFonts w:ascii="Arial" w:hAnsi="Arial" w:cs="Arial"/>
          <w:lang w:eastAsia="en-US"/>
        </w:rPr>
        <w:t>de las características establecidas</w:t>
      </w:r>
      <w:r w:rsidR="00E0756C" w:rsidRPr="00BC7A7B">
        <w:rPr>
          <w:rFonts w:ascii="Arial" w:hAnsi="Arial" w:cs="Arial"/>
          <w:lang w:eastAsia="en-US"/>
        </w:rPr>
        <w:t xml:space="preserve"> como son: Nombre, definición, método de cálculo, unidad de medida, frecuencia de medición y metas</w:t>
      </w:r>
      <w:r w:rsidR="00E11FE3" w:rsidRPr="00BC7A7B">
        <w:rPr>
          <w:rFonts w:ascii="Arial" w:hAnsi="Arial" w:cs="Arial"/>
          <w:lang w:eastAsia="en-US"/>
        </w:rPr>
        <w:t xml:space="preserve">, faltando </w:t>
      </w:r>
      <w:r w:rsidR="005B5780" w:rsidRPr="00BC7A7B">
        <w:rPr>
          <w:rFonts w:ascii="Arial" w:hAnsi="Arial" w:cs="Arial"/>
          <w:lang w:eastAsia="en-US"/>
        </w:rPr>
        <w:t>únicamente</w:t>
      </w:r>
      <w:r w:rsidR="00E11FE3" w:rsidRPr="00BC7A7B">
        <w:rPr>
          <w:rFonts w:ascii="Arial" w:hAnsi="Arial" w:cs="Arial"/>
          <w:lang w:eastAsia="en-US"/>
        </w:rPr>
        <w:t xml:space="preserve"> “</w:t>
      </w:r>
      <w:r w:rsidR="005B5780" w:rsidRPr="00BC7A7B">
        <w:rPr>
          <w:rFonts w:ascii="Arial" w:hAnsi="Arial" w:cs="Arial"/>
          <w:lang w:eastAsia="en-US"/>
        </w:rPr>
        <w:t xml:space="preserve">la </w:t>
      </w:r>
      <w:r w:rsidR="00E11FE3" w:rsidRPr="00BC7A7B">
        <w:rPr>
          <w:rFonts w:ascii="Arial" w:hAnsi="Arial" w:cs="Arial"/>
          <w:lang w:eastAsia="en-US"/>
        </w:rPr>
        <w:t>línea Base y Comportamiento del indicador”</w:t>
      </w:r>
      <w:r w:rsidR="00A5177E">
        <w:rPr>
          <w:rFonts w:ascii="Arial" w:hAnsi="Arial" w:cs="Arial"/>
          <w:lang w:eastAsia="en-US"/>
        </w:rPr>
        <w:t xml:space="preserve"> como se observó en la primera evaluación</w:t>
      </w:r>
      <w:r w:rsidR="005B5780" w:rsidRPr="00BC7A7B">
        <w:rPr>
          <w:rFonts w:ascii="Arial" w:hAnsi="Arial" w:cs="Arial"/>
          <w:b/>
          <w:lang w:eastAsia="en-US"/>
        </w:rPr>
        <w:t>.</w:t>
      </w:r>
    </w:p>
    <w:p w:rsidR="00611F7A" w:rsidRPr="00BC7A7B" w:rsidRDefault="00611F7A" w:rsidP="00B92F7D">
      <w:pPr>
        <w:spacing w:line="276" w:lineRule="auto"/>
        <w:jc w:val="both"/>
        <w:rPr>
          <w:rFonts w:ascii="Arial" w:hAnsi="Arial" w:cs="Arial"/>
          <w:b/>
          <w:lang w:eastAsia="en-US"/>
        </w:rPr>
      </w:pPr>
    </w:p>
    <w:p w:rsidR="006573FE" w:rsidRPr="00BC7A7B" w:rsidRDefault="006573FE" w:rsidP="00B92F7D">
      <w:pPr>
        <w:spacing w:line="276" w:lineRule="auto"/>
        <w:jc w:val="both"/>
        <w:rPr>
          <w:rFonts w:ascii="Arial" w:hAnsi="Arial" w:cs="Arial"/>
          <w:b/>
          <w:lang w:eastAsia="en-US"/>
        </w:rPr>
      </w:pPr>
    </w:p>
    <w:p w:rsidR="00AE5306" w:rsidRPr="00BC7A7B" w:rsidRDefault="00B92F7D" w:rsidP="00B92F7D">
      <w:pPr>
        <w:spacing w:line="276" w:lineRule="auto"/>
        <w:jc w:val="both"/>
        <w:rPr>
          <w:rFonts w:ascii="Arial" w:hAnsi="Arial" w:cs="Arial"/>
          <w:b/>
          <w:lang w:eastAsia="en-US"/>
        </w:rPr>
      </w:pPr>
      <w:r w:rsidRPr="00BC7A7B">
        <w:rPr>
          <w:rFonts w:ascii="Arial" w:hAnsi="Arial" w:cs="Arial"/>
          <w:b/>
          <w:lang w:eastAsia="en-US"/>
        </w:rPr>
        <w:t>Justificación</w:t>
      </w:r>
      <w:r w:rsidR="00E47AB8">
        <w:rPr>
          <w:rFonts w:ascii="Arial" w:hAnsi="Arial" w:cs="Arial"/>
          <w:b/>
          <w:lang w:eastAsia="en-US"/>
        </w:rPr>
        <w:t>:</w:t>
      </w:r>
    </w:p>
    <w:p w:rsidR="00B92F7D" w:rsidRPr="00BC7A7B" w:rsidRDefault="00B97E36" w:rsidP="00B92F7D">
      <w:pPr>
        <w:spacing w:line="276" w:lineRule="auto"/>
        <w:jc w:val="both"/>
        <w:rPr>
          <w:rFonts w:ascii="Arial" w:hAnsi="Arial" w:cs="Arial"/>
          <w:b/>
          <w:lang w:eastAsia="en-US"/>
        </w:rPr>
      </w:pPr>
      <w:r w:rsidRPr="00BC7A7B">
        <w:rPr>
          <w:rFonts w:ascii="Arial" w:hAnsi="Arial" w:cs="Arial"/>
        </w:rPr>
        <w:t>En la MIR 2015</w:t>
      </w:r>
      <w:r w:rsidR="00AE5306" w:rsidRPr="00BC7A7B">
        <w:rPr>
          <w:rFonts w:ascii="Arial" w:hAnsi="Arial" w:cs="Arial"/>
        </w:rPr>
        <w:t xml:space="preserve"> del FAIS es</w:t>
      </w:r>
      <w:r w:rsidR="008435F8" w:rsidRPr="00BC7A7B">
        <w:rPr>
          <w:rFonts w:ascii="Arial" w:hAnsi="Arial" w:cs="Arial"/>
        </w:rPr>
        <w:t>tán registrados claramente seis de los ocho indicadores establecidos</w:t>
      </w:r>
      <w:r w:rsidR="00CA4EA9" w:rsidRPr="00BC7A7B">
        <w:rPr>
          <w:rFonts w:ascii="Arial" w:hAnsi="Arial" w:cs="Arial"/>
        </w:rPr>
        <w:t>,</w:t>
      </w:r>
      <w:r w:rsidR="00AE5306" w:rsidRPr="00BC7A7B">
        <w:rPr>
          <w:rFonts w:ascii="Arial" w:hAnsi="Arial" w:cs="Arial"/>
        </w:rPr>
        <w:t xml:space="preserve"> mismos que representan el bien o servicio que el FAIS proporciona a su población objetivo, ya que están constituidos por el financiamiento de proyectos para la construcción, ampliación o mejoramiento de infraestructura social básica.</w:t>
      </w:r>
    </w:p>
    <w:p w:rsidR="006573FE" w:rsidRPr="00BC7A7B" w:rsidRDefault="006573FE" w:rsidP="00B92F7D">
      <w:pPr>
        <w:spacing w:line="276" w:lineRule="auto"/>
        <w:jc w:val="both"/>
        <w:rPr>
          <w:rFonts w:ascii="Arial" w:hAnsi="Arial" w:cs="Arial"/>
        </w:rPr>
      </w:pPr>
      <w:r w:rsidRPr="00BC7A7B">
        <w:rPr>
          <w:rFonts w:ascii="Arial" w:hAnsi="Arial" w:cs="Arial"/>
          <w:b/>
          <w:noProof/>
          <w:lang w:eastAsia="es-MX"/>
        </w:rPr>
        <w:lastRenderedPageBreak/>
        <w:drawing>
          <wp:inline distT="0" distB="0" distL="0" distR="0">
            <wp:extent cx="6318421" cy="2157730"/>
            <wp:effectExtent l="0" t="0" r="6350" b="0"/>
            <wp:docPr id="2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srcRect/>
                    <a:stretch>
                      <a:fillRect/>
                    </a:stretch>
                  </pic:blipFill>
                  <pic:spPr bwMode="auto">
                    <a:xfrm>
                      <a:off x="0" y="0"/>
                      <a:ext cx="6318421" cy="2157730"/>
                    </a:xfrm>
                    <a:prstGeom prst="rect">
                      <a:avLst/>
                    </a:prstGeom>
                    <a:noFill/>
                    <a:ln w="9525">
                      <a:noFill/>
                      <a:miter lim="800000"/>
                      <a:headEnd/>
                      <a:tailEnd/>
                    </a:ln>
                  </pic:spPr>
                </pic:pic>
              </a:graphicData>
            </a:graphic>
          </wp:inline>
        </w:drawing>
      </w:r>
    </w:p>
    <w:p w:rsidR="009158EF" w:rsidRPr="002A2516" w:rsidRDefault="00631008" w:rsidP="00640ADE">
      <w:pPr>
        <w:spacing w:line="276" w:lineRule="auto"/>
        <w:rPr>
          <w:rStyle w:val="apple-converted-space"/>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Fuente: MIR 2015 del </w:t>
      </w:r>
      <w:r w:rsidR="00D263D2">
        <w:rPr>
          <w:rStyle w:val="apple-converted-space"/>
          <w:rFonts w:ascii="Arial" w:hAnsi="Arial" w:cs="Arial"/>
          <w:color w:val="000000"/>
          <w:sz w:val="14"/>
          <w:shd w:val="clear" w:color="auto" w:fill="FFFFFF"/>
        </w:rPr>
        <w:t>Fondo</w:t>
      </w:r>
      <w:r w:rsidR="00257DC8" w:rsidRPr="002A2516">
        <w:rPr>
          <w:rStyle w:val="apple-converted-space"/>
          <w:rFonts w:ascii="Arial" w:hAnsi="Arial" w:cs="Arial"/>
          <w:color w:val="000000"/>
          <w:sz w:val="14"/>
          <w:shd w:val="clear" w:color="auto" w:fill="FFFFFF"/>
        </w:rPr>
        <w:t xml:space="preserve"> de Aportaciones para la Infraestructura Social (FAIS).</w:t>
      </w:r>
    </w:p>
    <w:p w:rsidR="00B23E6B" w:rsidRPr="002A2516" w:rsidRDefault="00B23E6B" w:rsidP="00B23E6B">
      <w:pPr>
        <w:tabs>
          <w:tab w:val="left" w:pos="540"/>
        </w:tabs>
        <w:rPr>
          <w:rStyle w:val="Textoennegrita"/>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Proporcionado por: Jesús Evangelista Rosas. Secretario Técnico de la </w:t>
      </w:r>
      <w:r w:rsidRPr="002A2516">
        <w:rPr>
          <w:rFonts w:ascii="Arial" w:eastAsia="Times" w:hAnsi="Arial" w:cs="Arial"/>
          <w:iCs/>
          <w:sz w:val="14"/>
          <w:lang w:eastAsia="en-US"/>
        </w:rPr>
        <w:t>Secretaría de Desarrollo Social Municipal</w:t>
      </w:r>
    </w:p>
    <w:p w:rsidR="00B23E6B" w:rsidRPr="00BC7A7B" w:rsidRDefault="00B23E6B" w:rsidP="00257DC8">
      <w:pPr>
        <w:spacing w:line="276" w:lineRule="auto"/>
        <w:ind w:firstLine="567"/>
        <w:rPr>
          <w:rFonts w:ascii="Arial" w:hAnsi="Arial" w:cs="Arial"/>
          <w:sz w:val="18"/>
        </w:rPr>
      </w:pPr>
    </w:p>
    <w:p w:rsidR="00631008" w:rsidRPr="00BC7A7B" w:rsidRDefault="00631008" w:rsidP="009158EF">
      <w:pPr>
        <w:spacing w:line="276" w:lineRule="auto"/>
        <w:ind w:firstLine="567"/>
        <w:jc w:val="both"/>
        <w:rPr>
          <w:rFonts w:ascii="Arial" w:hAnsi="Arial" w:cs="Arial"/>
          <w:b/>
          <w:lang w:eastAsia="en-US"/>
        </w:rPr>
      </w:pPr>
    </w:p>
    <w:p w:rsidR="009158EF" w:rsidRPr="00BC7A7B" w:rsidRDefault="00911820" w:rsidP="006C30ED">
      <w:pPr>
        <w:tabs>
          <w:tab w:val="left" w:pos="540"/>
        </w:tabs>
        <w:spacing w:line="276" w:lineRule="auto"/>
        <w:ind w:left="425" w:hanging="425"/>
        <w:jc w:val="both"/>
        <w:rPr>
          <w:rFonts w:ascii="Arial" w:hAnsi="Arial" w:cs="Arial"/>
          <w:b/>
          <w:lang w:eastAsia="en-US"/>
        </w:rPr>
      </w:pPr>
      <w:r w:rsidRPr="00BC7A7B">
        <w:rPr>
          <w:rFonts w:ascii="Arial" w:hAnsi="Arial" w:cs="Arial"/>
          <w:b/>
          <w:lang w:eastAsia="en-US"/>
        </w:rPr>
        <w:t>Sugerencias:</w:t>
      </w:r>
    </w:p>
    <w:p w:rsidR="00106B62" w:rsidRPr="00BC7A7B" w:rsidRDefault="001A4BEE" w:rsidP="006C30ED">
      <w:pPr>
        <w:overflowPunct/>
        <w:jc w:val="both"/>
        <w:textAlignment w:val="auto"/>
        <w:rPr>
          <w:rFonts w:ascii="Arial" w:hAnsi="Arial" w:cs="Arial"/>
          <w:color w:val="000000"/>
        </w:rPr>
      </w:pPr>
      <w:r w:rsidRPr="00BC7A7B">
        <w:rPr>
          <w:rFonts w:ascii="Arial" w:hAnsi="Arial" w:cs="Arial"/>
        </w:rPr>
        <w:t>Tomar en c</w:t>
      </w:r>
      <w:r w:rsidR="00317B0B">
        <w:rPr>
          <w:rFonts w:ascii="Arial" w:hAnsi="Arial" w:cs="Arial"/>
        </w:rPr>
        <w:t xml:space="preserve">onsideración </w:t>
      </w:r>
      <w:r w:rsidRPr="00BC7A7B">
        <w:rPr>
          <w:rFonts w:ascii="Arial" w:hAnsi="Arial" w:cs="Arial"/>
        </w:rPr>
        <w:t>las características establecidas por CONEVAL para la elaboración de la MIR</w:t>
      </w:r>
      <w:r w:rsidR="00965E46" w:rsidRPr="00BC7A7B">
        <w:rPr>
          <w:rFonts w:ascii="Arial" w:hAnsi="Arial" w:cs="Arial"/>
        </w:rPr>
        <w:t xml:space="preserve"> </w:t>
      </w:r>
      <w:r w:rsidR="002170C6" w:rsidRPr="00BC7A7B">
        <w:rPr>
          <w:rFonts w:ascii="Arial" w:hAnsi="Arial" w:cs="Arial"/>
        </w:rPr>
        <w:t>en</w:t>
      </w:r>
      <w:r w:rsidR="002170C6">
        <w:rPr>
          <w:rFonts w:ascii="Arial" w:hAnsi="Arial" w:cs="Arial"/>
        </w:rPr>
        <w:t xml:space="preserve"> la</w:t>
      </w:r>
      <w:r w:rsidR="00317B0B">
        <w:rPr>
          <w:rFonts w:ascii="Arial" w:hAnsi="Arial" w:cs="Arial"/>
        </w:rPr>
        <w:t xml:space="preserve"> elaboración de </w:t>
      </w:r>
      <w:r w:rsidR="00965E46" w:rsidRPr="00BC7A7B">
        <w:rPr>
          <w:rFonts w:ascii="Arial" w:hAnsi="Arial" w:cs="Arial"/>
        </w:rPr>
        <w:t>programas</w:t>
      </w:r>
      <w:r w:rsidR="00317B0B">
        <w:rPr>
          <w:rFonts w:ascii="Arial" w:hAnsi="Arial" w:cs="Arial"/>
        </w:rPr>
        <w:t xml:space="preserve"> del año 2016.</w:t>
      </w:r>
    </w:p>
    <w:p w:rsidR="00911820" w:rsidRPr="00BC7A7B" w:rsidRDefault="00911820" w:rsidP="009158EF">
      <w:pPr>
        <w:tabs>
          <w:tab w:val="left" w:pos="540"/>
        </w:tabs>
        <w:spacing w:line="276" w:lineRule="auto"/>
        <w:ind w:left="425" w:hanging="425"/>
        <w:jc w:val="both"/>
        <w:rPr>
          <w:rFonts w:ascii="Arial" w:hAnsi="Arial" w:cs="Arial"/>
          <w:lang w:eastAsia="en-US"/>
        </w:rPr>
      </w:pPr>
    </w:p>
    <w:p w:rsidR="009158EF" w:rsidRPr="00BC7A7B" w:rsidRDefault="009158EF" w:rsidP="009158EF">
      <w:pPr>
        <w:tabs>
          <w:tab w:val="left" w:pos="540"/>
        </w:tabs>
        <w:spacing w:line="276" w:lineRule="auto"/>
        <w:ind w:left="425" w:hanging="425"/>
        <w:jc w:val="both"/>
        <w:rPr>
          <w:rFonts w:ascii="Arial" w:hAnsi="Arial" w:cs="Arial"/>
          <w:lang w:eastAsia="en-US"/>
        </w:rPr>
      </w:pPr>
    </w:p>
    <w:p w:rsidR="008435F8" w:rsidRPr="00BC7A7B" w:rsidRDefault="008435F8" w:rsidP="009158EF">
      <w:pPr>
        <w:tabs>
          <w:tab w:val="left" w:pos="540"/>
        </w:tabs>
        <w:spacing w:line="276" w:lineRule="auto"/>
        <w:ind w:left="425" w:hanging="425"/>
        <w:jc w:val="both"/>
        <w:rPr>
          <w:rFonts w:ascii="Arial" w:hAnsi="Arial" w:cs="Arial"/>
          <w:lang w:eastAsia="en-US"/>
        </w:rPr>
      </w:pPr>
    </w:p>
    <w:p w:rsidR="008435F8" w:rsidRPr="00BC7A7B" w:rsidRDefault="008435F8" w:rsidP="009158EF">
      <w:pPr>
        <w:tabs>
          <w:tab w:val="left" w:pos="540"/>
        </w:tabs>
        <w:spacing w:line="276" w:lineRule="auto"/>
        <w:ind w:left="425" w:hanging="425"/>
        <w:jc w:val="both"/>
        <w:rPr>
          <w:rFonts w:ascii="Arial" w:hAnsi="Arial" w:cs="Arial"/>
          <w:lang w:eastAsia="en-US"/>
        </w:rPr>
      </w:pPr>
    </w:p>
    <w:p w:rsidR="008435F8" w:rsidRPr="00BC7A7B" w:rsidRDefault="008435F8" w:rsidP="009158EF">
      <w:pPr>
        <w:tabs>
          <w:tab w:val="left" w:pos="540"/>
        </w:tabs>
        <w:spacing w:line="276" w:lineRule="auto"/>
        <w:ind w:left="425" w:hanging="425"/>
        <w:jc w:val="both"/>
        <w:rPr>
          <w:rFonts w:ascii="Arial" w:hAnsi="Arial" w:cs="Arial"/>
          <w:lang w:eastAsia="en-US"/>
        </w:rPr>
      </w:pPr>
    </w:p>
    <w:p w:rsidR="00F24DB3" w:rsidRPr="00BC7A7B" w:rsidRDefault="00F24DB3" w:rsidP="009158EF">
      <w:pPr>
        <w:tabs>
          <w:tab w:val="left" w:pos="540"/>
        </w:tabs>
        <w:spacing w:line="276" w:lineRule="auto"/>
        <w:ind w:left="425" w:hanging="425"/>
        <w:jc w:val="both"/>
        <w:rPr>
          <w:rFonts w:ascii="Arial" w:hAnsi="Arial" w:cs="Arial"/>
          <w:lang w:eastAsia="en-US"/>
        </w:rPr>
      </w:pPr>
    </w:p>
    <w:p w:rsidR="008435F8" w:rsidRPr="00BC7A7B" w:rsidRDefault="008435F8" w:rsidP="009158EF">
      <w:pPr>
        <w:tabs>
          <w:tab w:val="left" w:pos="540"/>
        </w:tabs>
        <w:spacing w:line="276" w:lineRule="auto"/>
        <w:ind w:left="425" w:hanging="425"/>
        <w:jc w:val="both"/>
        <w:rPr>
          <w:rFonts w:ascii="Arial" w:hAnsi="Arial" w:cs="Arial"/>
          <w:lang w:eastAsia="en-US"/>
        </w:rPr>
      </w:pPr>
    </w:p>
    <w:p w:rsidR="008435F8" w:rsidRPr="00BC7A7B" w:rsidRDefault="008435F8"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1303B" w:rsidRPr="00BC7A7B" w:rsidRDefault="0081303B" w:rsidP="009158EF">
      <w:pPr>
        <w:tabs>
          <w:tab w:val="left" w:pos="540"/>
        </w:tabs>
        <w:spacing w:line="276" w:lineRule="auto"/>
        <w:ind w:left="425" w:hanging="425"/>
        <w:jc w:val="both"/>
        <w:rPr>
          <w:rFonts w:ascii="Arial" w:hAnsi="Arial" w:cs="Arial"/>
          <w:lang w:eastAsia="en-US"/>
        </w:rPr>
      </w:pPr>
    </w:p>
    <w:p w:rsidR="008435F8" w:rsidRPr="00BC7A7B" w:rsidRDefault="008435F8" w:rsidP="007357F8">
      <w:pPr>
        <w:tabs>
          <w:tab w:val="left" w:pos="540"/>
        </w:tabs>
        <w:spacing w:line="276" w:lineRule="auto"/>
        <w:jc w:val="both"/>
        <w:rPr>
          <w:rFonts w:ascii="Arial" w:hAnsi="Arial" w:cs="Arial"/>
          <w:lang w:eastAsia="en-US"/>
        </w:rPr>
      </w:pPr>
    </w:p>
    <w:p w:rsidR="009158EF" w:rsidRPr="00BC7A7B" w:rsidRDefault="009158EF" w:rsidP="0062121A">
      <w:pPr>
        <w:pStyle w:val="Prrafodelista"/>
        <w:numPr>
          <w:ilvl w:val="0"/>
          <w:numId w:val="22"/>
        </w:numPr>
        <w:overflowPunct/>
        <w:autoSpaceDE/>
        <w:autoSpaceDN/>
        <w:adjustRightInd/>
        <w:spacing w:line="276" w:lineRule="auto"/>
        <w:ind w:left="426" w:hanging="426"/>
        <w:jc w:val="both"/>
        <w:textAlignment w:val="auto"/>
        <w:rPr>
          <w:rFonts w:ascii="Arial" w:hAnsi="Arial" w:cs="Arial"/>
          <w:lang w:eastAsia="en-US"/>
        </w:rPr>
      </w:pPr>
      <w:r w:rsidRPr="00BC7A7B">
        <w:rPr>
          <w:rFonts w:ascii="Arial" w:hAnsi="Arial" w:cs="Arial"/>
          <w:b/>
          <w:lang w:eastAsia="en-US"/>
        </w:rPr>
        <w:lastRenderedPageBreak/>
        <w:t xml:space="preserve">Las </w:t>
      </w:r>
      <w:r w:rsidRPr="00BC7A7B">
        <w:rPr>
          <w:rFonts w:ascii="Arial" w:eastAsia="Times" w:hAnsi="Arial" w:cs="Arial"/>
          <w:b/>
          <w:iCs/>
        </w:rPr>
        <w:t>metas</w:t>
      </w:r>
      <w:r w:rsidRPr="00BC7A7B">
        <w:rPr>
          <w:rFonts w:ascii="Arial" w:hAnsi="Arial" w:cs="Arial"/>
          <w:b/>
          <w:lang w:eastAsia="en-US"/>
        </w:rPr>
        <w:t xml:space="preserve"> de los indicadores de la MIR del programa tienen las siguientes características: </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Cuentan con unidad de medida. </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Están orientadas a impulsar el desempeño, es decir, no son laxas.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lang w:eastAsia="en-US"/>
        </w:rPr>
      </w:pPr>
      <w:r w:rsidRPr="00BC7A7B">
        <w:rPr>
          <w:rFonts w:ascii="Arial" w:hAnsi="Arial" w:cs="Arial"/>
          <w:b/>
          <w:lang w:eastAsia="es-MX"/>
        </w:rPr>
        <w:t>Son factibles de alcanzar considerando los plazos y los recursos humanos y financieros con los que cuenta el programa</w:t>
      </w:r>
      <w:r w:rsidRPr="00BC7A7B">
        <w:rPr>
          <w:rFonts w:ascii="Arial" w:hAnsi="Arial" w:cs="Arial"/>
          <w:b/>
          <w:lang w:eastAsia="en-US"/>
        </w:rPr>
        <w:t xml:space="preserve">. </w:t>
      </w:r>
    </w:p>
    <w:p w:rsidR="00B92F7D" w:rsidRPr="00BC7A7B" w:rsidRDefault="00B92F7D" w:rsidP="00B92F7D">
      <w:pPr>
        <w:tabs>
          <w:tab w:val="left" w:pos="709"/>
        </w:tabs>
        <w:spacing w:line="276" w:lineRule="auto"/>
        <w:jc w:val="both"/>
        <w:rPr>
          <w:rFonts w:ascii="Arial" w:hAnsi="Arial" w:cs="Arial"/>
          <w:lang w:eastAsia="en-US"/>
        </w:rPr>
      </w:pPr>
    </w:p>
    <w:p w:rsidR="00393BDC" w:rsidRPr="00BC7A7B" w:rsidRDefault="007357F8" w:rsidP="007357F8">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7357F8" w:rsidRPr="00BC7A7B" w:rsidRDefault="007357F8" w:rsidP="007357F8">
      <w:pPr>
        <w:tabs>
          <w:tab w:val="left" w:pos="540"/>
        </w:tabs>
        <w:overflowPunct/>
        <w:autoSpaceDE/>
        <w:autoSpaceDN/>
        <w:adjustRightInd/>
        <w:spacing w:line="276" w:lineRule="auto"/>
        <w:jc w:val="center"/>
        <w:textAlignment w:val="auto"/>
        <w:rPr>
          <w:rFonts w:ascii="Arial" w:hAnsi="Arial" w:cs="Arial"/>
          <w:b/>
          <w:lang w:eastAsia="en-US"/>
        </w:rPr>
      </w:pPr>
    </w:p>
    <w:p w:rsidR="007357F8" w:rsidRPr="00BC7A7B" w:rsidRDefault="007357F8" w:rsidP="007357F8">
      <w:pPr>
        <w:tabs>
          <w:tab w:val="left" w:pos="540"/>
        </w:tabs>
        <w:overflowPunct/>
        <w:autoSpaceDE/>
        <w:autoSpaceDN/>
        <w:adjustRightInd/>
        <w:spacing w:line="276" w:lineRule="auto"/>
        <w:textAlignment w:val="auto"/>
        <w:rPr>
          <w:rFonts w:ascii="Arial" w:hAnsi="Arial" w:cs="Arial"/>
          <w:b/>
          <w:lang w:eastAsia="en-US"/>
        </w:rPr>
      </w:pPr>
      <w:r w:rsidRPr="00BC7A7B">
        <w:rPr>
          <w:rFonts w:ascii="Arial" w:hAnsi="Arial" w:cs="Arial"/>
          <w:b/>
          <w:lang w:eastAsia="en-US"/>
        </w:rPr>
        <w:t>Ponderación según CONEVAL:</w:t>
      </w:r>
    </w:p>
    <w:tbl>
      <w:tblPr>
        <w:tblW w:w="9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66"/>
        <w:gridCol w:w="9129"/>
      </w:tblGrid>
      <w:tr w:rsidR="007357F8" w:rsidRPr="00BC7A7B" w:rsidTr="00A05D4D">
        <w:trPr>
          <w:jc w:val="center"/>
        </w:trPr>
        <w:tc>
          <w:tcPr>
            <w:tcW w:w="766" w:type="dxa"/>
            <w:tcBorders>
              <w:top w:val="single" w:sz="4" w:space="0" w:color="auto"/>
              <w:left w:val="single" w:sz="4" w:space="0" w:color="auto"/>
              <w:bottom w:val="single" w:sz="4" w:space="0" w:color="auto"/>
              <w:right w:val="single" w:sz="4" w:space="0" w:color="auto"/>
            </w:tcBorders>
            <w:shd w:val="clear" w:color="auto" w:fill="auto"/>
            <w:vAlign w:val="center"/>
          </w:tcPr>
          <w:p w:rsidR="007357F8" w:rsidRPr="00BC7A7B" w:rsidRDefault="007357F8"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 xml:space="preserve">Nivel </w:t>
            </w:r>
          </w:p>
        </w:tc>
        <w:tc>
          <w:tcPr>
            <w:tcW w:w="9129" w:type="dxa"/>
            <w:tcBorders>
              <w:top w:val="single" w:sz="4" w:space="0" w:color="auto"/>
              <w:left w:val="single" w:sz="4" w:space="0" w:color="auto"/>
              <w:bottom w:val="single" w:sz="4" w:space="0" w:color="auto"/>
              <w:right w:val="single" w:sz="4" w:space="0" w:color="auto"/>
            </w:tcBorders>
            <w:shd w:val="clear" w:color="auto" w:fill="auto"/>
            <w:vAlign w:val="center"/>
          </w:tcPr>
          <w:p w:rsidR="007357F8" w:rsidRPr="00BC7A7B" w:rsidRDefault="007357F8"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Criterios</w:t>
            </w:r>
          </w:p>
        </w:tc>
      </w:tr>
      <w:tr w:rsidR="007357F8" w:rsidRPr="00BC7A7B"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BC7A7B" w:rsidRDefault="007357F8"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1</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BC7A7B" w:rsidRDefault="007357F8"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Más del 0% y hasta el 49% de las metas de los indicadores del programa tienen las características establecidas.</w:t>
            </w:r>
          </w:p>
        </w:tc>
      </w:tr>
      <w:tr w:rsidR="007357F8" w:rsidRPr="00BC7A7B"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BC7A7B" w:rsidRDefault="007357F8"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2</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BC7A7B" w:rsidRDefault="007357F8"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Del 50% al 69% de las metas de los indicadores del programa tienen las características establecidas.</w:t>
            </w:r>
          </w:p>
        </w:tc>
      </w:tr>
      <w:tr w:rsidR="007357F8" w:rsidRPr="00BC7A7B"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BC7A7B" w:rsidRDefault="007357F8"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3</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BC7A7B" w:rsidRDefault="007357F8"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Del 70% al 84% de las metas de los indicadores del programa tienen las características establecidas.</w:t>
            </w:r>
          </w:p>
        </w:tc>
      </w:tr>
      <w:tr w:rsidR="007357F8" w:rsidRPr="00BC7A7B" w:rsidTr="00A05D4D">
        <w:trPr>
          <w:jc w:val="center"/>
        </w:trPr>
        <w:tc>
          <w:tcPr>
            <w:tcW w:w="766" w:type="dxa"/>
            <w:tcBorders>
              <w:top w:val="single" w:sz="4" w:space="0" w:color="auto"/>
              <w:left w:val="single" w:sz="4" w:space="0" w:color="auto"/>
              <w:bottom w:val="single" w:sz="4" w:space="0" w:color="auto"/>
              <w:right w:val="single" w:sz="4" w:space="0" w:color="auto"/>
            </w:tcBorders>
            <w:vAlign w:val="center"/>
          </w:tcPr>
          <w:p w:rsidR="007357F8" w:rsidRPr="00BC7A7B" w:rsidRDefault="007357F8" w:rsidP="00A05D4D">
            <w:pPr>
              <w:pStyle w:val="Prrafodelista1"/>
              <w:spacing w:after="120" w:line="240" w:lineRule="atLeast"/>
              <w:ind w:left="0"/>
              <w:jc w:val="center"/>
              <w:rPr>
                <w:rFonts w:ascii="Arial" w:hAnsi="Arial" w:cs="Arial"/>
                <w:lang w:eastAsia="es-MX"/>
              </w:rPr>
            </w:pPr>
            <w:r w:rsidRPr="00BC7A7B">
              <w:rPr>
                <w:rFonts w:ascii="Arial" w:hAnsi="Arial" w:cs="Arial"/>
                <w:lang w:eastAsia="es-MX"/>
              </w:rPr>
              <w:t>4</w:t>
            </w:r>
          </w:p>
        </w:tc>
        <w:tc>
          <w:tcPr>
            <w:tcW w:w="9129" w:type="dxa"/>
            <w:tcBorders>
              <w:top w:val="single" w:sz="4" w:space="0" w:color="auto"/>
              <w:left w:val="single" w:sz="4" w:space="0" w:color="auto"/>
              <w:bottom w:val="single" w:sz="4" w:space="0" w:color="auto"/>
              <w:right w:val="single" w:sz="4" w:space="0" w:color="auto"/>
            </w:tcBorders>
            <w:vAlign w:val="center"/>
          </w:tcPr>
          <w:p w:rsidR="007357F8" w:rsidRPr="00BC7A7B" w:rsidRDefault="007357F8"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Del 85% al 100% de las metas de los indicadores del programa tienen las características establecidas.</w:t>
            </w:r>
          </w:p>
        </w:tc>
      </w:tr>
    </w:tbl>
    <w:p w:rsidR="007357F8" w:rsidRPr="00BC7A7B" w:rsidRDefault="007357F8" w:rsidP="007357F8">
      <w:pPr>
        <w:tabs>
          <w:tab w:val="left" w:pos="540"/>
        </w:tabs>
        <w:overflowPunct/>
        <w:autoSpaceDE/>
        <w:autoSpaceDN/>
        <w:adjustRightInd/>
        <w:spacing w:line="276" w:lineRule="auto"/>
        <w:textAlignment w:val="auto"/>
        <w:rPr>
          <w:rFonts w:ascii="Arial" w:hAnsi="Arial" w:cs="Arial"/>
          <w:b/>
          <w:lang w:eastAsia="en-US"/>
        </w:rPr>
      </w:pPr>
    </w:p>
    <w:p w:rsidR="00CA4EA9" w:rsidRPr="00BC7A7B" w:rsidRDefault="007357F8" w:rsidP="00393BDC">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Evaluación:</w:t>
      </w:r>
    </w:p>
    <w:p w:rsidR="008D75AC" w:rsidRPr="00BC7A7B" w:rsidRDefault="002170C6" w:rsidP="00393BDC">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De la evaluación a la información y documentación proporcionada</w:t>
      </w:r>
      <w:r w:rsidR="00E47AB8">
        <w:rPr>
          <w:rFonts w:ascii="Arial" w:eastAsia="Times" w:hAnsi="Arial" w:cs="Arial"/>
          <w:iCs/>
        </w:rPr>
        <w:t>s</w:t>
      </w:r>
      <w:r w:rsidRPr="00BC7A7B">
        <w:rPr>
          <w:rFonts w:ascii="Arial" w:eastAsia="Times" w:hAnsi="Arial" w:cs="Arial"/>
          <w:iCs/>
        </w:rPr>
        <w:t xml:space="preserve">, pondero el cumplimiento en un nivel </w:t>
      </w:r>
      <w:r w:rsidRPr="00BC7A7B">
        <w:rPr>
          <w:rFonts w:ascii="Arial" w:eastAsia="Times" w:hAnsi="Arial" w:cs="Arial"/>
          <w:b/>
          <w:iCs/>
        </w:rPr>
        <w:t>4,</w:t>
      </w:r>
      <w:r>
        <w:rPr>
          <w:rFonts w:ascii="Arial" w:eastAsia="Times" w:hAnsi="Arial" w:cs="Arial"/>
          <w:b/>
          <w:iCs/>
        </w:rPr>
        <w:t xml:space="preserve"> </w:t>
      </w:r>
      <w:r w:rsidR="00E47AB8">
        <w:rPr>
          <w:rFonts w:ascii="Arial" w:eastAsia="Times" w:hAnsi="Arial" w:cs="Arial"/>
          <w:b/>
          <w:iCs/>
        </w:rPr>
        <w:t xml:space="preserve"> </w:t>
      </w:r>
      <w:r w:rsidR="00E47AB8">
        <w:rPr>
          <w:rFonts w:ascii="Arial" w:hAnsi="Arial" w:cs="Arial"/>
          <w:lang w:eastAsia="en-US"/>
        </w:rPr>
        <w:t>y</w:t>
      </w:r>
      <w:r w:rsidRPr="00BC7A7B">
        <w:rPr>
          <w:rFonts w:ascii="Arial" w:hAnsi="Arial" w:cs="Arial"/>
          <w:lang w:eastAsia="en-US"/>
        </w:rPr>
        <w:t>a que las metas de los indicadores de la MIR cuentan con unidad de medida, están orientadas a impulsar el desempeño y son factibles de alcanzar en los plazos considerando los recursos humanos y financieros con los que cuenta el programa.</w:t>
      </w:r>
    </w:p>
    <w:p w:rsidR="000358FF" w:rsidRPr="00BC7A7B" w:rsidRDefault="000358FF" w:rsidP="00393BDC">
      <w:pPr>
        <w:tabs>
          <w:tab w:val="left" w:pos="540"/>
        </w:tabs>
        <w:overflowPunct/>
        <w:autoSpaceDE/>
        <w:autoSpaceDN/>
        <w:adjustRightInd/>
        <w:spacing w:line="276" w:lineRule="auto"/>
        <w:jc w:val="both"/>
        <w:textAlignment w:val="auto"/>
        <w:rPr>
          <w:rFonts w:ascii="Arial" w:hAnsi="Arial" w:cs="Arial"/>
          <w:b/>
          <w:lang w:eastAsia="en-US"/>
        </w:rPr>
      </w:pPr>
    </w:p>
    <w:p w:rsidR="000358FF" w:rsidRPr="00BC7A7B" w:rsidRDefault="000358FF" w:rsidP="00393BDC">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Justificación:</w:t>
      </w:r>
      <w:r w:rsidRPr="00BC7A7B">
        <w:rPr>
          <w:rFonts w:ascii="Arial" w:hAnsi="Arial" w:cs="Arial"/>
          <w:b/>
          <w:noProof/>
          <w:lang w:eastAsia="es-MX"/>
        </w:rPr>
        <w:drawing>
          <wp:inline distT="0" distB="0" distL="0" distR="0">
            <wp:extent cx="6210300" cy="2157730"/>
            <wp:effectExtent l="19050" t="0" r="0" b="0"/>
            <wp:docPr id="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srcRect/>
                    <a:stretch>
                      <a:fillRect/>
                    </a:stretch>
                  </pic:blipFill>
                  <pic:spPr bwMode="auto">
                    <a:xfrm>
                      <a:off x="0" y="0"/>
                      <a:ext cx="6210300" cy="2157730"/>
                    </a:xfrm>
                    <a:prstGeom prst="rect">
                      <a:avLst/>
                    </a:prstGeom>
                    <a:noFill/>
                    <a:ln w="9525">
                      <a:noFill/>
                      <a:miter lim="800000"/>
                      <a:headEnd/>
                      <a:tailEnd/>
                    </a:ln>
                  </pic:spPr>
                </pic:pic>
              </a:graphicData>
            </a:graphic>
          </wp:inline>
        </w:drawing>
      </w:r>
    </w:p>
    <w:p w:rsidR="00257DC8" w:rsidRPr="002A2516" w:rsidRDefault="00257DC8" w:rsidP="00640ADE">
      <w:pPr>
        <w:tabs>
          <w:tab w:val="left" w:pos="540"/>
        </w:tabs>
        <w:rPr>
          <w:rStyle w:val="apple-converted-space"/>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Fuente: MIR 2015 del </w:t>
      </w:r>
      <w:r w:rsidR="00D263D2">
        <w:rPr>
          <w:rStyle w:val="apple-converted-space"/>
          <w:rFonts w:ascii="Arial" w:hAnsi="Arial" w:cs="Arial"/>
          <w:color w:val="000000"/>
          <w:sz w:val="14"/>
          <w:shd w:val="clear" w:color="auto" w:fill="FFFFFF"/>
        </w:rPr>
        <w:t>Fondo</w:t>
      </w:r>
      <w:r w:rsidRPr="002A2516">
        <w:rPr>
          <w:rStyle w:val="apple-converted-space"/>
          <w:rFonts w:ascii="Arial" w:hAnsi="Arial" w:cs="Arial"/>
          <w:color w:val="000000"/>
          <w:sz w:val="14"/>
          <w:shd w:val="clear" w:color="auto" w:fill="FFFFFF"/>
        </w:rPr>
        <w:t xml:space="preserve"> de Aportaciones para la Infraestructura Social (FAIS).</w:t>
      </w:r>
    </w:p>
    <w:p w:rsidR="00B23E6B" w:rsidRPr="002A2516" w:rsidRDefault="00B23E6B" w:rsidP="00B23E6B">
      <w:pPr>
        <w:tabs>
          <w:tab w:val="left" w:pos="540"/>
        </w:tabs>
        <w:rPr>
          <w:rStyle w:val="Textoennegrita"/>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Proporcionado por: Jesús Evangelista Rosas. Secretario Técnico de la </w:t>
      </w:r>
      <w:r w:rsidRPr="002A2516">
        <w:rPr>
          <w:rFonts w:ascii="Arial" w:eastAsia="Times" w:hAnsi="Arial" w:cs="Arial"/>
          <w:iCs/>
          <w:sz w:val="14"/>
          <w:lang w:eastAsia="en-US"/>
        </w:rPr>
        <w:t>Secretaría de Desarrollo Social Municipal</w:t>
      </w:r>
    </w:p>
    <w:p w:rsidR="00B23E6B" w:rsidRPr="00BC7A7B" w:rsidRDefault="00B23E6B" w:rsidP="00257DC8">
      <w:pPr>
        <w:spacing w:line="276" w:lineRule="auto"/>
        <w:ind w:firstLine="567"/>
        <w:rPr>
          <w:rFonts w:ascii="Arial" w:hAnsi="Arial" w:cs="Arial"/>
          <w:sz w:val="18"/>
        </w:rPr>
      </w:pPr>
    </w:p>
    <w:p w:rsidR="000358FF" w:rsidRPr="00BC7A7B" w:rsidRDefault="000358FF" w:rsidP="00393BDC">
      <w:pPr>
        <w:tabs>
          <w:tab w:val="left" w:pos="540"/>
        </w:tabs>
        <w:overflowPunct/>
        <w:autoSpaceDE/>
        <w:autoSpaceDN/>
        <w:adjustRightInd/>
        <w:spacing w:line="276" w:lineRule="auto"/>
        <w:jc w:val="both"/>
        <w:textAlignment w:val="auto"/>
        <w:rPr>
          <w:rFonts w:ascii="Arial" w:hAnsi="Arial" w:cs="Arial"/>
          <w:b/>
          <w:lang w:eastAsia="en-US"/>
        </w:rPr>
      </w:pPr>
    </w:p>
    <w:p w:rsidR="000358FF" w:rsidRPr="00BC7A7B" w:rsidRDefault="000358FF" w:rsidP="00393BDC">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noProof/>
          <w:lang w:eastAsia="es-MX"/>
        </w:rPr>
        <w:lastRenderedPageBreak/>
        <w:drawing>
          <wp:inline distT="0" distB="0" distL="0" distR="0">
            <wp:extent cx="6195695" cy="2940685"/>
            <wp:effectExtent l="19050" t="0" r="0" b="0"/>
            <wp:docPr id="2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srcRect/>
                    <a:stretch>
                      <a:fillRect/>
                    </a:stretch>
                  </pic:blipFill>
                  <pic:spPr bwMode="auto">
                    <a:xfrm>
                      <a:off x="0" y="0"/>
                      <a:ext cx="6195695" cy="2940685"/>
                    </a:xfrm>
                    <a:prstGeom prst="rect">
                      <a:avLst/>
                    </a:prstGeom>
                    <a:noFill/>
                    <a:ln w="9525">
                      <a:noFill/>
                      <a:miter lim="800000"/>
                      <a:headEnd/>
                      <a:tailEnd/>
                    </a:ln>
                  </pic:spPr>
                </pic:pic>
              </a:graphicData>
            </a:graphic>
          </wp:inline>
        </w:drawing>
      </w:r>
    </w:p>
    <w:p w:rsidR="00640ADE" w:rsidRPr="002A2516" w:rsidRDefault="00640ADE" w:rsidP="00640ADE">
      <w:pPr>
        <w:tabs>
          <w:tab w:val="left" w:pos="540"/>
        </w:tabs>
        <w:rPr>
          <w:rStyle w:val="apple-converted-space"/>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Fuente: MIR 2015 del </w:t>
      </w:r>
      <w:r w:rsidR="00D263D2">
        <w:rPr>
          <w:rStyle w:val="apple-converted-space"/>
          <w:rFonts w:ascii="Arial" w:hAnsi="Arial" w:cs="Arial"/>
          <w:color w:val="000000"/>
          <w:sz w:val="14"/>
          <w:shd w:val="clear" w:color="auto" w:fill="FFFFFF"/>
        </w:rPr>
        <w:t>Fondo</w:t>
      </w:r>
      <w:r w:rsidRPr="002A2516">
        <w:rPr>
          <w:rStyle w:val="apple-converted-space"/>
          <w:rFonts w:ascii="Arial" w:hAnsi="Arial" w:cs="Arial"/>
          <w:color w:val="000000"/>
          <w:sz w:val="14"/>
          <w:shd w:val="clear" w:color="auto" w:fill="FFFFFF"/>
        </w:rPr>
        <w:t xml:space="preserve"> de Aportaciones para la Infraestructura Social (FAIS).</w:t>
      </w:r>
    </w:p>
    <w:p w:rsidR="00640ADE" w:rsidRPr="002A2516" w:rsidRDefault="00640ADE" w:rsidP="00640ADE">
      <w:pPr>
        <w:tabs>
          <w:tab w:val="left" w:pos="540"/>
        </w:tabs>
        <w:rPr>
          <w:rStyle w:val="Textoennegrita"/>
          <w:rFonts w:ascii="Arial" w:hAnsi="Arial" w:cs="Arial"/>
          <w:color w:val="000000"/>
          <w:sz w:val="14"/>
          <w:shd w:val="clear" w:color="auto" w:fill="FFFFFF"/>
        </w:rPr>
      </w:pPr>
      <w:r w:rsidRPr="002A2516">
        <w:rPr>
          <w:rStyle w:val="apple-converted-space"/>
          <w:rFonts w:ascii="Arial" w:hAnsi="Arial" w:cs="Arial"/>
          <w:color w:val="000000"/>
          <w:sz w:val="14"/>
          <w:shd w:val="clear" w:color="auto" w:fill="FFFFFF"/>
        </w:rPr>
        <w:t xml:space="preserve">Proporcionado por: Jesús Evangelista Rosas. Secretario Técnico de la </w:t>
      </w:r>
      <w:r w:rsidRPr="002A2516">
        <w:rPr>
          <w:rFonts w:ascii="Arial" w:eastAsia="Times" w:hAnsi="Arial" w:cs="Arial"/>
          <w:iCs/>
          <w:sz w:val="14"/>
          <w:lang w:eastAsia="en-US"/>
        </w:rPr>
        <w:t>Secretaría de Desarrollo Social Municipal</w:t>
      </w:r>
    </w:p>
    <w:p w:rsidR="00B23E6B" w:rsidRPr="00BC7A7B" w:rsidRDefault="00B23E6B" w:rsidP="00257DC8">
      <w:pPr>
        <w:spacing w:line="276" w:lineRule="auto"/>
        <w:ind w:firstLine="567"/>
        <w:rPr>
          <w:rFonts w:ascii="Arial" w:hAnsi="Arial" w:cs="Arial"/>
          <w:sz w:val="18"/>
        </w:rPr>
      </w:pPr>
    </w:p>
    <w:p w:rsidR="00257DC8" w:rsidRPr="00BC7A7B" w:rsidRDefault="00257DC8" w:rsidP="00393BDC">
      <w:pPr>
        <w:tabs>
          <w:tab w:val="left" w:pos="540"/>
        </w:tabs>
        <w:overflowPunct/>
        <w:autoSpaceDE/>
        <w:autoSpaceDN/>
        <w:adjustRightInd/>
        <w:spacing w:line="276" w:lineRule="auto"/>
        <w:jc w:val="both"/>
        <w:textAlignment w:val="auto"/>
        <w:rPr>
          <w:rFonts w:ascii="Arial" w:hAnsi="Arial" w:cs="Arial"/>
          <w:b/>
          <w:lang w:eastAsia="en-US"/>
        </w:rPr>
      </w:pPr>
    </w:p>
    <w:p w:rsidR="000358FF" w:rsidRPr="00BC7A7B" w:rsidRDefault="000358FF" w:rsidP="000358FF">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En los programas presupuest</w:t>
      </w:r>
      <w:r w:rsidR="002A2516">
        <w:rPr>
          <w:rFonts w:ascii="Arial" w:hAnsi="Arial" w:cs="Arial"/>
          <w:lang w:eastAsia="en-US"/>
        </w:rPr>
        <w:t xml:space="preserve">arios derivado del modelo </w:t>
      </w:r>
      <w:r w:rsidRPr="00BC7A7B">
        <w:rPr>
          <w:rFonts w:ascii="Arial" w:hAnsi="Arial" w:cs="Arial"/>
          <w:lang w:eastAsia="en-US"/>
        </w:rPr>
        <w:t xml:space="preserve">de </w:t>
      </w:r>
      <w:r w:rsidR="002A2516">
        <w:rPr>
          <w:rFonts w:ascii="Arial" w:hAnsi="Arial" w:cs="Arial"/>
          <w:lang w:eastAsia="en-US"/>
        </w:rPr>
        <w:t>Presupuesto basado en R</w:t>
      </w:r>
      <w:r w:rsidRPr="00BC7A7B">
        <w:rPr>
          <w:rFonts w:ascii="Arial" w:hAnsi="Arial" w:cs="Arial"/>
          <w:lang w:eastAsia="en-US"/>
        </w:rPr>
        <w:t>esultados</w:t>
      </w:r>
      <w:r w:rsidR="002A2516">
        <w:rPr>
          <w:rFonts w:ascii="Arial" w:hAnsi="Arial" w:cs="Arial"/>
          <w:lang w:eastAsia="en-US"/>
        </w:rPr>
        <w:t>,</w:t>
      </w:r>
      <w:r w:rsidRPr="00BC7A7B">
        <w:rPr>
          <w:rFonts w:ascii="Arial" w:hAnsi="Arial" w:cs="Arial"/>
          <w:lang w:eastAsia="en-US"/>
        </w:rPr>
        <w:t xml:space="preserve"> s</w:t>
      </w:r>
      <w:r w:rsidR="001A0971" w:rsidRPr="00BC7A7B">
        <w:rPr>
          <w:rFonts w:ascii="Arial" w:hAnsi="Arial" w:cs="Arial"/>
          <w:lang w:eastAsia="en-US"/>
        </w:rPr>
        <w:t>e señala</w:t>
      </w:r>
      <w:r w:rsidR="00E47AB8">
        <w:rPr>
          <w:rFonts w:ascii="Arial" w:hAnsi="Arial" w:cs="Arial"/>
          <w:lang w:eastAsia="en-US"/>
        </w:rPr>
        <w:t>n</w:t>
      </w:r>
      <w:r w:rsidR="001A0971" w:rsidRPr="00BC7A7B">
        <w:rPr>
          <w:rFonts w:ascii="Arial" w:hAnsi="Arial" w:cs="Arial"/>
          <w:lang w:eastAsia="en-US"/>
        </w:rPr>
        <w:t xml:space="preserve"> los plazos, metas y mon</w:t>
      </w:r>
      <w:r w:rsidRPr="00BC7A7B">
        <w:rPr>
          <w:rFonts w:ascii="Arial" w:hAnsi="Arial" w:cs="Arial"/>
          <w:lang w:eastAsia="en-US"/>
        </w:rPr>
        <w:t>tos a utilizar durante el ejercicio fiscal, así como la calendarización de las actividades por componente.</w:t>
      </w:r>
    </w:p>
    <w:p w:rsidR="00740B81" w:rsidRPr="00BC7A7B" w:rsidRDefault="00740B81" w:rsidP="00393BDC">
      <w:pPr>
        <w:overflowPunct/>
        <w:textAlignment w:val="auto"/>
        <w:rPr>
          <w:rFonts w:ascii="Arial" w:hAnsi="Arial" w:cs="Arial"/>
          <w:color w:val="000000"/>
        </w:rPr>
      </w:pPr>
    </w:p>
    <w:p w:rsidR="009158EF" w:rsidRPr="00BC7A7B" w:rsidRDefault="00437EB7" w:rsidP="00740B81">
      <w:pPr>
        <w:tabs>
          <w:tab w:val="left" w:pos="567"/>
        </w:tabs>
        <w:spacing w:line="276" w:lineRule="auto"/>
        <w:rPr>
          <w:rFonts w:ascii="Arial" w:eastAsia="Times" w:hAnsi="Arial" w:cs="Arial"/>
          <w:b/>
          <w:bCs/>
          <w:smallCaps/>
        </w:rPr>
      </w:pPr>
      <w:r w:rsidRPr="00BC7A7B">
        <w:rPr>
          <w:rFonts w:ascii="Arial" w:hAnsi="Arial" w:cs="Arial"/>
          <w:b/>
          <w:noProof/>
          <w:lang w:eastAsia="es-MX"/>
        </w:rPr>
        <w:drawing>
          <wp:inline distT="0" distB="0" distL="0" distR="0">
            <wp:extent cx="6209665" cy="2803525"/>
            <wp:effectExtent l="19050" t="0" r="635" b="0"/>
            <wp:docPr id="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a:stretch>
                      <a:fillRect/>
                    </a:stretch>
                  </pic:blipFill>
                  <pic:spPr bwMode="auto">
                    <a:xfrm>
                      <a:off x="0" y="0"/>
                      <a:ext cx="6209665" cy="2803525"/>
                    </a:xfrm>
                    <a:prstGeom prst="rect">
                      <a:avLst/>
                    </a:prstGeom>
                    <a:noFill/>
                    <a:ln w="9525">
                      <a:noFill/>
                      <a:miter lim="800000"/>
                      <a:headEnd/>
                      <a:tailEnd/>
                    </a:ln>
                  </pic:spPr>
                </pic:pic>
              </a:graphicData>
            </a:graphic>
          </wp:inline>
        </w:drawing>
      </w:r>
    </w:p>
    <w:p w:rsidR="00257DC8" w:rsidRPr="00BC7A7B" w:rsidRDefault="00257DC8" w:rsidP="00257DC8">
      <w:pPr>
        <w:tabs>
          <w:tab w:val="left" w:pos="540"/>
        </w:tabs>
        <w:overflowPunct/>
        <w:autoSpaceDE/>
        <w:autoSpaceDN/>
        <w:adjustRightInd/>
        <w:spacing w:line="276" w:lineRule="auto"/>
        <w:jc w:val="both"/>
        <w:textAlignment w:val="auto"/>
        <w:rPr>
          <w:rFonts w:ascii="Arial" w:hAnsi="Arial" w:cs="Arial"/>
          <w:sz w:val="14"/>
          <w:lang w:eastAsia="en-US"/>
        </w:rPr>
      </w:pPr>
      <w:r w:rsidRPr="00BC7A7B">
        <w:rPr>
          <w:rFonts w:ascii="Arial" w:hAnsi="Arial" w:cs="Arial"/>
          <w:sz w:val="14"/>
          <w:lang w:eastAsia="en-US"/>
        </w:rPr>
        <w:t xml:space="preserve">Fuente: Elaborado por Instituto Municipal de Planeación IMPLAN del Municipio de Puebla. </w:t>
      </w:r>
      <w:hyperlink r:id="rId39" w:history="1">
        <w:r w:rsidR="00B23E6B" w:rsidRPr="00BC7A7B">
          <w:rPr>
            <w:rStyle w:val="Hipervnculo"/>
            <w:rFonts w:ascii="Arial" w:hAnsi="Arial" w:cs="Arial"/>
            <w:sz w:val="14"/>
            <w:lang w:eastAsia="en-US"/>
          </w:rPr>
          <w:t>http://www.pueblacapital.gob.mx/images/transparencia/obl/17progs/pp.admin1418.15.pdf</w:t>
        </w:r>
      </w:hyperlink>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257DC8" w:rsidRPr="00BC7A7B" w:rsidRDefault="00257DC8" w:rsidP="00740B81">
      <w:pPr>
        <w:tabs>
          <w:tab w:val="left" w:pos="567"/>
        </w:tabs>
        <w:spacing w:line="276" w:lineRule="auto"/>
        <w:rPr>
          <w:rFonts w:ascii="Arial" w:eastAsia="Times" w:hAnsi="Arial" w:cs="Arial"/>
          <w:b/>
          <w:bCs/>
          <w:smallCaps/>
        </w:rPr>
      </w:pPr>
    </w:p>
    <w:p w:rsidR="00740B81" w:rsidRPr="00BC7A7B" w:rsidRDefault="00437EB7" w:rsidP="00740B81">
      <w:pPr>
        <w:tabs>
          <w:tab w:val="left" w:pos="567"/>
        </w:tabs>
        <w:spacing w:line="276" w:lineRule="auto"/>
        <w:rPr>
          <w:rFonts w:ascii="Arial" w:eastAsia="Times" w:hAnsi="Arial" w:cs="Arial"/>
          <w:b/>
          <w:bCs/>
          <w:smallCaps/>
        </w:rPr>
      </w:pPr>
      <w:r w:rsidRPr="00BC7A7B">
        <w:rPr>
          <w:rFonts w:ascii="Arial" w:hAnsi="Arial" w:cs="Arial"/>
          <w:b/>
          <w:noProof/>
          <w:lang w:eastAsia="es-MX"/>
        </w:rPr>
        <w:lastRenderedPageBreak/>
        <w:drawing>
          <wp:inline distT="0" distB="0" distL="0" distR="0">
            <wp:extent cx="6182436" cy="6550926"/>
            <wp:effectExtent l="0" t="0" r="0" b="0"/>
            <wp:docPr id="2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srcRect/>
                    <a:stretch>
                      <a:fillRect/>
                    </a:stretch>
                  </pic:blipFill>
                  <pic:spPr bwMode="auto">
                    <a:xfrm rot="10800000">
                      <a:off x="0" y="0"/>
                      <a:ext cx="6200069" cy="6569610"/>
                    </a:xfrm>
                    <a:prstGeom prst="rect">
                      <a:avLst/>
                    </a:prstGeom>
                    <a:noFill/>
                    <a:ln w="9525">
                      <a:noFill/>
                      <a:miter lim="800000"/>
                      <a:headEnd/>
                      <a:tailEnd/>
                    </a:ln>
                  </pic:spPr>
                </pic:pic>
              </a:graphicData>
            </a:graphic>
          </wp:inline>
        </w:drawing>
      </w:r>
    </w:p>
    <w:p w:rsidR="00257DC8" w:rsidRPr="00BC7A7B" w:rsidRDefault="00257DC8" w:rsidP="00257DC8">
      <w:pPr>
        <w:tabs>
          <w:tab w:val="left" w:pos="540"/>
        </w:tabs>
        <w:overflowPunct/>
        <w:autoSpaceDE/>
        <w:autoSpaceDN/>
        <w:adjustRightInd/>
        <w:spacing w:line="276" w:lineRule="auto"/>
        <w:jc w:val="both"/>
        <w:textAlignment w:val="auto"/>
        <w:rPr>
          <w:rFonts w:ascii="Arial" w:hAnsi="Arial" w:cs="Arial"/>
          <w:sz w:val="14"/>
          <w:lang w:eastAsia="en-US"/>
        </w:rPr>
      </w:pPr>
      <w:r w:rsidRPr="00BC7A7B">
        <w:rPr>
          <w:rFonts w:ascii="Arial" w:hAnsi="Arial" w:cs="Arial"/>
          <w:sz w:val="14"/>
          <w:lang w:eastAsia="en-US"/>
        </w:rPr>
        <w:t xml:space="preserve">Fuente: Elaborado por Instituto Municipal de Planeación IMPLAN del Municipio de Puebla. </w:t>
      </w:r>
      <w:hyperlink r:id="rId41" w:history="1">
        <w:r w:rsidRPr="00BC7A7B">
          <w:rPr>
            <w:rStyle w:val="Hipervnculo"/>
            <w:rFonts w:ascii="Arial" w:hAnsi="Arial" w:cs="Arial"/>
            <w:sz w:val="14"/>
            <w:lang w:eastAsia="en-US"/>
          </w:rPr>
          <w:t>http://www.pueblacapital.gob.mx/images/transparencia/obl/17progs/pp.admin1418.15.pdf</w:t>
        </w:r>
      </w:hyperlink>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437EB7" w:rsidRPr="00BC7A7B" w:rsidRDefault="00437EB7" w:rsidP="00740B81">
      <w:pPr>
        <w:tabs>
          <w:tab w:val="left" w:pos="567"/>
        </w:tabs>
        <w:spacing w:line="276" w:lineRule="auto"/>
        <w:rPr>
          <w:rFonts w:ascii="Arial" w:eastAsia="Times" w:hAnsi="Arial" w:cs="Arial"/>
          <w:b/>
          <w:bCs/>
          <w:smallCaps/>
        </w:rPr>
      </w:pPr>
    </w:p>
    <w:p w:rsidR="00437EB7" w:rsidRPr="00BC7A7B" w:rsidRDefault="00437EB7" w:rsidP="006C30ED">
      <w:pPr>
        <w:overflowPunct/>
        <w:jc w:val="both"/>
        <w:textAlignment w:val="auto"/>
        <w:rPr>
          <w:rFonts w:ascii="Arial" w:hAnsi="Arial" w:cs="Arial"/>
          <w:b/>
          <w:lang w:eastAsia="en-US"/>
        </w:rPr>
      </w:pPr>
      <w:r w:rsidRPr="00BC7A7B">
        <w:rPr>
          <w:rFonts w:ascii="Arial" w:hAnsi="Arial" w:cs="Arial"/>
          <w:b/>
          <w:lang w:eastAsia="en-US"/>
        </w:rPr>
        <w:t>Sugerencia:</w:t>
      </w:r>
    </w:p>
    <w:p w:rsidR="00740B81" w:rsidRPr="00BC7A7B" w:rsidRDefault="00317B0B" w:rsidP="006C30ED">
      <w:pPr>
        <w:overflowPunct/>
        <w:jc w:val="both"/>
        <w:textAlignment w:val="auto"/>
        <w:rPr>
          <w:rFonts w:ascii="Arial" w:hAnsi="Arial" w:cs="Arial"/>
          <w:color w:val="000000"/>
        </w:rPr>
      </w:pPr>
      <w:r>
        <w:rPr>
          <w:rFonts w:ascii="Arial" w:hAnsi="Arial" w:cs="Arial"/>
        </w:rPr>
        <w:t xml:space="preserve">Continuar aplicando las características establecidas </w:t>
      </w:r>
      <w:r w:rsidR="00E47AB8">
        <w:rPr>
          <w:rFonts w:ascii="Arial" w:hAnsi="Arial" w:cs="Arial"/>
        </w:rPr>
        <w:t>en el</w:t>
      </w:r>
      <w:r w:rsidR="007E44B8">
        <w:rPr>
          <w:rFonts w:ascii="Arial" w:hAnsi="Arial" w:cs="Arial"/>
        </w:rPr>
        <w:t xml:space="preserve"> </w:t>
      </w:r>
      <w:r w:rsidR="00A05142">
        <w:rPr>
          <w:rFonts w:ascii="Arial" w:hAnsi="Arial" w:cs="Arial"/>
        </w:rPr>
        <w:t>Manual para el Diseño y la Construcción de Indicadores emitido por CONEVAL</w:t>
      </w:r>
      <w:r w:rsidR="007E44B8">
        <w:rPr>
          <w:rFonts w:ascii="Arial" w:hAnsi="Arial" w:cs="Arial"/>
        </w:rPr>
        <w:t xml:space="preserve"> para los programas futuros.</w:t>
      </w:r>
    </w:p>
    <w:p w:rsidR="00640ADE" w:rsidRPr="00BC7A7B" w:rsidRDefault="00640ADE" w:rsidP="005B262B">
      <w:pPr>
        <w:pStyle w:val="Prrafodelista"/>
        <w:spacing w:line="276" w:lineRule="auto"/>
        <w:ind w:left="0"/>
        <w:rPr>
          <w:rFonts w:ascii="Arial" w:eastAsia="Times" w:hAnsi="Arial" w:cs="Arial"/>
          <w:b/>
          <w:bCs/>
          <w:smallCaps/>
        </w:rPr>
      </w:pPr>
    </w:p>
    <w:p w:rsidR="00640ADE" w:rsidRPr="00BC7A7B" w:rsidRDefault="00640ADE" w:rsidP="005B262B">
      <w:pPr>
        <w:pStyle w:val="Prrafodelista"/>
        <w:spacing w:line="276" w:lineRule="auto"/>
        <w:ind w:left="0"/>
        <w:rPr>
          <w:rFonts w:ascii="Arial" w:eastAsia="Times" w:hAnsi="Arial" w:cs="Arial"/>
          <w:b/>
          <w:bCs/>
          <w:smallCaps/>
        </w:rPr>
      </w:pPr>
    </w:p>
    <w:p w:rsidR="00640ADE" w:rsidRPr="00BC7A7B" w:rsidRDefault="00640ADE" w:rsidP="005B262B">
      <w:pPr>
        <w:pStyle w:val="Prrafodelista"/>
        <w:spacing w:line="276" w:lineRule="auto"/>
        <w:ind w:left="0"/>
        <w:rPr>
          <w:rFonts w:ascii="Arial" w:eastAsia="Times" w:hAnsi="Arial" w:cs="Arial"/>
          <w:b/>
          <w:bCs/>
          <w:smallCaps/>
        </w:rPr>
      </w:pPr>
    </w:p>
    <w:p w:rsidR="009158EF" w:rsidRPr="00BC7A7B" w:rsidRDefault="009158EF" w:rsidP="005B262B">
      <w:pPr>
        <w:pStyle w:val="Prrafodelista"/>
        <w:spacing w:line="276" w:lineRule="auto"/>
        <w:ind w:left="0"/>
        <w:rPr>
          <w:rFonts w:ascii="Arial" w:eastAsia="Times" w:hAnsi="Arial" w:cs="Arial"/>
          <w:b/>
          <w:bCs/>
          <w:smallCaps/>
        </w:rPr>
      </w:pPr>
      <w:r w:rsidRPr="00BC7A7B">
        <w:rPr>
          <w:rFonts w:ascii="Arial" w:eastAsia="Times" w:hAnsi="Arial" w:cs="Arial"/>
          <w:b/>
          <w:bCs/>
          <w:smallCaps/>
        </w:rPr>
        <w:lastRenderedPageBreak/>
        <w:t xml:space="preserve"> Análisis de posibles complementariedades y coincidencias con otros programas federales</w:t>
      </w:r>
    </w:p>
    <w:p w:rsidR="009158EF" w:rsidRPr="00BC7A7B" w:rsidRDefault="009158EF" w:rsidP="009158EF">
      <w:pPr>
        <w:tabs>
          <w:tab w:val="left" w:pos="567"/>
        </w:tabs>
        <w:spacing w:line="276" w:lineRule="auto"/>
        <w:ind w:left="1418"/>
        <w:jc w:val="center"/>
        <w:rPr>
          <w:rFonts w:ascii="Arial" w:eastAsia="Times" w:hAnsi="Arial" w:cs="Arial"/>
          <w:b/>
          <w:bCs/>
          <w:smallCaps/>
        </w:rPr>
      </w:pPr>
    </w:p>
    <w:p w:rsidR="009158EF" w:rsidRPr="00BC7A7B"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hAnsi="Arial" w:cs="Arial"/>
          <w:b/>
          <w:lang w:eastAsia="en-US"/>
        </w:rPr>
      </w:pPr>
      <w:r w:rsidRPr="00BC7A7B">
        <w:rPr>
          <w:rFonts w:ascii="Arial" w:hAnsi="Arial" w:cs="Arial"/>
          <w:b/>
          <w:lang w:eastAsia="en-US"/>
        </w:rPr>
        <w:t>¿Con cuáles programas federales y en qué aspectos el programa evaluado podría tener complementariedad y/o coincidencias?</w:t>
      </w:r>
    </w:p>
    <w:p w:rsidR="00850012" w:rsidRPr="00BC7A7B" w:rsidRDefault="00850012" w:rsidP="00850012">
      <w:pPr>
        <w:tabs>
          <w:tab w:val="left" w:pos="540"/>
        </w:tabs>
        <w:overflowPunct/>
        <w:autoSpaceDE/>
        <w:autoSpaceDN/>
        <w:adjustRightInd/>
        <w:spacing w:line="276" w:lineRule="auto"/>
        <w:jc w:val="both"/>
        <w:textAlignment w:val="auto"/>
        <w:rPr>
          <w:rFonts w:ascii="Arial" w:hAnsi="Arial" w:cs="Arial"/>
          <w:b/>
          <w:lang w:eastAsia="en-US"/>
        </w:rPr>
      </w:pPr>
    </w:p>
    <w:p w:rsidR="0097626A" w:rsidRPr="00BC7A7B" w:rsidRDefault="00F941C2" w:rsidP="00F941C2">
      <w:pPr>
        <w:overflowPunct/>
        <w:jc w:val="center"/>
        <w:textAlignment w:val="auto"/>
        <w:rPr>
          <w:rFonts w:ascii="Arial" w:hAnsi="Arial" w:cs="Arial"/>
          <w:b/>
          <w:color w:val="000000"/>
        </w:rPr>
      </w:pPr>
      <w:r w:rsidRPr="00BC7A7B">
        <w:rPr>
          <w:rFonts w:ascii="Arial" w:hAnsi="Arial" w:cs="Arial"/>
          <w:b/>
          <w:color w:val="000000"/>
        </w:rPr>
        <w:t>Análisis Preliminar</w:t>
      </w:r>
    </w:p>
    <w:p w:rsidR="00F941C2" w:rsidRPr="00BC7A7B" w:rsidRDefault="00F941C2" w:rsidP="00F941C2">
      <w:pPr>
        <w:overflowPunct/>
        <w:jc w:val="center"/>
        <w:textAlignment w:val="auto"/>
        <w:rPr>
          <w:rFonts w:ascii="Arial" w:hAnsi="Arial" w:cs="Arial"/>
          <w:b/>
          <w:color w:val="000000"/>
        </w:rPr>
      </w:pPr>
    </w:p>
    <w:p w:rsidR="00F941C2" w:rsidRPr="00BC7A7B" w:rsidRDefault="00F941C2" w:rsidP="00F941C2">
      <w:pPr>
        <w:overflowPunct/>
        <w:textAlignment w:val="auto"/>
        <w:rPr>
          <w:rFonts w:ascii="Arial" w:hAnsi="Arial" w:cs="Arial"/>
          <w:b/>
          <w:color w:val="000000"/>
        </w:rPr>
      </w:pPr>
      <w:r w:rsidRPr="00BC7A7B">
        <w:rPr>
          <w:rFonts w:ascii="Arial" w:hAnsi="Arial" w:cs="Arial"/>
          <w:b/>
          <w:color w:val="000000"/>
        </w:rPr>
        <w:t>Ponderación según CONEVAL:</w:t>
      </w:r>
    </w:p>
    <w:p w:rsidR="00F941C2" w:rsidRPr="00BC7A7B" w:rsidRDefault="00F941C2" w:rsidP="007F050B">
      <w:pPr>
        <w:pStyle w:val="Prrafodelista"/>
        <w:numPr>
          <w:ilvl w:val="0"/>
          <w:numId w:val="108"/>
        </w:numPr>
        <w:overflowPunct/>
        <w:textAlignment w:val="auto"/>
        <w:rPr>
          <w:rFonts w:ascii="Arial" w:hAnsi="Arial" w:cs="Arial"/>
          <w:b/>
          <w:color w:val="000000"/>
        </w:rPr>
      </w:pPr>
      <w:r w:rsidRPr="00BC7A7B">
        <w:rPr>
          <w:rFonts w:ascii="Arial" w:hAnsi="Arial" w:cs="Arial"/>
          <w:b/>
          <w:color w:val="000000"/>
        </w:rPr>
        <w:t>Cumple</w:t>
      </w:r>
    </w:p>
    <w:p w:rsidR="00F941C2" w:rsidRPr="00BC7A7B" w:rsidRDefault="00F941C2" w:rsidP="007F050B">
      <w:pPr>
        <w:pStyle w:val="Prrafodelista"/>
        <w:numPr>
          <w:ilvl w:val="0"/>
          <w:numId w:val="108"/>
        </w:numPr>
        <w:overflowPunct/>
        <w:textAlignment w:val="auto"/>
        <w:rPr>
          <w:rFonts w:ascii="Arial" w:hAnsi="Arial" w:cs="Arial"/>
          <w:b/>
          <w:color w:val="000000"/>
        </w:rPr>
      </w:pPr>
      <w:r w:rsidRPr="00BC7A7B">
        <w:rPr>
          <w:rFonts w:ascii="Arial" w:hAnsi="Arial" w:cs="Arial"/>
          <w:b/>
          <w:color w:val="000000"/>
        </w:rPr>
        <w:t>No Cumple</w:t>
      </w:r>
    </w:p>
    <w:p w:rsidR="00F941C2" w:rsidRPr="00BC7A7B" w:rsidRDefault="00F941C2" w:rsidP="00F941C2">
      <w:pPr>
        <w:overflowPunct/>
        <w:textAlignment w:val="auto"/>
        <w:rPr>
          <w:rFonts w:ascii="Arial" w:hAnsi="Arial" w:cs="Arial"/>
          <w:b/>
          <w:color w:val="000000"/>
        </w:rPr>
      </w:pPr>
    </w:p>
    <w:p w:rsidR="00F941C2" w:rsidRPr="00BC7A7B" w:rsidRDefault="00F941C2" w:rsidP="006C30ED">
      <w:pPr>
        <w:overflowPunct/>
        <w:jc w:val="both"/>
        <w:textAlignment w:val="auto"/>
        <w:rPr>
          <w:rFonts w:ascii="Arial" w:hAnsi="Arial" w:cs="Arial"/>
          <w:b/>
          <w:color w:val="000000"/>
        </w:rPr>
      </w:pPr>
      <w:r w:rsidRPr="00BC7A7B">
        <w:rPr>
          <w:rFonts w:ascii="Arial" w:hAnsi="Arial" w:cs="Arial"/>
          <w:b/>
          <w:color w:val="000000"/>
        </w:rPr>
        <w:t>Evaluación:</w:t>
      </w:r>
    </w:p>
    <w:p w:rsidR="00A642DE" w:rsidRPr="00BC7A7B" w:rsidRDefault="002170C6" w:rsidP="006C30ED">
      <w:pPr>
        <w:overflowPunct/>
        <w:jc w:val="both"/>
        <w:textAlignment w:val="auto"/>
        <w:rPr>
          <w:rFonts w:ascii="Arial" w:hAnsi="Arial" w:cs="Arial"/>
          <w:color w:val="000000"/>
        </w:rPr>
      </w:pPr>
      <w:r w:rsidRPr="00BC7A7B">
        <w:rPr>
          <w:rFonts w:ascii="Arial" w:eastAsia="Times" w:hAnsi="Arial" w:cs="Arial"/>
          <w:iCs/>
        </w:rPr>
        <w:t>De la evaluación a la información y documentación proporcionada se determina que</w:t>
      </w:r>
      <w:r>
        <w:rPr>
          <w:rFonts w:ascii="Arial" w:eastAsia="Times" w:hAnsi="Arial" w:cs="Arial"/>
          <w:iCs/>
        </w:rPr>
        <w:t xml:space="preserve"> </w:t>
      </w:r>
      <w:r w:rsidRPr="00BC7A7B">
        <w:rPr>
          <w:rFonts w:ascii="Arial" w:eastAsia="Times" w:hAnsi="Arial" w:cs="Arial"/>
          <w:b/>
          <w:iCs/>
        </w:rPr>
        <w:t>cumple</w:t>
      </w:r>
      <w:r w:rsidRPr="00BC7A7B">
        <w:rPr>
          <w:rFonts w:ascii="Arial" w:eastAsia="Times" w:hAnsi="Arial" w:cs="Arial"/>
          <w:iCs/>
        </w:rPr>
        <w:t xml:space="preserve"> con el tema evaluado </w:t>
      </w:r>
      <w:r w:rsidR="00E47AB8">
        <w:rPr>
          <w:rFonts w:ascii="Arial" w:eastAsia="Times" w:hAnsi="Arial" w:cs="Arial"/>
          <w:iCs/>
        </w:rPr>
        <w:t>y</w:t>
      </w:r>
      <w:r w:rsidRPr="00BC7A7B">
        <w:rPr>
          <w:rFonts w:ascii="Arial" w:eastAsia="Times" w:hAnsi="Arial" w:cs="Arial"/>
          <w:iCs/>
        </w:rPr>
        <w:t>a que especifica claramente los programas federales con los que el programa tiene complementariedad y/o coincidencias</w:t>
      </w:r>
      <w:r>
        <w:rPr>
          <w:rFonts w:ascii="Arial" w:eastAsia="Times" w:hAnsi="Arial" w:cs="Arial"/>
          <w:iCs/>
        </w:rPr>
        <w:t>, en apego al catálogo de programas federales emitido por la Secretaría de Gobernación del Gobierno Federal.</w:t>
      </w:r>
    </w:p>
    <w:p w:rsidR="00F941C2" w:rsidRPr="00BC7A7B" w:rsidRDefault="00F941C2" w:rsidP="00F941C2">
      <w:pPr>
        <w:overflowPunct/>
        <w:textAlignment w:val="auto"/>
        <w:rPr>
          <w:rFonts w:ascii="Arial" w:hAnsi="Arial" w:cs="Arial"/>
          <w:b/>
          <w:color w:val="000000"/>
        </w:rPr>
      </w:pPr>
    </w:p>
    <w:p w:rsidR="0077413C" w:rsidRPr="00BC7A7B" w:rsidRDefault="00F941C2" w:rsidP="00F941C2">
      <w:pPr>
        <w:overflowPunct/>
        <w:textAlignment w:val="auto"/>
        <w:rPr>
          <w:rFonts w:ascii="Arial" w:hAnsi="Arial" w:cs="Arial"/>
          <w:b/>
          <w:color w:val="000000"/>
        </w:rPr>
      </w:pPr>
      <w:r w:rsidRPr="00BC7A7B">
        <w:rPr>
          <w:rFonts w:ascii="Arial" w:hAnsi="Arial" w:cs="Arial"/>
          <w:b/>
          <w:color w:val="000000"/>
        </w:rPr>
        <w:t>Justificación:</w:t>
      </w:r>
    </w:p>
    <w:p w:rsidR="00BB7A8B" w:rsidRPr="00BC7A7B" w:rsidRDefault="00BB7A8B" w:rsidP="00C70CE2">
      <w:pPr>
        <w:spacing w:line="276" w:lineRule="auto"/>
        <w:ind w:left="567"/>
        <w:rPr>
          <w:rFonts w:ascii="Arial" w:eastAsia="Times" w:hAnsi="Arial" w:cs="Arial"/>
          <w:b/>
          <w:bCs/>
          <w:smallCaps/>
        </w:rPr>
      </w:pPr>
      <w:r w:rsidRPr="00BC7A7B">
        <w:rPr>
          <w:rFonts w:ascii="Arial" w:eastAsia="Times" w:hAnsi="Arial" w:cs="Arial"/>
          <w:b/>
          <w:bCs/>
          <w:smallCaps/>
        </w:rPr>
        <w:t>SECRETARIA DE DESARROLLO SOCIAL</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3x1 para Migrantes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para el Desarrollo de Zonas Prioritarias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de Opciones Productivas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de Coinversión Social </w:t>
      </w:r>
    </w:p>
    <w:p w:rsidR="00BB7A8B" w:rsidRPr="00BC7A7B" w:rsidRDefault="00BB7A8B" w:rsidP="00C70CE2">
      <w:pPr>
        <w:overflowPunct/>
        <w:ind w:left="993"/>
        <w:textAlignment w:val="auto"/>
        <w:rPr>
          <w:rFonts w:ascii="Arial" w:eastAsia="Times" w:hAnsi="Arial" w:cs="Arial"/>
          <w:b/>
          <w:bCs/>
          <w:smallCaps/>
        </w:rPr>
      </w:pPr>
      <w:r w:rsidRPr="00BC7A7B">
        <w:rPr>
          <w:rFonts w:ascii="Arial" w:eastAsiaTheme="minorHAnsi" w:hAnsi="Arial" w:cs="Arial"/>
          <w:lang w:eastAsia="en-US"/>
        </w:rPr>
        <w:t>Programa Empleo Temporal</w:t>
      </w:r>
    </w:p>
    <w:p w:rsidR="00BB7A8B" w:rsidRPr="00BC7A7B" w:rsidRDefault="00BB7A8B" w:rsidP="00C70CE2">
      <w:pPr>
        <w:spacing w:line="276" w:lineRule="auto"/>
        <w:ind w:left="567"/>
        <w:rPr>
          <w:rFonts w:ascii="Arial" w:eastAsiaTheme="minorHAnsi" w:hAnsi="Arial" w:cs="Arial"/>
          <w:b/>
          <w:bCs/>
          <w:lang w:eastAsia="en-US"/>
        </w:rPr>
      </w:pPr>
      <w:r w:rsidRPr="00BC7A7B">
        <w:rPr>
          <w:rFonts w:ascii="Arial" w:eastAsia="Times" w:hAnsi="Arial" w:cs="Arial"/>
          <w:b/>
          <w:bCs/>
          <w:smallCaps/>
        </w:rPr>
        <w:t>SECRETARIA</w:t>
      </w:r>
      <w:r w:rsidRPr="00BC7A7B">
        <w:rPr>
          <w:rFonts w:ascii="Arial" w:eastAsiaTheme="minorHAnsi" w:hAnsi="Arial" w:cs="Arial"/>
          <w:b/>
          <w:bCs/>
          <w:lang w:eastAsia="en-US"/>
        </w:rPr>
        <w:t xml:space="preserve"> DE SALUD</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Comunidades Saludables </w:t>
      </w:r>
    </w:p>
    <w:p w:rsidR="00BB7A8B" w:rsidRPr="00BC7A7B" w:rsidRDefault="00BB7A8B" w:rsidP="00C70CE2">
      <w:pPr>
        <w:spacing w:line="276" w:lineRule="auto"/>
        <w:ind w:left="567"/>
        <w:rPr>
          <w:rFonts w:ascii="Arial" w:eastAsiaTheme="minorHAnsi" w:hAnsi="Arial" w:cs="Arial"/>
          <w:b/>
          <w:bCs/>
          <w:lang w:eastAsia="en-US"/>
        </w:rPr>
      </w:pPr>
      <w:r w:rsidRPr="00BC7A7B">
        <w:rPr>
          <w:rFonts w:ascii="Arial" w:eastAsiaTheme="minorHAnsi" w:hAnsi="Arial" w:cs="Arial"/>
          <w:b/>
          <w:bCs/>
          <w:lang w:eastAsia="en-US"/>
        </w:rPr>
        <w:t>SECRETARIA DE DESARROLLO AGRARIO, TERRITORIAL Y URBANO</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Hábitat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Rescate de Espacios Públicos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Vivienda Digna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Vivienda Rural </w:t>
      </w:r>
    </w:p>
    <w:p w:rsidR="00BB7A8B" w:rsidRPr="00BC7A7B" w:rsidRDefault="00BB7A8B" w:rsidP="00C70CE2">
      <w:pPr>
        <w:overflowPunct/>
        <w:ind w:left="993"/>
        <w:textAlignment w:val="auto"/>
        <w:rPr>
          <w:rFonts w:ascii="Arial" w:eastAsiaTheme="minorHAnsi" w:hAnsi="Arial" w:cs="Arial"/>
          <w:lang w:eastAsia="en-US"/>
        </w:rPr>
      </w:pPr>
      <w:r w:rsidRPr="00BC7A7B">
        <w:rPr>
          <w:rFonts w:ascii="Arial" w:eastAsiaTheme="minorHAnsi" w:hAnsi="Arial" w:cs="Arial"/>
          <w:lang w:eastAsia="en-US"/>
        </w:rPr>
        <w:t xml:space="preserve">Programa de Reordenamiento y Rescate de Unidades Habitacionales </w:t>
      </w:r>
    </w:p>
    <w:p w:rsidR="00850012" w:rsidRPr="00BC7A7B" w:rsidRDefault="00850012" w:rsidP="00C70CE2">
      <w:pPr>
        <w:overflowPunct/>
        <w:ind w:left="993"/>
        <w:textAlignment w:val="auto"/>
        <w:rPr>
          <w:rFonts w:ascii="Arial" w:eastAsiaTheme="minorHAnsi" w:hAnsi="Arial" w:cs="Arial"/>
          <w:lang w:eastAsia="en-US"/>
        </w:rPr>
      </w:pPr>
    </w:p>
    <w:p w:rsidR="00187B3F" w:rsidRPr="00BC7A7B" w:rsidRDefault="00187B3F" w:rsidP="009111B9">
      <w:pPr>
        <w:tabs>
          <w:tab w:val="left" w:pos="540"/>
        </w:tabs>
        <w:spacing w:line="276" w:lineRule="auto"/>
        <w:jc w:val="both"/>
        <w:rPr>
          <w:rFonts w:ascii="Arial" w:hAnsi="Arial" w:cs="Arial"/>
          <w:b/>
          <w:lang w:eastAsia="en-US"/>
        </w:rPr>
      </w:pPr>
      <w:r w:rsidRPr="00BC7A7B">
        <w:rPr>
          <w:rFonts w:ascii="Arial" w:eastAsiaTheme="minorHAnsi" w:hAnsi="Arial" w:cs="Arial"/>
          <w:noProof/>
          <w:lang w:eastAsia="es-MX"/>
        </w:rPr>
        <w:drawing>
          <wp:inline distT="0" distB="0" distL="0" distR="0">
            <wp:extent cx="5421530" cy="2121408"/>
            <wp:effectExtent l="0" t="0" r="8255" b="0"/>
            <wp:docPr id="2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srcRect/>
                    <a:stretch>
                      <a:fillRect/>
                    </a:stretch>
                  </pic:blipFill>
                  <pic:spPr bwMode="auto">
                    <a:xfrm>
                      <a:off x="0" y="0"/>
                      <a:ext cx="5448296" cy="2131882"/>
                    </a:xfrm>
                    <a:prstGeom prst="rect">
                      <a:avLst/>
                    </a:prstGeom>
                    <a:noFill/>
                    <a:ln w="9525">
                      <a:noFill/>
                      <a:miter lim="800000"/>
                      <a:headEnd/>
                      <a:tailEnd/>
                    </a:ln>
                  </pic:spPr>
                </pic:pic>
              </a:graphicData>
            </a:graphic>
          </wp:inline>
        </w:drawing>
      </w:r>
    </w:p>
    <w:p w:rsidR="00257DC8" w:rsidRPr="00BC7A7B" w:rsidRDefault="00257DC8" w:rsidP="00257DC8">
      <w:pPr>
        <w:tabs>
          <w:tab w:val="left" w:pos="540"/>
        </w:tabs>
        <w:overflowPunct/>
        <w:autoSpaceDE/>
        <w:autoSpaceDN/>
        <w:adjustRightInd/>
        <w:spacing w:line="276" w:lineRule="auto"/>
        <w:jc w:val="both"/>
        <w:textAlignment w:val="auto"/>
        <w:rPr>
          <w:rFonts w:ascii="Arial" w:hAnsi="Arial" w:cs="Arial"/>
          <w:sz w:val="14"/>
          <w:lang w:eastAsia="en-US"/>
        </w:rPr>
      </w:pPr>
      <w:r w:rsidRPr="00BC7A7B">
        <w:rPr>
          <w:rFonts w:ascii="Arial" w:hAnsi="Arial" w:cs="Arial"/>
          <w:sz w:val="14"/>
          <w:lang w:eastAsia="en-US"/>
        </w:rPr>
        <w:t>Fuente: Elaborado po</w:t>
      </w:r>
      <w:r w:rsidR="00B23E6B" w:rsidRPr="00BC7A7B">
        <w:rPr>
          <w:rFonts w:ascii="Arial" w:hAnsi="Arial" w:cs="Arial"/>
          <w:sz w:val="14"/>
          <w:lang w:eastAsia="en-US"/>
        </w:rPr>
        <w:t>r</w:t>
      </w:r>
      <w:r w:rsidRPr="00BC7A7B">
        <w:rPr>
          <w:rFonts w:ascii="Arial" w:hAnsi="Arial" w:cs="Arial"/>
          <w:sz w:val="14"/>
          <w:lang w:eastAsia="en-US"/>
        </w:rPr>
        <w:t xml:space="preserve"> la Secretaría de Desarrollo Social Municipal.</w:t>
      </w:r>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257DC8">
      <w:pPr>
        <w:tabs>
          <w:tab w:val="left" w:pos="540"/>
        </w:tabs>
        <w:overflowPunct/>
        <w:autoSpaceDE/>
        <w:autoSpaceDN/>
        <w:adjustRightInd/>
        <w:spacing w:line="276" w:lineRule="auto"/>
        <w:jc w:val="both"/>
        <w:textAlignment w:val="auto"/>
        <w:rPr>
          <w:rFonts w:ascii="Arial" w:hAnsi="Arial" w:cs="Arial"/>
          <w:sz w:val="14"/>
          <w:lang w:eastAsia="en-US"/>
        </w:rPr>
      </w:pPr>
    </w:p>
    <w:p w:rsidR="00A05142" w:rsidRDefault="009111B9" w:rsidP="00F032CD">
      <w:pPr>
        <w:tabs>
          <w:tab w:val="left" w:pos="540"/>
        </w:tabs>
        <w:spacing w:line="276" w:lineRule="auto"/>
        <w:jc w:val="both"/>
        <w:rPr>
          <w:rFonts w:ascii="Arial" w:hAnsi="Arial" w:cs="Arial"/>
          <w:lang w:eastAsia="en-US"/>
        </w:rPr>
      </w:pPr>
      <w:r w:rsidRPr="00BC7A7B">
        <w:rPr>
          <w:rFonts w:ascii="Arial" w:hAnsi="Arial" w:cs="Arial"/>
          <w:b/>
          <w:lang w:eastAsia="en-US"/>
        </w:rPr>
        <w:t>Sugerencia:</w:t>
      </w:r>
    </w:p>
    <w:p w:rsidR="00864D8C" w:rsidRPr="00BC7A7B" w:rsidRDefault="00A05142" w:rsidP="00F032CD">
      <w:pPr>
        <w:tabs>
          <w:tab w:val="left" w:pos="540"/>
        </w:tabs>
        <w:spacing w:line="276" w:lineRule="auto"/>
        <w:jc w:val="both"/>
        <w:rPr>
          <w:rFonts w:ascii="Arial" w:hAnsi="Arial" w:cs="Arial"/>
          <w:lang w:eastAsia="en-US"/>
        </w:rPr>
      </w:pPr>
      <w:r>
        <w:rPr>
          <w:rFonts w:ascii="Arial" w:hAnsi="Arial" w:cs="Arial"/>
          <w:lang w:eastAsia="en-US"/>
        </w:rPr>
        <w:t xml:space="preserve">Continuar alineando el programa </w:t>
      </w:r>
      <w:r w:rsidR="00A43E59">
        <w:rPr>
          <w:rFonts w:ascii="Arial" w:hAnsi="Arial" w:cs="Arial"/>
          <w:lang w:eastAsia="en-US"/>
        </w:rPr>
        <w:t>FISMDF</w:t>
      </w:r>
      <w:r>
        <w:rPr>
          <w:rFonts w:ascii="Arial" w:hAnsi="Arial" w:cs="Arial"/>
          <w:lang w:eastAsia="en-US"/>
        </w:rPr>
        <w:t xml:space="preserve"> del Municipio con el programa federal, identificando sus coincidencias y complementos</w:t>
      </w:r>
      <w:r w:rsidR="00E47AB8">
        <w:rPr>
          <w:rFonts w:ascii="Arial" w:hAnsi="Arial" w:cs="Arial"/>
          <w:lang w:eastAsia="en-US"/>
        </w:rPr>
        <w:t>,</w:t>
      </w:r>
      <w:r>
        <w:rPr>
          <w:rFonts w:ascii="Arial" w:hAnsi="Arial" w:cs="Arial"/>
          <w:lang w:eastAsia="en-US"/>
        </w:rPr>
        <w:t xml:space="preserve"> incluso con otros programas federales establecidos.</w:t>
      </w:r>
    </w:p>
    <w:p w:rsidR="009158EF" w:rsidRPr="00BC7A7B" w:rsidRDefault="005B262B" w:rsidP="005B262B">
      <w:pPr>
        <w:spacing w:line="276" w:lineRule="auto"/>
        <w:rPr>
          <w:rFonts w:ascii="Arial" w:eastAsia="Times" w:hAnsi="Arial" w:cs="Arial"/>
          <w:b/>
          <w:bCs/>
          <w:smallCaps/>
        </w:rPr>
      </w:pPr>
      <w:r w:rsidRPr="00BC7A7B">
        <w:rPr>
          <w:rFonts w:ascii="Arial" w:eastAsia="Times" w:hAnsi="Arial" w:cs="Arial"/>
          <w:b/>
          <w:bCs/>
          <w:smallCaps/>
          <w:sz w:val="22"/>
          <w:szCs w:val="22"/>
        </w:rPr>
        <w:lastRenderedPageBreak/>
        <w:t>ETAPA 2.- PLANEACIÓN Y ORIENTACIÓN A RESULTADOS</w:t>
      </w:r>
    </w:p>
    <w:p w:rsidR="009158EF" w:rsidRPr="00BC7A7B" w:rsidRDefault="009158EF" w:rsidP="009158EF">
      <w:pPr>
        <w:overflowPunct/>
        <w:autoSpaceDE/>
        <w:autoSpaceDN/>
        <w:adjustRightInd/>
        <w:spacing w:line="276" w:lineRule="auto"/>
        <w:contextualSpacing/>
        <w:jc w:val="center"/>
        <w:textAlignment w:val="auto"/>
        <w:rPr>
          <w:rFonts w:ascii="Arial" w:hAnsi="Arial" w:cs="Arial"/>
          <w:b/>
          <w:bCs/>
          <w:smallCaps/>
        </w:rPr>
      </w:pPr>
    </w:p>
    <w:p w:rsidR="009158EF" w:rsidRPr="00BC7A7B" w:rsidRDefault="009158EF" w:rsidP="005B262B">
      <w:pPr>
        <w:pStyle w:val="Prrafodelista"/>
        <w:spacing w:line="276" w:lineRule="auto"/>
        <w:ind w:left="0"/>
        <w:rPr>
          <w:rFonts w:ascii="Arial" w:eastAsia="Times" w:hAnsi="Arial" w:cs="Arial"/>
          <w:b/>
          <w:bCs/>
          <w:smallCaps/>
        </w:rPr>
      </w:pPr>
      <w:r w:rsidRPr="00BC7A7B">
        <w:rPr>
          <w:rFonts w:ascii="Arial" w:eastAsia="Times" w:hAnsi="Arial" w:cs="Arial"/>
          <w:b/>
          <w:bCs/>
          <w:smallCaps/>
        </w:rPr>
        <w:t xml:space="preserve">Instrumentos de planeación </w:t>
      </w:r>
    </w:p>
    <w:p w:rsidR="009158EF" w:rsidRPr="00BC7A7B" w:rsidRDefault="009158EF" w:rsidP="009158EF">
      <w:pPr>
        <w:tabs>
          <w:tab w:val="left" w:pos="-567"/>
        </w:tabs>
        <w:spacing w:line="276" w:lineRule="auto"/>
        <w:ind w:right="-516"/>
        <w:jc w:val="both"/>
        <w:rPr>
          <w:rFonts w:ascii="Arial" w:hAnsi="Arial" w:cs="Arial"/>
          <w:b/>
          <w:bCs/>
        </w:rPr>
      </w:pPr>
    </w:p>
    <w:p w:rsidR="009158EF" w:rsidRPr="00BC7A7B"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t>La Unidad Responsable del programa cuenta con un plan estratégico con las siguientes características: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 resultado de ejercicios de planeación institucionalizados, es decir, sigue un procedimiento establecido en un documento.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Contempla el mediano y/o largo plazo.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Establece los resultados que quieren alcanzar, es decir, el Fin y Propósito del programa.</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Cuenta con indicadores para medir los avances en el logro de sus resultados.</w:t>
      </w:r>
    </w:p>
    <w:p w:rsidR="000736C8" w:rsidRPr="00BC7A7B" w:rsidRDefault="000736C8" w:rsidP="009158EF">
      <w:pPr>
        <w:tabs>
          <w:tab w:val="left" w:pos="-567"/>
          <w:tab w:val="left" w:pos="540"/>
        </w:tabs>
        <w:overflowPunct/>
        <w:autoSpaceDE/>
        <w:autoSpaceDN/>
        <w:adjustRightInd/>
        <w:spacing w:line="276" w:lineRule="auto"/>
        <w:ind w:left="420" w:right="-516"/>
        <w:jc w:val="both"/>
        <w:textAlignment w:val="auto"/>
        <w:rPr>
          <w:rFonts w:ascii="Arial" w:eastAsia="Times" w:hAnsi="Arial" w:cs="Arial"/>
          <w:b/>
          <w:iCs/>
        </w:rPr>
      </w:pPr>
    </w:p>
    <w:p w:rsidR="000B3600" w:rsidRPr="00BC7A7B" w:rsidRDefault="009E0FDE" w:rsidP="009E0FDE">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A053D2" w:rsidRPr="00BC7A7B" w:rsidRDefault="00A053D2" w:rsidP="009E0FDE">
      <w:pPr>
        <w:tabs>
          <w:tab w:val="left" w:pos="540"/>
        </w:tabs>
        <w:overflowPunct/>
        <w:autoSpaceDE/>
        <w:autoSpaceDN/>
        <w:adjustRightInd/>
        <w:spacing w:line="276" w:lineRule="auto"/>
        <w:jc w:val="center"/>
        <w:textAlignment w:val="auto"/>
        <w:rPr>
          <w:rFonts w:ascii="Arial" w:hAnsi="Arial" w:cs="Arial"/>
          <w:b/>
          <w:lang w:eastAsia="en-US"/>
        </w:rPr>
      </w:pPr>
    </w:p>
    <w:p w:rsidR="00A053D2" w:rsidRPr="00BC7A7B" w:rsidRDefault="009E2647" w:rsidP="009E2647">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Ponderación según CONEVAL:</w:t>
      </w: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10"/>
        <w:gridCol w:w="8793"/>
      </w:tblGrid>
      <w:tr w:rsidR="009E2647" w:rsidRPr="00BC7A7B" w:rsidTr="00A05D4D">
        <w:trPr>
          <w:trHeight w:val="476"/>
          <w:jc w:val="center"/>
        </w:trPr>
        <w:tc>
          <w:tcPr>
            <w:tcW w:w="910" w:type="dxa"/>
            <w:vAlign w:val="center"/>
          </w:tcPr>
          <w:p w:rsidR="009E2647" w:rsidRPr="00BC7A7B" w:rsidRDefault="009E2647" w:rsidP="00A05D4D">
            <w:pPr>
              <w:pStyle w:val="Prrafodelista1"/>
              <w:spacing w:after="0" w:line="240" w:lineRule="atLeast"/>
              <w:ind w:left="0"/>
              <w:jc w:val="center"/>
              <w:rPr>
                <w:rFonts w:ascii="Arial" w:eastAsia="Times" w:hAnsi="Arial" w:cs="Arial"/>
                <w:b/>
                <w:iCs/>
                <w:lang w:eastAsia="es-MX"/>
              </w:rPr>
            </w:pPr>
            <w:r w:rsidRPr="00BC7A7B">
              <w:rPr>
                <w:rFonts w:ascii="Arial" w:eastAsia="Times" w:hAnsi="Arial" w:cs="Arial"/>
                <w:b/>
                <w:iCs/>
                <w:lang w:eastAsia="es-MX"/>
              </w:rPr>
              <w:t>Nivel</w:t>
            </w:r>
          </w:p>
        </w:tc>
        <w:tc>
          <w:tcPr>
            <w:tcW w:w="8793" w:type="dxa"/>
            <w:vAlign w:val="center"/>
          </w:tcPr>
          <w:p w:rsidR="009E2647" w:rsidRPr="00BC7A7B" w:rsidRDefault="009E2647" w:rsidP="00A05D4D">
            <w:pPr>
              <w:pStyle w:val="Prrafodelista1"/>
              <w:spacing w:after="0" w:line="240" w:lineRule="atLeast"/>
              <w:ind w:left="0"/>
              <w:jc w:val="center"/>
              <w:rPr>
                <w:rFonts w:ascii="Arial" w:hAnsi="Arial" w:cs="Arial"/>
                <w:b/>
                <w:lang w:eastAsia="es-MX"/>
              </w:rPr>
            </w:pPr>
            <w:r w:rsidRPr="00BC7A7B">
              <w:rPr>
                <w:rFonts w:ascii="Arial" w:hAnsi="Arial" w:cs="Arial"/>
                <w:b/>
                <w:lang w:eastAsia="es-MX"/>
              </w:rPr>
              <w:t>Criterios</w:t>
            </w:r>
          </w:p>
        </w:tc>
      </w:tr>
      <w:tr w:rsidR="009E2647" w:rsidRPr="00BC7A7B" w:rsidTr="00A05D4D">
        <w:trPr>
          <w:trHeight w:val="393"/>
          <w:jc w:val="center"/>
        </w:trPr>
        <w:tc>
          <w:tcPr>
            <w:tcW w:w="910" w:type="dxa"/>
            <w:vAlign w:val="center"/>
          </w:tcPr>
          <w:p w:rsidR="009E2647" w:rsidRPr="00BC7A7B" w:rsidRDefault="009E2647" w:rsidP="00A05D4D">
            <w:pPr>
              <w:pStyle w:val="Prrafodelista1"/>
              <w:spacing w:after="0" w:line="240" w:lineRule="atLeast"/>
              <w:ind w:left="0"/>
              <w:jc w:val="center"/>
              <w:rPr>
                <w:rFonts w:ascii="Arial" w:hAnsi="Arial" w:cs="Arial"/>
                <w:lang w:eastAsia="es-MX"/>
              </w:rPr>
            </w:pPr>
            <w:r w:rsidRPr="00BC7A7B">
              <w:rPr>
                <w:rFonts w:ascii="Arial" w:hAnsi="Arial" w:cs="Arial"/>
                <w:lang w:eastAsia="es-MX"/>
              </w:rPr>
              <w:t>1</w:t>
            </w:r>
          </w:p>
        </w:tc>
        <w:tc>
          <w:tcPr>
            <w:tcW w:w="8793" w:type="dxa"/>
          </w:tcPr>
          <w:p w:rsidR="009E2647" w:rsidRPr="00BC7A7B" w:rsidRDefault="009E2647"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plan estratégico tiene una de las características establecidas.</w:t>
            </w:r>
          </w:p>
        </w:tc>
      </w:tr>
      <w:tr w:rsidR="009E2647" w:rsidRPr="00BC7A7B" w:rsidTr="00A05D4D">
        <w:trPr>
          <w:trHeight w:val="413"/>
          <w:jc w:val="center"/>
        </w:trPr>
        <w:tc>
          <w:tcPr>
            <w:tcW w:w="910" w:type="dxa"/>
            <w:vAlign w:val="center"/>
          </w:tcPr>
          <w:p w:rsidR="009E2647" w:rsidRPr="00BC7A7B" w:rsidRDefault="009E2647" w:rsidP="00A05D4D">
            <w:pPr>
              <w:pStyle w:val="Prrafodelista1"/>
              <w:spacing w:after="0" w:line="240" w:lineRule="atLeast"/>
              <w:ind w:left="0"/>
              <w:jc w:val="center"/>
              <w:rPr>
                <w:rFonts w:ascii="Arial" w:hAnsi="Arial" w:cs="Arial"/>
                <w:lang w:eastAsia="es-MX"/>
              </w:rPr>
            </w:pPr>
            <w:r w:rsidRPr="00BC7A7B">
              <w:rPr>
                <w:rFonts w:ascii="Arial" w:hAnsi="Arial" w:cs="Arial"/>
                <w:lang w:eastAsia="es-MX"/>
              </w:rPr>
              <w:t>2</w:t>
            </w:r>
          </w:p>
        </w:tc>
        <w:tc>
          <w:tcPr>
            <w:tcW w:w="8793" w:type="dxa"/>
          </w:tcPr>
          <w:p w:rsidR="009E2647" w:rsidRPr="00BC7A7B" w:rsidRDefault="009E2647"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plan estratégico tiene dos de las características establecidas.</w:t>
            </w:r>
          </w:p>
        </w:tc>
      </w:tr>
      <w:tr w:rsidR="009E2647" w:rsidRPr="00BC7A7B" w:rsidTr="00A05D4D">
        <w:trPr>
          <w:trHeight w:val="419"/>
          <w:jc w:val="center"/>
        </w:trPr>
        <w:tc>
          <w:tcPr>
            <w:tcW w:w="910" w:type="dxa"/>
            <w:vAlign w:val="center"/>
          </w:tcPr>
          <w:p w:rsidR="009E2647" w:rsidRPr="00BC7A7B" w:rsidRDefault="009E2647" w:rsidP="00A05D4D">
            <w:pPr>
              <w:pStyle w:val="Prrafodelista1"/>
              <w:spacing w:after="0" w:line="240" w:lineRule="atLeast"/>
              <w:ind w:left="0"/>
              <w:jc w:val="center"/>
              <w:rPr>
                <w:rFonts w:ascii="Arial" w:hAnsi="Arial" w:cs="Arial"/>
                <w:lang w:eastAsia="es-MX"/>
              </w:rPr>
            </w:pPr>
            <w:r w:rsidRPr="00BC7A7B">
              <w:rPr>
                <w:rFonts w:ascii="Arial" w:hAnsi="Arial" w:cs="Arial"/>
                <w:lang w:eastAsia="es-MX"/>
              </w:rPr>
              <w:t>3</w:t>
            </w:r>
          </w:p>
        </w:tc>
        <w:tc>
          <w:tcPr>
            <w:tcW w:w="8793" w:type="dxa"/>
          </w:tcPr>
          <w:p w:rsidR="009E2647" w:rsidRPr="00BC7A7B" w:rsidRDefault="009E2647"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plan estratégico tiene tres de las características establecidas.</w:t>
            </w:r>
          </w:p>
        </w:tc>
      </w:tr>
      <w:tr w:rsidR="009E2647" w:rsidRPr="00BC7A7B" w:rsidTr="00A05D4D">
        <w:trPr>
          <w:trHeight w:val="343"/>
          <w:jc w:val="center"/>
        </w:trPr>
        <w:tc>
          <w:tcPr>
            <w:tcW w:w="910" w:type="dxa"/>
            <w:vAlign w:val="center"/>
          </w:tcPr>
          <w:p w:rsidR="009E2647" w:rsidRPr="00BC7A7B" w:rsidRDefault="009E2647" w:rsidP="00A05D4D">
            <w:pPr>
              <w:pStyle w:val="Prrafodelista1"/>
              <w:spacing w:after="0" w:line="240" w:lineRule="atLeast"/>
              <w:ind w:left="0"/>
              <w:jc w:val="center"/>
              <w:rPr>
                <w:rFonts w:ascii="Arial" w:hAnsi="Arial" w:cs="Arial"/>
                <w:lang w:eastAsia="es-MX"/>
              </w:rPr>
            </w:pPr>
            <w:r w:rsidRPr="00BC7A7B">
              <w:rPr>
                <w:rFonts w:ascii="Arial" w:hAnsi="Arial" w:cs="Arial"/>
                <w:lang w:eastAsia="es-MX"/>
              </w:rPr>
              <w:t>4</w:t>
            </w:r>
          </w:p>
        </w:tc>
        <w:tc>
          <w:tcPr>
            <w:tcW w:w="8793" w:type="dxa"/>
          </w:tcPr>
          <w:p w:rsidR="009E2647" w:rsidRPr="00BC7A7B" w:rsidRDefault="009E2647"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El plan estratégico tiene todas las características establecidas.</w:t>
            </w:r>
          </w:p>
        </w:tc>
      </w:tr>
    </w:tbl>
    <w:p w:rsidR="009E2647" w:rsidRPr="00BC7A7B" w:rsidRDefault="009E2647" w:rsidP="009E2647">
      <w:pPr>
        <w:tabs>
          <w:tab w:val="left" w:pos="540"/>
        </w:tabs>
        <w:overflowPunct/>
        <w:autoSpaceDE/>
        <w:autoSpaceDN/>
        <w:adjustRightInd/>
        <w:spacing w:line="276" w:lineRule="auto"/>
        <w:jc w:val="both"/>
        <w:textAlignment w:val="auto"/>
        <w:rPr>
          <w:rFonts w:ascii="Arial" w:hAnsi="Arial" w:cs="Arial"/>
          <w:b/>
          <w:lang w:eastAsia="en-US"/>
        </w:rPr>
      </w:pPr>
    </w:p>
    <w:p w:rsidR="0077413C" w:rsidRPr="00BC7A7B" w:rsidRDefault="009E2647" w:rsidP="00216888">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Evaluación:</w:t>
      </w:r>
    </w:p>
    <w:p w:rsidR="006E34A7" w:rsidRPr="00BC7A7B" w:rsidRDefault="0077413C" w:rsidP="00216888">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 xml:space="preserve">De la evaluación a la información y documentación </w:t>
      </w:r>
      <w:r w:rsidR="00603B7D" w:rsidRPr="00BC7A7B">
        <w:rPr>
          <w:rFonts w:ascii="Arial" w:eastAsia="Times" w:hAnsi="Arial" w:cs="Arial"/>
          <w:iCs/>
        </w:rPr>
        <w:t>proporcionada</w:t>
      </w:r>
      <w:r w:rsidR="00A64A56">
        <w:rPr>
          <w:rFonts w:ascii="Arial" w:eastAsia="Times" w:hAnsi="Arial" w:cs="Arial"/>
          <w:iCs/>
        </w:rPr>
        <w:t xml:space="preserve"> se </w:t>
      </w:r>
      <w:r w:rsidR="00132D5B" w:rsidRPr="00BC7A7B">
        <w:rPr>
          <w:rFonts w:ascii="Arial" w:eastAsia="Times" w:hAnsi="Arial" w:cs="Arial"/>
          <w:iCs/>
        </w:rPr>
        <w:t>ponder</w:t>
      </w:r>
      <w:r w:rsidR="00A64A56">
        <w:rPr>
          <w:rFonts w:ascii="Arial" w:eastAsia="Times" w:hAnsi="Arial" w:cs="Arial"/>
          <w:iCs/>
        </w:rPr>
        <w:t>o</w:t>
      </w:r>
      <w:r w:rsidR="00132D5B" w:rsidRPr="00BC7A7B">
        <w:rPr>
          <w:rFonts w:ascii="Arial" w:eastAsia="Times" w:hAnsi="Arial" w:cs="Arial"/>
          <w:iCs/>
        </w:rPr>
        <w:t xml:space="preserve"> en </w:t>
      </w:r>
      <w:r w:rsidR="00132D5B" w:rsidRPr="00A64A56">
        <w:rPr>
          <w:rFonts w:ascii="Arial" w:eastAsia="Times" w:hAnsi="Arial" w:cs="Arial"/>
          <w:iCs/>
        </w:rPr>
        <w:t xml:space="preserve">un nivel </w:t>
      </w:r>
      <w:r w:rsidR="00A64A56" w:rsidRPr="00A64A56">
        <w:rPr>
          <w:rFonts w:ascii="Arial" w:eastAsia="Times" w:hAnsi="Arial" w:cs="Arial"/>
          <w:b/>
          <w:iCs/>
        </w:rPr>
        <w:t>4</w:t>
      </w:r>
      <w:r w:rsidR="00A64A56">
        <w:rPr>
          <w:rFonts w:ascii="Arial" w:eastAsia="Times" w:hAnsi="Arial" w:cs="Arial"/>
          <w:iCs/>
        </w:rPr>
        <w:t xml:space="preserve"> de cumplimiento</w:t>
      </w:r>
      <w:r w:rsidR="00132D5B" w:rsidRPr="00BC7A7B">
        <w:rPr>
          <w:rFonts w:ascii="Arial" w:eastAsia="Times" w:hAnsi="Arial" w:cs="Arial"/>
          <w:iCs/>
        </w:rPr>
        <w:t>,</w:t>
      </w:r>
      <w:r w:rsidR="006E34A7" w:rsidRPr="00BC7A7B">
        <w:rPr>
          <w:rFonts w:ascii="Arial" w:hAnsi="Arial" w:cs="Arial"/>
          <w:lang w:eastAsia="en-US"/>
        </w:rPr>
        <w:t xml:space="preserve"> </w:t>
      </w:r>
      <w:r w:rsidR="00E47AB8">
        <w:rPr>
          <w:rFonts w:ascii="Arial" w:hAnsi="Arial" w:cs="Arial"/>
          <w:lang w:eastAsia="en-US"/>
        </w:rPr>
        <w:t>y</w:t>
      </w:r>
      <w:r w:rsidR="0026463C" w:rsidRPr="00BC7A7B">
        <w:rPr>
          <w:rFonts w:ascii="Arial" w:hAnsi="Arial" w:cs="Arial"/>
          <w:lang w:eastAsia="en-US"/>
        </w:rPr>
        <w:t xml:space="preserve">a </w:t>
      </w:r>
      <w:r w:rsidR="000B3600" w:rsidRPr="00BC7A7B">
        <w:rPr>
          <w:rFonts w:ascii="Arial" w:hAnsi="Arial" w:cs="Arial"/>
          <w:lang w:eastAsia="en-US"/>
        </w:rPr>
        <w:t xml:space="preserve">que </w:t>
      </w:r>
      <w:r w:rsidR="006E34A7" w:rsidRPr="00BC7A7B">
        <w:rPr>
          <w:rFonts w:ascii="Arial" w:hAnsi="Arial" w:cs="Arial"/>
          <w:lang w:eastAsia="en-US"/>
        </w:rPr>
        <w:t xml:space="preserve">el </w:t>
      </w:r>
      <w:r w:rsidR="00E759E3">
        <w:rPr>
          <w:rFonts w:ascii="Arial" w:hAnsi="Arial" w:cs="Arial"/>
          <w:lang w:eastAsia="en-US"/>
        </w:rPr>
        <w:t>Instituto</w:t>
      </w:r>
      <w:r w:rsidR="00B06FFE">
        <w:rPr>
          <w:rFonts w:ascii="Arial" w:hAnsi="Arial" w:cs="Arial"/>
          <w:lang w:eastAsia="en-US"/>
        </w:rPr>
        <w:t xml:space="preserve"> </w:t>
      </w:r>
      <w:r w:rsidR="00945CD6" w:rsidRPr="00B06FFE">
        <w:rPr>
          <w:rFonts w:ascii="Arial" w:hAnsi="Arial" w:cs="Arial"/>
          <w:lang w:eastAsia="en-US"/>
        </w:rPr>
        <w:t>M</w:t>
      </w:r>
      <w:r w:rsidR="00B06FFE" w:rsidRPr="00B06FFE">
        <w:rPr>
          <w:rFonts w:ascii="Arial" w:hAnsi="Arial" w:cs="Arial"/>
          <w:lang w:eastAsia="en-US"/>
        </w:rPr>
        <w:t xml:space="preserve">unicipal </w:t>
      </w:r>
      <w:r w:rsidR="00E759E3">
        <w:rPr>
          <w:rFonts w:ascii="Arial" w:hAnsi="Arial" w:cs="Arial"/>
          <w:lang w:eastAsia="en-US"/>
        </w:rPr>
        <w:t>de Planeación (IMPLAN) tiene establecido un programa de evaluación de resultados con seguimiento trimestral, mo</w:t>
      </w:r>
      <w:r w:rsidR="004D45E6" w:rsidRPr="00BC7A7B">
        <w:rPr>
          <w:rFonts w:ascii="Arial" w:hAnsi="Arial" w:cs="Arial"/>
          <w:lang w:eastAsia="en-US"/>
        </w:rPr>
        <w:t>stran</w:t>
      </w:r>
      <w:r w:rsidR="00E759E3">
        <w:rPr>
          <w:rFonts w:ascii="Arial" w:hAnsi="Arial" w:cs="Arial"/>
          <w:lang w:eastAsia="en-US"/>
        </w:rPr>
        <w:t>do</w:t>
      </w:r>
      <w:r w:rsidR="006E34A7" w:rsidRPr="00BC7A7B">
        <w:rPr>
          <w:rFonts w:ascii="Arial" w:hAnsi="Arial" w:cs="Arial"/>
          <w:lang w:eastAsia="en-US"/>
        </w:rPr>
        <w:t xml:space="preserve"> los </w:t>
      </w:r>
      <w:r w:rsidR="004D45E6" w:rsidRPr="00BC7A7B">
        <w:rPr>
          <w:rFonts w:ascii="Arial" w:hAnsi="Arial" w:cs="Arial"/>
          <w:lang w:eastAsia="en-US"/>
        </w:rPr>
        <w:t xml:space="preserve">resultados </w:t>
      </w:r>
      <w:r w:rsidR="00E759E3">
        <w:rPr>
          <w:rFonts w:ascii="Arial" w:hAnsi="Arial" w:cs="Arial"/>
          <w:lang w:eastAsia="en-US"/>
        </w:rPr>
        <w:t>alcanzados</w:t>
      </w:r>
      <w:r w:rsidR="006E34A7" w:rsidRPr="00BC7A7B">
        <w:rPr>
          <w:rFonts w:ascii="Arial" w:hAnsi="Arial" w:cs="Arial"/>
          <w:lang w:eastAsia="en-US"/>
        </w:rPr>
        <w:t>.</w:t>
      </w:r>
      <w:r w:rsidR="00E759E3">
        <w:rPr>
          <w:rFonts w:ascii="Arial" w:hAnsi="Arial" w:cs="Arial"/>
          <w:lang w:eastAsia="en-US"/>
        </w:rPr>
        <w:t xml:space="preserve"> Los programas presupuestarios establecen los responsables de su ejecución así </w:t>
      </w:r>
      <w:r w:rsidR="00E85CEE">
        <w:rPr>
          <w:rFonts w:ascii="Arial" w:hAnsi="Arial" w:cs="Arial"/>
          <w:lang w:eastAsia="en-US"/>
        </w:rPr>
        <w:t>como la MIR para cada programa.</w:t>
      </w:r>
    </w:p>
    <w:p w:rsidR="000B3600" w:rsidRPr="00BC7A7B" w:rsidRDefault="000B3600" w:rsidP="00216888">
      <w:pPr>
        <w:tabs>
          <w:tab w:val="left" w:pos="540"/>
        </w:tabs>
        <w:overflowPunct/>
        <w:autoSpaceDE/>
        <w:autoSpaceDN/>
        <w:adjustRightInd/>
        <w:spacing w:line="276" w:lineRule="auto"/>
        <w:jc w:val="both"/>
        <w:textAlignment w:val="auto"/>
        <w:rPr>
          <w:rFonts w:ascii="Arial" w:hAnsi="Arial" w:cs="Arial"/>
          <w:b/>
          <w:lang w:eastAsia="en-US"/>
        </w:rPr>
      </w:pPr>
    </w:p>
    <w:p w:rsidR="00132D5B" w:rsidRDefault="00132D5B" w:rsidP="00216888">
      <w:pPr>
        <w:overflowPunct/>
        <w:textAlignment w:val="auto"/>
        <w:rPr>
          <w:rFonts w:ascii="Arial" w:hAnsi="Arial" w:cs="Arial"/>
          <w:b/>
          <w:lang w:eastAsia="en-US"/>
        </w:rPr>
      </w:pPr>
      <w:r w:rsidRPr="00BC7A7B">
        <w:rPr>
          <w:rFonts w:ascii="Arial" w:hAnsi="Arial" w:cs="Arial"/>
          <w:b/>
          <w:lang w:eastAsia="en-US"/>
        </w:rPr>
        <w:t>Justificación:</w:t>
      </w:r>
    </w:p>
    <w:p w:rsidR="00132D5B" w:rsidRPr="00BC7A7B" w:rsidRDefault="00132D5B" w:rsidP="00132D5B">
      <w:pPr>
        <w:overflowPunct/>
        <w:autoSpaceDE/>
        <w:autoSpaceDN/>
        <w:adjustRightInd/>
        <w:spacing w:line="276" w:lineRule="auto"/>
        <w:jc w:val="both"/>
        <w:textAlignment w:val="auto"/>
        <w:rPr>
          <w:rFonts w:ascii="Arial" w:hAnsi="Arial" w:cs="Arial"/>
          <w:lang w:eastAsia="es-MX"/>
        </w:rPr>
      </w:pPr>
      <w:r w:rsidRPr="00BC7A7B">
        <w:rPr>
          <w:rFonts w:ascii="Arial" w:hAnsi="Arial" w:cs="Arial"/>
          <w:lang w:eastAsia="es-MX"/>
        </w:rPr>
        <w:t>En los programas presupuestarios se establecen las metas y responsables, asimismo</w:t>
      </w:r>
      <w:r w:rsidR="008B1244" w:rsidRPr="00BC7A7B">
        <w:rPr>
          <w:rFonts w:ascii="Arial" w:hAnsi="Arial" w:cs="Arial"/>
          <w:lang w:eastAsia="es-MX"/>
        </w:rPr>
        <w:t>,</w:t>
      </w:r>
      <w:r w:rsidRPr="00BC7A7B">
        <w:rPr>
          <w:rFonts w:ascii="Arial" w:hAnsi="Arial" w:cs="Arial"/>
          <w:lang w:eastAsia="es-MX"/>
        </w:rPr>
        <w:t xml:space="preserve"> mediante el sistema de evaluación del IMPLAN</w:t>
      </w:r>
      <w:r w:rsidR="008B1244" w:rsidRPr="00BC7A7B">
        <w:rPr>
          <w:rFonts w:ascii="Arial" w:hAnsi="Arial" w:cs="Arial"/>
          <w:lang w:eastAsia="es-MX"/>
        </w:rPr>
        <w:t>,</w:t>
      </w:r>
      <w:r w:rsidRPr="00BC7A7B">
        <w:rPr>
          <w:rFonts w:ascii="Arial" w:hAnsi="Arial" w:cs="Arial"/>
          <w:lang w:eastAsia="es-MX"/>
        </w:rPr>
        <w:t xml:space="preserve"> cada trimestre se le da seguimiento y evaluación a cada uno de los programas, lo cual permite orientar los esfuerzos para dar cumplimiento a los programas y al Plan Municipal de Desarrollo 2014-2018.</w:t>
      </w:r>
    </w:p>
    <w:p w:rsidR="00132D5B" w:rsidRPr="00BC7A7B" w:rsidRDefault="00132D5B" w:rsidP="00216888">
      <w:pPr>
        <w:overflowPunct/>
        <w:textAlignment w:val="auto"/>
        <w:rPr>
          <w:rFonts w:ascii="Arial" w:hAnsi="Arial" w:cs="Arial"/>
          <w:b/>
          <w:lang w:eastAsia="en-US"/>
        </w:rPr>
      </w:pPr>
      <w:r w:rsidRPr="00BC7A7B">
        <w:rPr>
          <w:rFonts w:ascii="Arial" w:eastAsia="Times" w:hAnsi="Arial" w:cs="Arial"/>
          <w:iCs/>
          <w:noProof/>
          <w:lang w:eastAsia="es-MX"/>
        </w:rPr>
        <w:lastRenderedPageBreak/>
        <w:drawing>
          <wp:inline distT="0" distB="0" distL="0" distR="0">
            <wp:extent cx="4669993" cy="5599692"/>
            <wp:effectExtent l="19050" t="0" r="0" b="0"/>
            <wp:docPr id="2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a:stretch>
                      <a:fillRect/>
                    </a:stretch>
                  </pic:blipFill>
                  <pic:spPr bwMode="auto">
                    <a:xfrm>
                      <a:off x="0" y="0"/>
                      <a:ext cx="4670340" cy="5600108"/>
                    </a:xfrm>
                    <a:prstGeom prst="rect">
                      <a:avLst/>
                    </a:prstGeom>
                    <a:noFill/>
                    <a:ln w="9525">
                      <a:noFill/>
                      <a:miter lim="800000"/>
                      <a:headEnd/>
                      <a:tailEnd/>
                    </a:ln>
                  </pic:spPr>
                </pic:pic>
              </a:graphicData>
            </a:graphic>
          </wp:inline>
        </w:drawing>
      </w:r>
    </w:p>
    <w:p w:rsidR="00257DC8" w:rsidRPr="00BC7A7B" w:rsidRDefault="00257DC8" w:rsidP="00216888">
      <w:pPr>
        <w:overflowPunct/>
        <w:textAlignment w:val="auto"/>
        <w:rPr>
          <w:rFonts w:ascii="Arial" w:hAnsi="Arial" w:cs="Arial"/>
          <w:sz w:val="16"/>
          <w:lang w:eastAsia="en-US"/>
        </w:rPr>
      </w:pPr>
      <w:r w:rsidRPr="00BC7A7B">
        <w:rPr>
          <w:rFonts w:ascii="Arial" w:hAnsi="Arial" w:cs="Arial"/>
          <w:sz w:val="16"/>
          <w:lang w:eastAsia="en-US"/>
        </w:rPr>
        <w:t xml:space="preserve">Fuente: </w:t>
      </w:r>
      <w:hyperlink r:id="rId44" w:history="1">
        <w:r w:rsidR="00B23E6B" w:rsidRPr="00BC7A7B">
          <w:rPr>
            <w:rStyle w:val="Hipervnculo"/>
            <w:rFonts w:ascii="Arial" w:hAnsi="Arial" w:cs="Arial"/>
            <w:sz w:val="16"/>
            <w:lang w:eastAsia="en-US"/>
          </w:rPr>
          <w:t>http://www.pueblacapital.gob.mx/ayuntamiento/item/299-plan-municipal-de-desarrollo</w:t>
        </w:r>
      </w:hyperlink>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216888">
      <w:pPr>
        <w:overflowPunct/>
        <w:textAlignment w:val="auto"/>
        <w:rPr>
          <w:rFonts w:ascii="Arial" w:hAnsi="Arial" w:cs="Arial"/>
          <w:sz w:val="16"/>
          <w:lang w:eastAsia="en-US"/>
        </w:rPr>
      </w:pPr>
    </w:p>
    <w:p w:rsidR="00132D5B" w:rsidRPr="00BC7A7B" w:rsidRDefault="00471DB1" w:rsidP="00216888">
      <w:pPr>
        <w:overflowPunct/>
        <w:textAlignment w:val="auto"/>
        <w:rPr>
          <w:rFonts w:ascii="Arial" w:hAnsi="Arial" w:cs="Arial"/>
          <w:b/>
          <w:lang w:eastAsia="en-US"/>
        </w:rPr>
      </w:pPr>
      <w:r w:rsidRPr="00471DB1">
        <w:rPr>
          <w:rFonts w:ascii="Arial" w:eastAsia="Times" w:hAnsi="Arial" w:cs="Arial"/>
          <w:iCs/>
          <w:noProof/>
          <w:lang w:eastAsia="es-MX"/>
        </w:rPr>
        <w:lastRenderedPageBreak/>
        <w:pict>
          <v:oval id="Oval 40" o:spid="_x0000_s1030" style="position:absolute;margin-left:.8pt;margin-top:226pt;width:323.15pt;height:55.6pt;z-index:25166028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PbdAIAAPAEAAAOAAAAZHJzL2Uyb0RvYy54bWysVFFv2yAQfp+0/4B4T21nTppYdaoqjqdJ&#10;3Vqp2w8ggGM0DAxInG7qf9+BkzRZX6ZpfsAHB8f3fXfHze2+k2jHrRNalTi7SjHiimom1KbE377W&#10;oxlGzhPFiNSKl/iZO3y7eP/upjcFH+tWS8YtgiDKFb0pceu9KZLE0ZZ3xF1pwxU4G2074mFqNwmz&#10;pIfonUzGaTpNem2ZsZpy52C1Gpx4EeM3Daf+oWkc90iWGLD5ONo4rsOYLG5IsbHEtIIeYJB/QNER&#10;oeDSU6iKeIK2VrwJ1QlqtdONv6K6S3TTCMojB2CTpX+weWqJ4ZELiOPMSSb3/8LSL7tHiwQr8QwA&#10;YKRIB1l62BGJ8qhOb1wBm57Mow38nLnX9LtDSi9bojb8zlrdt5wwwJQFNZOLA2Hi4Cha9581g8hk&#10;63UUat/YLgQECdA+5uP5lA++94jCYp6leZpOMKLgu06n2ThCSkhxPG2s8x+57lAwSsylFMYFyUhB&#10;dvfOB0CkOO4Ky0rXQsqYdqlQX+L5ZDyJB5yWggVn5Gk366W0CIQocV2n8EV2oMD5Nqu3isVgQYPV&#10;wfZEyMGGy6UK8YASwDlYQ2X8mqfz1Ww1y0f5eLoa5WlVje7qZT6a1tn1pPpQLZdV9hKgZXnRCsa4&#10;CuiOVZrlf1cFh34Z6utUpxcs3CXZGr63ZJNLGFFYYHX8R3Yx+SHfof9csdbsGXJv9dB28EyA0Wr7&#10;E6MeWq7E7seWWI6R/KSgfuZZDjWHfJzkk2vINrLnnvW5hygKoUrsMRrMpR/6emus2LRwUxbTqvQd&#10;1FwjYi28ojpUKrRVZHB4AkLfns/jrteHavEbAAD//wMAUEsDBBQABgAIAAAAIQCAV/pK3wAAAAkB&#10;AAAPAAAAZHJzL2Rvd25yZXYueG1sTI9PS8NAFMTvgt9heYIXaTfGNtWYTRGxUgTBtva+zT6TJfsn&#10;7G7b+O19nvQ4zDDzm2o5WsNOGKL2TsDtNAOGrvFKu1bA5241uQcWk3RKGu9QwDdGWNaXF5UslT+7&#10;DZ62qWVU4mIpBXQpDSXnsenQyjj1AzryvnywMpEMLVdBnqncGp5nWcGt1I4WOjngc4dNvz1aATf7&#10;94+XPq7Wme4XweDm9U3vcyGur8anR2AJx/QXhl98QoeamA7+6FRkhnRBQQGzeU6XyC9miwdgBwHz&#10;4i4HXlf8/4P6BwAA//8DAFBLAQItABQABgAIAAAAIQC2gziS/gAAAOEBAAATAAAAAAAAAAAAAAAA&#10;AAAAAABbQ29udGVudF9UeXBlc10ueG1sUEsBAi0AFAAGAAgAAAAhADj9If/WAAAAlAEAAAsAAAAA&#10;AAAAAAAAAAAALwEAAF9yZWxzLy5yZWxzUEsBAi0AFAAGAAgAAAAhAFaz49t0AgAA8AQAAA4AAAAA&#10;AAAAAAAAAAAALgIAAGRycy9lMm9Eb2MueG1sUEsBAi0AFAAGAAgAAAAhAIBX+krfAAAACQEAAA8A&#10;AAAAAAAAAAAAAAAAzgQAAGRycy9kb3ducmV2LnhtbFBLBQYAAAAABAAEAPMAAADaBQAAAAA=&#10;" filled="f" strokecolor="red">
            <w10:wrap anchorx="margin"/>
          </v:oval>
        </w:pict>
      </w:r>
      <w:r w:rsidRPr="00471DB1">
        <w:rPr>
          <w:rFonts w:ascii="Arial" w:eastAsia="Times" w:hAnsi="Arial" w:cs="Arial"/>
          <w:iCs/>
          <w:noProof/>
          <w:lang w:eastAsia="es-MX"/>
        </w:rPr>
        <w:pict>
          <v:oval id="Oval 39" o:spid="_x0000_s1029" style="position:absolute;margin-left:0;margin-top:160.15pt;width:323.15pt;height:55.6pt;z-index:251658240;visibility:visibl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DEXdgIAAPAEAAAOAAAAZHJzL2Uyb0RvYy54bWysVFFv2yAQfp+0/4B4T22nTppYdaoqjqdJ&#10;3Vqp2w8ggGM0DAxInG7qf9+BkyxZX6ZpfsAHB8d9333H7d2+k2jHrRNalTi7SjHiimom1KbEX7/U&#10;oxlGzhPFiNSKl/iFO3y3eP/utjcFH+tWS8YtgiDKFb0pceu9KZLE0ZZ3xF1pwxU4G2074mFqNwmz&#10;pIfonUzGaTpNem2ZsZpy52C1Gpx4EeM3Daf+sWkc90iWGHLzcbRxXIcxWdySYmOJaQU9pEH+IYuO&#10;CAWXnkJVxBO0teJNqE5Qq51u/BXVXaKbRlAeMQCaLP0DzXNLDI9YgBxnTjS5/xeWft49WSRYiWdA&#10;J0aKdFClxx2R6Hoe2OmNK2DTs3myAZ8zD5p+c0jpZUvUht9bq/uWEwY5ZWF/cnEgTBwcRev+k2YQ&#10;mWy9jkTtG9uFgEAB2sd6vJzqwfceUVjMszRP0wlGFHw36TQbx4IlpDieNtb5D1x3KBgl5lIK4wJl&#10;pCC7B+dDQqQ47grLStdCylh2qVBf4vlkPIkHnJaCBWfEaTfrpbQIiChxXafwRXTAwPk2q7eKxWCB&#10;g9XB9kTIwYbLpQrxABKkc7AGZfycp/PVbDXLR/l4uhrlaVWN7utlPprW2c2kuq6Wyyp7DalledEK&#10;xrgK2R1VmuV/p4JDvwz6Oun0AoW7BFvD9xZscplGJBZQHf8RXSx+qPegm7VmL1B7q4e2g2cCjFbb&#10;Hxj10HIldt+3xHKM5EcF+plneR56NE7yyQ1UG9lzz/rcQxSFUCX2GA3m0g99vTVWbFq4KYtlVfoe&#10;NNeIqIWgxyGrg1KhrSKCwxMQ+vZ8Hnf9fqgWvwAAAP//AwBQSwMEFAAGAAgAAAAhANlrx7PfAAAA&#10;CAEAAA8AAABkcnMvZG93bnJldi54bWxMj1FLwzAUhd8F/0O4gi/ikrWzk9p0iDgRQXBze8+aa1ua&#10;3JQk2+q/Nz7p27mcyznfqVaTNeyEPvSOJMxnAhhS43RPrYTd5/r2HliIirQyjlDCNwZY1ZcXlSq1&#10;O9MGT9vYshRCoVQSuhjHkvPQdGhVmLkRKXlfzlsV0+lbrr06p3BreCZEwa3qKTV0asSnDpthe7QS&#10;bvbvH89DWL+Kflh6g5uXt36fSXl9NT0+AIs4xb9n+MVP6FAnpoM7kg7MSEhDooQ8EzmwZBeLIomD&#10;hEU+vwNeV/z/gPoHAAD//wMAUEsBAi0AFAAGAAgAAAAhALaDOJL+AAAA4QEAABMAAAAAAAAAAAAA&#10;AAAAAAAAAFtDb250ZW50X1R5cGVzXS54bWxQSwECLQAUAAYACAAAACEAOP0h/9YAAACUAQAACwAA&#10;AAAAAAAAAAAAAAAvAQAAX3JlbHMvLnJlbHNQSwECLQAUAAYACAAAACEA/EwxF3YCAADwBAAADgAA&#10;AAAAAAAAAAAAAAAuAgAAZHJzL2Uyb0RvYy54bWxQSwECLQAUAAYACAAAACEA2WvHs98AAAAIAQAA&#10;DwAAAAAAAAAAAAAAAADQBAAAZHJzL2Rvd25yZXYueG1sUEsFBgAAAAAEAAQA8wAAANwFAAAAAA==&#10;" filled="f" strokecolor="red">
            <w10:wrap anchorx="margin"/>
          </v:oval>
        </w:pict>
      </w:r>
      <w:r w:rsidRPr="00471DB1">
        <w:rPr>
          <w:rFonts w:ascii="Arial" w:eastAsia="Times" w:hAnsi="Arial" w:cs="Arial"/>
          <w:iCs/>
          <w:noProof/>
          <w:lang w:eastAsia="es-MX"/>
        </w:rPr>
        <w:pict>
          <v:oval id="Oval 27" o:spid="_x0000_s1028" style="position:absolute;margin-left:.85pt;margin-top:82.35pt;width:323.15pt;height:44.3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N7ScwIAAO4EAAAOAAAAZHJzL2Uyb0RvYy54bWysVF1v2yAUfZ+0/4B4T/1RO22sOlUVx9Ok&#10;bq3U7QcQjGM0DAxInG7qf98FO1mzvkzT/IAvXDjcc++53NweeoH2zFiuZImTixgjJqlquNyW+OuX&#10;enaNkXVENkQoyUr8zCy+Xb5/dzPogqWqU6JhBgGItMWgS9w5p4sosrRjPbEXSjMJzlaZnjiYmm3U&#10;GDIAei+iNI7n0aBMo42izFpYrUYnXgb8tmXUPbStZQ6JEkNsLowmjBs/RssbUmwN0R2nUxjkH6Lo&#10;CZdw6QmqIo6gneFvoHpOjbKqdRdU9ZFqW05Z4ABskvgPNk8d0SxwgeRYfUqT/X+w9PP+0SDelDiH&#10;SknSQ40e9kSg9MrnZtC2gC1P+tF4dlbfK/rNIqlWHZFbdmeMGjpGGogo8fujswN+YuEo2gyfVAPI&#10;ZOdUSNOhNb0HhASgQ6jG86ka7OAQhcUsibM4zjGi4Mvnl2mWhytIcTytjXUfmOqRN0rMhODa+oSR&#10;guzvrfMBkeK4yy9LVXMhQtGFREOJF3mahwNWCd54Z+BptpuVMAgSUeK6juGbrj7bZtRONgHM52A9&#10;2Y5wMdpwuZAeDyhBOJM16uLnIl6sr9fX2SxL5+tZFlfV7K5eZbN5nVzl1WW1WlXJiw8tyYqONw2T&#10;PrqjRpPs7zQwdcuorpNKz1jYc7I1fG/JRudhhMQCq+M/sAvF9/UedbNRzTPU3qix6eCRAKNT5gdG&#10;AzRcie33HTEMI/FRgn4WSZb5Dg2TLL9KYWJeezavPURSgCqxw2g0V27s6p02fNvBTUkoq1R3oLmW&#10;By14PY5RTUqFpgoMpgfAd+3redj1+5la/gIAAP//AwBQSwMEFAAGAAgAAAAhADsGNOXeAAAACQEA&#10;AA8AAABkcnMvZG93bnJldi54bWxMT01Lw0AUvAv+h+UJXsRujDEtaTZFxIoIgq3tfZt9Jkv2I+xu&#10;2/jvfZ709GaYYd5MvZqsYScMUXsn4G6WAUPXeqVdJ2D3ub5dAItJOiWNdyjgGyOsmsuLWlbKn90G&#10;T9vUMQpxsZIC+pTGivPY9mhlnPkRHWlfPliZiIaOqyDPFG4Nz7Os5FZqRx96OeJTj+2wPVoBN/v3&#10;j+chrl8zPcyDwc3Lm97nQlxfTY9LYAmn9GeG3/pUHRrqdPBHpyIzxOdkpFMWBEgviwVtOwjIH+4L&#10;4E3N/y9ofgAAAP//AwBQSwECLQAUAAYACAAAACEAtoM4kv4AAADhAQAAEwAAAAAAAAAAAAAAAAAA&#10;AAAAW0NvbnRlbnRfVHlwZXNdLnhtbFBLAQItABQABgAIAAAAIQA4/SH/1gAAAJQBAAALAAAAAAAA&#10;AAAAAAAAAC8BAABfcmVscy8ucmVsc1BLAQItABQABgAIAAAAIQCoqN7ScwIAAO4EAAAOAAAAAAAA&#10;AAAAAAAAAC4CAABkcnMvZTJvRG9jLnhtbFBLAQItABQABgAIAAAAIQA7BjTl3gAAAAkBAAAPAAAA&#10;AAAAAAAAAAAAAM0EAABkcnMvZG93bnJldi54bWxQSwUGAAAAAAQABADzAAAA2AUAAAAA&#10;" filled="f" strokecolor="red"/>
        </w:pict>
      </w:r>
      <w:r w:rsidR="00132D5B" w:rsidRPr="00BC7A7B">
        <w:rPr>
          <w:rFonts w:ascii="Arial" w:eastAsia="Times" w:hAnsi="Arial" w:cs="Arial"/>
          <w:iCs/>
          <w:noProof/>
          <w:lang w:eastAsia="es-MX"/>
        </w:rPr>
        <w:drawing>
          <wp:inline distT="0" distB="0" distL="0" distR="0">
            <wp:extent cx="6209985" cy="7081114"/>
            <wp:effectExtent l="0" t="0" r="635" b="5715"/>
            <wp:docPr id="2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srcRect/>
                    <a:stretch>
                      <a:fillRect/>
                    </a:stretch>
                  </pic:blipFill>
                  <pic:spPr bwMode="auto">
                    <a:xfrm>
                      <a:off x="0" y="0"/>
                      <a:ext cx="6219882" cy="7092399"/>
                    </a:xfrm>
                    <a:prstGeom prst="rect">
                      <a:avLst/>
                    </a:prstGeom>
                    <a:noFill/>
                    <a:ln w="9525">
                      <a:noFill/>
                      <a:miter lim="800000"/>
                      <a:headEnd/>
                      <a:tailEnd/>
                    </a:ln>
                  </pic:spPr>
                </pic:pic>
              </a:graphicData>
            </a:graphic>
          </wp:inline>
        </w:drawing>
      </w:r>
    </w:p>
    <w:p w:rsidR="00257DC8" w:rsidRPr="00BC7A7B" w:rsidRDefault="00257DC8" w:rsidP="00257DC8">
      <w:pPr>
        <w:overflowPunct/>
        <w:textAlignment w:val="auto"/>
        <w:rPr>
          <w:rFonts w:ascii="Arial" w:hAnsi="Arial" w:cs="Arial"/>
          <w:sz w:val="16"/>
          <w:lang w:eastAsia="en-US"/>
        </w:rPr>
      </w:pPr>
      <w:r w:rsidRPr="00BC7A7B">
        <w:rPr>
          <w:rFonts w:ascii="Arial" w:hAnsi="Arial" w:cs="Arial"/>
          <w:sz w:val="16"/>
          <w:lang w:eastAsia="en-US"/>
        </w:rPr>
        <w:t xml:space="preserve">Fuente: </w:t>
      </w:r>
      <w:hyperlink r:id="rId46" w:history="1">
        <w:r w:rsidR="00B23E6B" w:rsidRPr="00BC7A7B">
          <w:rPr>
            <w:rStyle w:val="Hipervnculo"/>
            <w:rFonts w:ascii="Arial" w:hAnsi="Arial" w:cs="Arial"/>
            <w:sz w:val="16"/>
            <w:lang w:eastAsia="en-US"/>
          </w:rPr>
          <w:t>http://www.pueblacapital.gob.mx/ayuntamiento/item/299-plan-municipal-de-desarrollo</w:t>
        </w:r>
      </w:hyperlink>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385AD2" w:rsidRDefault="00385AD2" w:rsidP="00216888">
      <w:pPr>
        <w:overflowPunct/>
        <w:textAlignment w:val="auto"/>
        <w:rPr>
          <w:rFonts w:ascii="Arial" w:hAnsi="Arial" w:cs="Arial"/>
          <w:b/>
          <w:lang w:eastAsia="en-US"/>
        </w:rPr>
      </w:pPr>
    </w:p>
    <w:p w:rsidR="00385AD2" w:rsidRPr="00BC7A7B" w:rsidRDefault="00385AD2" w:rsidP="00216888">
      <w:pPr>
        <w:overflowPunct/>
        <w:textAlignment w:val="auto"/>
        <w:rPr>
          <w:rFonts w:ascii="Arial" w:hAnsi="Arial" w:cs="Arial"/>
          <w:b/>
          <w:lang w:eastAsia="en-US"/>
        </w:rPr>
      </w:pPr>
    </w:p>
    <w:p w:rsidR="0071779F" w:rsidRPr="00BC7A7B" w:rsidRDefault="000B3600" w:rsidP="00757A48">
      <w:pPr>
        <w:overflowPunct/>
        <w:textAlignment w:val="auto"/>
        <w:rPr>
          <w:rFonts w:ascii="Arial" w:hAnsi="Arial" w:cs="Arial"/>
          <w:b/>
          <w:lang w:eastAsia="en-US"/>
        </w:rPr>
      </w:pPr>
      <w:r w:rsidRPr="00BC7A7B">
        <w:rPr>
          <w:rFonts w:ascii="Arial" w:hAnsi="Arial" w:cs="Arial"/>
          <w:b/>
          <w:lang w:eastAsia="en-US"/>
        </w:rPr>
        <w:t>Sugerencia:</w:t>
      </w:r>
    </w:p>
    <w:p w:rsidR="00385AD2" w:rsidRDefault="00137F01" w:rsidP="00C220DC">
      <w:pPr>
        <w:tabs>
          <w:tab w:val="left" w:pos="540"/>
        </w:tabs>
        <w:jc w:val="both"/>
        <w:rPr>
          <w:rFonts w:ascii="Arial" w:hAnsi="Arial" w:cs="Arial"/>
        </w:rPr>
      </w:pPr>
      <w:r w:rsidRPr="0082609E">
        <w:rPr>
          <w:rFonts w:ascii="Arial" w:hAnsi="Arial" w:cs="Arial"/>
        </w:rPr>
        <w:t>Continuar con los procesos de evaluación  y actualización periódica de los programas presupuestarios</w:t>
      </w:r>
      <w:r>
        <w:rPr>
          <w:rFonts w:ascii="Arial" w:hAnsi="Arial" w:cs="Arial"/>
        </w:rPr>
        <w:t>.</w:t>
      </w:r>
    </w:p>
    <w:p w:rsidR="00385AD2" w:rsidRDefault="00385AD2" w:rsidP="00C220DC">
      <w:pPr>
        <w:tabs>
          <w:tab w:val="left" w:pos="540"/>
        </w:tabs>
        <w:jc w:val="both"/>
        <w:rPr>
          <w:rFonts w:ascii="Arial" w:hAnsi="Arial" w:cs="Arial"/>
        </w:rPr>
      </w:pPr>
    </w:p>
    <w:p w:rsidR="009158EF" w:rsidRPr="00BC7A7B"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El programa cuenta con planes de trabajo anuales para alcanzar sus objetivos que:</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Son resultado de ejercicios de planeación institucionalizados, es decir, siguen un procedimiento establecido en un documento.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Son conocidos por los responsables de los principales procesos del programa.</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Tienen establecidas sus metas.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Se revisan y actualizan.</w:t>
      </w:r>
    </w:p>
    <w:p w:rsidR="004320CD" w:rsidRPr="00BC7A7B" w:rsidRDefault="004320CD" w:rsidP="004320CD">
      <w:pPr>
        <w:tabs>
          <w:tab w:val="left" w:pos="540"/>
        </w:tabs>
        <w:overflowPunct/>
        <w:autoSpaceDE/>
        <w:autoSpaceDN/>
        <w:adjustRightInd/>
        <w:spacing w:line="276" w:lineRule="auto"/>
        <w:jc w:val="both"/>
        <w:textAlignment w:val="auto"/>
        <w:rPr>
          <w:rFonts w:ascii="Arial" w:eastAsia="Times" w:hAnsi="Arial" w:cs="Arial"/>
          <w:b/>
          <w:iCs/>
        </w:rPr>
      </w:pPr>
    </w:p>
    <w:p w:rsidR="00740B81" w:rsidRPr="00BC7A7B" w:rsidRDefault="007C620A" w:rsidP="007C620A">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7C620A" w:rsidRPr="00BC7A7B" w:rsidRDefault="007C620A" w:rsidP="00740B81">
      <w:pPr>
        <w:tabs>
          <w:tab w:val="left" w:pos="540"/>
        </w:tabs>
        <w:overflowPunct/>
        <w:autoSpaceDE/>
        <w:autoSpaceDN/>
        <w:adjustRightInd/>
        <w:spacing w:line="276" w:lineRule="auto"/>
        <w:jc w:val="both"/>
        <w:textAlignment w:val="auto"/>
        <w:rPr>
          <w:rFonts w:ascii="Arial" w:hAnsi="Arial" w:cs="Arial"/>
          <w:b/>
          <w:lang w:eastAsia="en-US"/>
        </w:rPr>
      </w:pPr>
    </w:p>
    <w:p w:rsidR="0077413C" w:rsidRPr="00BC7A7B" w:rsidRDefault="007C620A" w:rsidP="00216888">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Ponderación según CONEVAL:</w:t>
      </w:r>
    </w:p>
    <w:tbl>
      <w:tblPr>
        <w:tblW w:w="9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42"/>
        <w:gridCol w:w="8806"/>
      </w:tblGrid>
      <w:tr w:rsidR="007C620A" w:rsidRPr="00BC7A7B" w:rsidTr="00A05D4D">
        <w:trPr>
          <w:jc w:val="center"/>
        </w:trPr>
        <w:tc>
          <w:tcPr>
            <w:tcW w:w="742" w:type="dxa"/>
            <w:vAlign w:val="center"/>
          </w:tcPr>
          <w:p w:rsidR="007C620A" w:rsidRPr="00BC7A7B" w:rsidRDefault="007C620A"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Nivel</w:t>
            </w:r>
          </w:p>
        </w:tc>
        <w:tc>
          <w:tcPr>
            <w:tcW w:w="8806" w:type="dxa"/>
            <w:vAlign w:val="center"/>
          </w:tcPr>
          <w:p w:rsidR="007C620A" w:rsidRPr="00BC7A7B" w:rsidRDefault="007C620A" w:rsidP="00A05D4D">
            <w:pPr>
              <w:pStyle w:val="Prrafodelista1"/>
              <w:spacing w:line="240" w:lineRule="atLeast"/>
              <w:ind w:left="0"/>
              <w:jc w:val="center"/>
              <w:rPr>
                <w:rFonts w:ascii="Arial" w:hAnsi="Arial" w:cs="Arial"/>
                <w:b/>
                <w:lang w:eastAsia="es-MX"/>
              </w:rPr>
            </w:pPr>
            <w:r w:rsidRPr="00BC7A7B">
              <w:rPr>
                <w:rFonts w:ascii="Arial" w:hAnsi="Arial" w:cs="Arial"/>
                <w:b/>
                <w:lang w:eastAsia="es-MX"/>
              </w:rPr>
              <w:t>Criterios</w:t>
            </w:r>
          </w:p>
        </w:tc>
      </w:tr>
      <w:tr w:rsidR="007C620A" w:rsidRPr="00BC7A7B" w:rsidTr="00A05D4D">
        <w:trPr>
          <w:jc w:val="center"/>
        </w:trPr>
        <w:tc>
          <w:tcPr>
            <w:tcW w:w="742" w:type="dxa"/>
            <w:vAlign w:val="center"/>
          </w:tcPr>
          <w:p w:rsidR="007C620A" w:rsidRPr="00BC7A7B" w:rsidRDefault="007C620A" w:rsidP="00A05D4D">
            <w:pPr>
              <w:pStyle w:val="Prrafodelista1"/>
              <w:spacing w:line="240" w:lineRule="atLeast"/>
              <w:ind w:left="0"/>
              <w:jc w:val="center"/>
              <w:rPr>
                <w:rFonts w:ascii="Arial" w:hAnsi="Arial" w:cs="Arial"/>
                <w:lang w:eastAsia="es-MX"/>
              </w:rPr>
            </w:pPr>
            <w:r w:rsidRPr="00BC7A7B">
              <w:rPr>
                <w:rFonts w:ascii="Arial" w:hAnsi="Arial" w:cs="Arial"/>
                <w:lang w:eastAsia="es-MX"/>
              </w:rPr>
              <w:t>1</w:t>
            </w:r>
          </w:p>
        </w:tc>
        <w:tc>
          <w:tcPr>
            <w:tcW w:w="8806" w:type="dxa"/>
          </w:tcPr>
          <w:p w:rsidR="007C620A" w:rsidRPr="00BC7A7B" w:rsidRDefault="007C620A"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Los planes de trabajo anuales tienen una de las características establecidas.</w:t>
            </w:r>
          </w:p>
        </w:tc>
      </w:tr>
      <w:tr w:rsidR="007C620A" w:rsidRPr="00BC7A7B" w:rsidTr="00A05D4D">
        <w:trPr>
          <w:jc w:val="center"/>
        </w:trPr>
        <w:tc>
          <w:tcPr>
            <w:tcW w:w="742" w:type="dxa"/>
            <w:vAlign w:val="center"/>
          </w:tcPr>
          <w:p w:rsidR="007C620A" w:rsidRPr="00BC7A7B" w:rsidRDefault="007C620A" w:rsidP="00A05D4D">
            <w:pPr>
              <w:pStyle w:val="Prrafodelista1"/>
              <w:spacing w:line="240" w:lineRule="atLeast"/>
              <w:ind w:left="0"/>
              <w:jc w:val="center"/>
              <w:rPr>
                <w:rFonts w:ascii="Arial" w:hAnsi="Arial" w:cs="Arial"/>
                <w:lang w:eastAsia="es-MX"/>
              </w:rPr>
            </w:pPr>
            <w:r w:rsidRPr="00BC7A7B">
              <w:rPr>
                <w:rFonts w:ascii="Arial" w:hAnsi="Arial" w:cs="Arial"/>
                <w:lang w:eastAsia="es-MX"/>
              </w:rPr>
              <w:t>2</w:t>
            </w:r>
          </w:p>
        </w:tc>
        <w:tc>
          <w:tcPr>
            <w:tcW w:w="8806" w:type="dxa"/>
          </w:tcPr>
          <w:p w:rsidR="007C620A" w:rsidRPr="00BC7A7B" w:rsidRDefault="007C620A"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Los planes de trabajo anuales tienen dos de las características establecidas.</w:t>
            </w:r>
          </w:p>
        </w:tc>
      </w:tr>
      <w:tr w:rsidR="007C620A" w:rsidRPr="00BC7A7B" w:rsidTr="00A05D4D">
        <w:trPr>
          <w:jc w:val="center"/>
        </w:trPr>
        <w:tc>
          <w:tcPr>
            <w:tcW w:w="742" w:type="dxa"/>
            <w:vAlign w:val="center"/>
          </w:tcPr>
          <w:p w:rsidR="007C620A" w:rsidRPr="00BC7A7B" w:rsidRDefault="007C620A" w:rsidP="00A05D4D">
            <w:pPr>
              <w:pStyle w:val="Prrafodelista1"/>
              <w:spacing w:line="240" w:lineRule="atLeast"/>
              <w:ind w:left="0"/>
              <w:jc w:val="center"/>
              <w:rPr>
                <w:rFonts w:ascii="Arial" w:hAnsi="Arial" w:cs="Arial"/>
                <w:lang w:eastAsia="es-MX"/>
              </w:rPr>
            </w:pPr>
            <w:r w:rsidRPr="00BC7A7B">
              <w:rPr>
                <w:rFonts w:ascii="Arial" w:hAnsi="Arial" w:cs="Arial"/>
                <w:lang w:eastAsia="es-MX"/>
              </w:rPr>
              <w:t>3</w:t>
            </w:r>
          </w:p>
        </w:tc>
        <w:tc>
          <w:tcPr>
            <w:tcW w:w="8806" w:type="dxa"/>
          </w:tcPr>
          <w:p w:rsidR="007C620A" w:rsidRPr="00BC7A7B" w:rsidRDefault="007C620A"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Los planes de trabajo anuales tienen tres de las características establecidas.</w:t>
            </w:r>
          </w:p>
        </w:tc>
      </w:tr>
      <w:tr w:rsidR="007C620A" w:rsidRPr="00BC7A7B" w:rsidTr="00A05D4D">
        <w:trPr>
          <w:trHeight w:val="355"/>
          <w:jc w:val="center"/>
        </w:trPr>
        <w:tc>
          <w:tcPr>
            <w:tcW w:w="742" w:type="dxa"/>
            <w:vAlign w:val="center"/>
          </w:tcPr>
          <w:p w:rsidR="007C620A" w:rsidRPr="00BC7A7B" w:rsidRDefault="007C620A" w:rsidP="00A05D4D">
            <w:pPr>
              <w:pStyle w:val="Prrafodelista1"/>
              <w:spacing w:line="240" w:lineRule="atLeast"/>
              <w:ind w:left="0"/>
              <w:jc w:val="center"/>
              <w:rPr>
                <w:rFonts w:ascii="Arial" w:hAnsi="Arial" w:cs="Arial"/>
                <w:lang w:eastAsia="es-MX"/>
              </w:rPr>
            </w:pPr>
            <w:r w:rsidRPr="00BC7A7B">
              <w:rPr>
                <w:rFonts w:ascii="Arial" w:hAnsi="Arial" w:cs="Arial"/>
                <w:lang w:eastAsia="es-MX"/>
              </w:rPr>
              <w:t>4</w:t>
            </w:r>
          </w:p>
        </w:tc>
        <w:tc>
          <w:tcPr>
            <w:tcW w:w="8806" w:type="dxa"/>
          </w:tcPr>
          <w:p w:rsidR="007C620A" w:rsidRPr="00BC7A7B" w:rsidRDefault="007C620A" w:rsidP="007F050B">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BC7A7B">
              <w:rPr>
                <w:rFonts w:ascii="Arial" w:eastAsia="Times" w:hAnsi="Arial" w:cs="Arial"/>
                <w:iCs/>
                <w:sz w:val="22"/>
                <w:szCs w:val="22"/>
                <w:lang w:eastAsia="es-MX"/>
              </w:rPr>
              <w:t>Los planes de trabajo anuales tienen todas de las características establecidas.</w:t>
            </w:r>
          </w:p>
        </w:tc>
      </w:tr>
    </w:tbl>
    <w:p w:rsidR="007C620A" w:rsidRPr="00BC7A7B" w:rsidRDefault="007C620A" w:rsidP="00216888">
      <w:pPr>
        <w:tabs>
          <w:tab w:val="left" w:pos="540"/>
        </w:tabs>
        <w:overflowPunct/>
        <w:autoSpaceDE/>
        <w:autoSpaceDN/>
        <w:adjustRightInd/>
        <w:spacing w:line="276" w:lineRule="auto"/>
        <w:jc w:val="both"/>
        <w:textAlignment w:val="auto"/>
        <w:rPr>
          <w:rFonts w:ascii="Arial" w:hAnsi="Arial" w:cs="Arial"/>
          <w:b/>
          <w:lang w:eastAsia="en-US"/>
        </w:rPr>
      </w:pPr>
    </w:p>
    <w:p w:rsidR="009248B5" w:rsidRPr="00BC7A7B" w:rsidRDefault="009248B5" w:rsidP="0077413C">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Evaluación:</w:t>
      </w:r>
    </w:p>
    <w:p w:rsidR="0077413C" w:rsidRPr="00BC7A7B" w:rsidRDefault="0077413C" w:rsidP="0077413C">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 xml:space="preserve">De la evaluación a la información y documentación </w:t>
      </w:r>
      <w:r w:rsidR="00603B7D" w:rsidRPr="00BC7A7B">
        <w:rPr>
          <w:rFonts w:ascii="Arial" w:eastAsia="Times" w:hAnsi="Arial" w:cs="Arial"/>
          <w:iCs/>
        </w:rPr>
        <w:t>proporcionada se</w:t>
      </w:r>
      <w:r w:rsidR="003729E3" w:rsidRPr="00BC7A7B">
        <w:rPr>
          <w:rFonts w:ascii="Arial" w:eastAsia="Times" w:hAnsi="Arial" w:cs="Arial"/>
          <w:iCs/>
        </w:rPr>
        <w:t xml:space="preserve"> pondero el cumplimiento en un nivel </w:t>
      </w:r>
      <w:r w:rsidR="00342BB2" w:rsidRPr="00BC7A7B">
        <w:rPr>
          <w:rFonts w:ascii="Arial" w:eastAsia="Times" w:hAnsi="Arial" w:cs="Arial"/>
          <w:b/>
          <w:iCs/>
        </w:rPr>
        <w:t>4</w:t>
      </w:r>
      <w:r w:rsidR="003729E3" w:rsidRPr="00BC7A7B">
        <w:rPr>
          <w:rFonts w:ascii="Arial" w:eastAsia="Times" w:hAnsi="Arial" w:cs="Arial"/>
          <w:b/>
          <w:iCs/>
        </w:rPr>
        <w:t xml:space="preserve">, </w:t>
      </w:r>
      <w:r w:rsidR="00E47AB8">
        <w:rPr>
          <w:rFonts w:ascii="Arial" w:eastAsia="Times" w:hAnsi="Arial" w:cs="Arial"/>
          <w:iCs/>
        </w:rPr>
        <w:t>y</w:t>
      </w:r>
      <w:r w:rsidRPr="00BC7A7B">
        <w:rPr>
          <w:rFonts w:ascii="Arial" w:hAnsi="Arial" w:cs="Arial"/>
          <w:lang w:eastAsia="en-US"/>
        </w:rPr>
        <w:t xml:space="preserve">a que </w:t>
      </w:r>
      <w:r w:rsidR="003729E3" w:rsidRPr="00BC7A7B">
        <w:rPr>
          <w:rFonts w:ascii="Arial" w:hAnsi="Arial" w:cs="Arial"/>
          <w:lang w:eastAsia="en-US"/>
        </w:rPr>
        <w:t>el programa cuenta con planes de trabajo anuales</w:t>
      </w:r>
      <w:r w:rsidR="00F93EFA">
        <w:rPr>
          <w:rFonts w:ascii="Arial" w:hAnsi="Arial" w:cs="Arial"/>
          <w:lang w:eastAsia="en-US"/>
        </w:rPr>
        <w:t xml:space="preserve"> elaborados por el </w:t>
      </w:r>
      <w:r w:rsidR="00F93EFA" w:rsidRPr="00F50A70">
        <w:rPr>
          <w:rFonts w:ascii="Arial" w:hAnsi="Arial" w:cs="Arial"/>
          <w:lang w:eastAsia="en-US"/>
        </w:rPr>
        <w:t>IMPLAN</w:t>
      </w:r>
      <w:r w:rsidR="003729E3" w:rsidRPr="00BC7A7B">
        <w:rPr>
          <w:rFonts w:ascii="Arial" w:hAnsi="Arial" w:cs="Arial"/>
          <w:lang w:eastAsia="en-US"/>
        </w:rPr>
        <w:t>,</w:t>
      </w:r>
      <w:r w:rsidR="0099550B" w:rsidRPr="00BC7A7B">
        <w:rPr>
          <w:rFonts w:ascii="Arial" w:hAnsi="Arial" w:cs="Arial"/>
          <w:lang w:eastAsia="en-US"/>
        </w:rPr>
        <w:t xml:space="preserve"> que son resultado de planeación institucional, son conocidos por los principales </w:t>
      </w:r>
      <w:r w:rsidR="00603B7D" w:rsidRPr="00BC7A7B">
        <w:rPr>
          <w:rFonts w:ascii="Arial" w:hAnsi="Arial" w:cs="Arial"/>
          <w:lang w:eastAsia="en-US"/>
        </w:rPr>
        <w:t>responsables del</w:t>
      </w:r>
      <w:r w:rsidR="0099550B" w:rsidRPr="00BC7A7B">
        <w:rPr>
          <w:rFonts w:ascii="Arial" w:hAnsi="Arial" w:cs="Arial"/>
          <w:lang w:eastAsia="en-US"/>
        </w:rPr>
        <w:t xml:space="preserve"> programa, se tiene</w:t>
      </w:r>
      <w:r w:rsidR="00270705">
        <w:rPr>
          <w:rFonts w:ascii="Arial" w:hAnsi="Arial" w:cs="Arial"/>
          <w:lang w:eastAsia="en-US"/>
        </w:rPr>
        <w:t>n</w:t>
      </w:r>
      <w:r w:rsidR="0099550B" w:rsidRPr="00BC7A7B">
        <w:rPr>
          <w:rFonts w:ascii="Arial" w:hAnsi="Arial" w:cs="Arial"/>
          <w:lang w:eastAsia="en-US"/>
        </w:rPr>
        <w:t xml:space="preserve"> metas establecidas y</w:t>
      </w:r>
      <w:r w:rsidR="003729E3" w:rsidRPr="00BC7A7B">
        <w:rPr>
          <w:rFonts w:ascii="Arial" w:hAnsi="Arial" w:cs="Arial"/>
          <w:lang w:eastAsia="en-US"/>
        </w:rPr>
        <w:t xml:space="preserve"> se revisan y actualizan cada trimestre</w:t>
      </w:r>
      <w:r w:rsidR="00A306C0" w:rsidRPr="00BC7A7B">
        <w:rPr>
          <w:rFonts w:ascii="Arial" w:hAnsi="Arial" w:cs="Arial"/>
          <w:lang w:eastAsia="en-US"/>
        </w:rPr>
        <w:t>.</w:t>
      </w:r>
      <w:r w:rsidR="00A306C0">
        <w:rPr>
          <w:rFonts w:ascii="Arial" w:hAnsi="Arial" w:cs="Arial"/>
          <w:lang w:eastAsia="en-US"/>
        </w:rPr>
        <w:t xml:space="preserve"> (</w:t>
      </w:r>
      <w:r w:rsidR="00D65BC9">
        <w:rPr>
          <w:rFonts w:ascii="Arial" w:hAnsi="Arial" w:cs="Arial"/>
          <w:lang w:eastAsia="en-US"/>
        </w:rPr>
        <w:t>Anexo 3)</w:t>
      </w:r>
    </w:p>
    <w:p w:rsidR="007A425E" w:rsidRPr="00BC7A7B" w:rsidRDefault="007A425E" w:rsidP="00216888">
      <w:pPr>
        <w:tabs>
          <w:tab w:val="left" w:pos="540"/>
        </w:tabs>
        <w:overflowPunct/>
        <w:autoSpaceDE/>
        <w:autoSpaceDN/>
        <w:adjustRightInd/>
        <w:spacing w:line="276" w:lineRule="auto"/>
        <w:jc w:val="both"/>
        <w:textAlignment w:val="auto"/>
        <w:rPr>
          <w:rFonts w:ascii="Arial" w:hAnsi="Arial" w:cs="Arial"/>
          <w:b/>
          <w:lang w:eastAsia="en-US"/>
        </w:rPr>
      </w:pPr>
    </w:p>
    <w:p w:rsidR="005F4225" w:rsidRPr="0052317E" w:rsidRDefault="005F4225" w:rsidP="00216888">
      <w:pPr>
        <w:tabs>
          <w:tab w:val="left" w:pos="540"/>
        </w:tabs>
        <w:overflowPunct/>
        <w:autoSpaceDE/>
        <w:autoSpaceDN/>
        <w:adjustRightInd/>
        <w:spacing w:line="276" w:lineRule="auto"/>
        <w:jc w:val="both"/>
        <w:textAlignment w:val="auto"/>
        <w:rPr>
          <w:rFonts w:ascii="Arial" w:hAnsi="Arial" w:cs="Arial"/>
          <w:b/>
          <w:lang w:eastAsia="en-US"/>
        </w:rPr>
      </w:pPr>
      <w:r w:rsidRPr="0052317E">
        <w:rPr>
          <w:rFonts w:ascii="Arial" w:hAnsi="Arial" w:cs="Arial"/>
          <w:b/>
          <w:lang w:eastAsia="en-US"/>
        </w:rPr>
        <w:t>Justificación:</w:t>
      </w:r>
    </w:p>
    <w:p w:rsidR="0008147C" w:rsidRPr="00BC7A7B" w:rsidRDefault="0008147C" w:rsidP="0008147C">
      <w:pPr>
        <w:overflowPunct/>
        <w:autoSpaceDE/>
        <w:autoSpaceDN/>
        <w:adjustRightInd/>
        <w:spacing w:line="276" w:lineRule="auto"/>
        <w:jc w:val="both"/>
        <w:textAlignment w:val="auto"/>
        <w:rPr>
          <w:rFonts w:ascii="Arial" w:hAnsi="Arial" w:cs="Arial"/>
          <w:color w:val="FFFFFF" w:themeColor="background1"/>
          <w:lang w:eastAsia="es-MX"/>
        </w:rPr>
      </w:pPr>
      <w:r w:rsidRPr="0052317E">
        <w:rPr>
          <w:rFonts w:ascii="Arial" w:hAnsi="Arial" w:cs="Arial"/>
          <w:lang w:eastAsia="es-MX"/>
        </w:rPr>
        <w:t>En los programas presupuestarios se establecen las metas y responsables, asimismo</w:t>
      </w:r>
      <w:r w:rsidR="00270705" w:rsidRPr="0052317E">
        <w:rPr>
          <w:rFonts w:ascii="Arial" w:hAnsi="Arial" w:cs="Arial"/>
          <w:lang w:eastAsia="es-MX"/>
        </w:rPr>
        <w:t>,</w:t>
      </w:r>
      <w:r w:rsidRPr="0052317E">
        <w:rPr>
          <w:rFonts w:ascii="Arial" w:hAnsi="Arial" w:cs="Arial"/>
          <w:lang w:eastAsia="es-MX"/>
        </w:rPr>
        <w:t xml:space="preserve"> mediante el sistema de evaluación del IMPLAN cada trimestre se le da seguimiento y evaluación a cada uno de los programas, lo cual permite orientar los esfuerzos para dar cumplimiento a los programas y al Plan Municipal de Desarrollo 2014-2018.</w:t>
      </w:r>
    </w:p>
    <w:p w:rsidR="00810CC0" w:rsidRPr="00BC7A7B" w:rsidRDefault="00810CC0" w:rsidP="0008147C">
      <w:pPr>
        <w:overflowPunct/>
        <w:autoSpaceDE/>
        <w:autoSpaceDN/>
        <w:adjustRightInd/>
        <w:spacing w:line="276" w:lineRule="auto"/>
        <w:jc w:val="both"/>
        <w:textAlignment w:val="auto"/>
        <w:rPr>
          <w:rFonts w:ascii="Arial" w:hAnsi="Arial" w:cs="Arial"/>
          <w:sz w:val="16"/>
          <w:szCs w:val="16"/>
          <w:u w:val="single"/>
          <w:lang w:eastAsia="es-MX"/>
        </w:rPr>
      </w:pPr>
      <w:r w:rsidRPr="00BC7A7B">
        <w:rPr>
          <w:rFonts w:ascii="Arial" w:hAnsi="Arial" w:cs="Arial"/>
          <w:color w:val="FFFFFF" w:themeColor="background1"/>
          <w:sz w:val="16"/>
          <w:szCs w:val="16"/>
          <w:u w:val="single"/>
          <w:lang w:eastAsia="es-MX"/>
        </w:rPr>
        <w:t>Fuente: Documento Anexo</w:t>
      </w:r>
    </w:p>
    <w:p w:rsidR="006615C3" w:rsidRDefault="006615C3" w:rsidP="006615C3">
      <w:pPr>
        <w:tabs>
          <w:tab w:val="left" w:pos="540"/>
        </w:tabs>
        <w:spacing w:line="276" w:lineRule="auto"/>
        <w:jc w:val="center"/>
        <w:rPr>
          <w:rFonts w:ascii="Arial" w:hAnsi="Arial" w:cs="Arial"/>
          <w:b/>
          <w:lang w:eastAsia="en-US"/>
        </w:rPr>
      </w:pPr>
      <w:r>
        <w:rPr>
          <w:rFonts w:ascii="Arial" w:hAnsi="Arial" w:cs="Arial"/>
          <w:b/>
          <w:noProof/>
          <w:lang w:eastAsia="es-MX"/>
        </w:rPr>
        <w:lastRenderedPageBreak/>
        <w:drawing>
          <wp:inline distT="0" distB="0" distL="0" distR="0">
            <wp:extent cx="4943475" cy="6858615"/>
            <wp:effectExtent l="0" t="0" r="0" b="0"/>
            <wp:docPr id="8203" name="Picture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0765" cy="6882603"/>
                    </a:xfrm>
                    <a:prstGeom prst="rect">
                      <a:avLst/>
                    </a:prstGeom>
                    <a:noFill/>
                    <a:ln>
                      <a:noFill/>
                    </a:ln>
                  </pic:spPr>
                </pic:pic>
              </a:graphicData>
            </a:graphic>
          </wp:inline>
        </w:drawing>
      </w:r>
      <w:r>
        <w:rPr>
          <w:rFonts w:ascii="Arial" w:hAnsi="Arial" w:cs="Arial"/>
          <w:b/>
          <w:noProof/>
          <w:lang w:eastAsia="es-MX"/>
        </w:rPr>
        <w:lastRenderedPageBreak/>
        <w:drawing>
          <wp:inline distT="0" distB="0" distL="0" distR="0">
            <wp:extent cx="5124379" cy="6858000"/>
            <wp:effectExtent l="0" t="0" r="635" b="0"/>
            <wp:docPr id="8204" name="Picture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4379" cy="6858000"/>
                    </a:xfrm>
                    <a:prstGeom prst="rect">
                      <a:avLst/>
                    </a:prstGeom>
                    <a:noFill/>
                    <a:ln>
                      <a:noFill/>
                    </a:ln>
                  </pic:spPr>
                </pic:pic>
              </a:graphicData>
            </a:graphic>
          </wp:inline>
        </w:drawing>
      </w:r>
    </w:p>
    <w:p w:rsidR="006615C3" w:rsidRDefault="006615C3" w:rsidP="00342BB2">
      <w:pPr>
        <w:tabs>
          <w:tab w:val="left" w:pos="540"/>
        </w:tabs>
        <w:spacing w:line="276" w:lineRule="auto"/>
        <w:jc w:val="both"/>
        <w:rPr>
          <w:rFonts w:ascii="Arial" w:hAnsi="Arial" w:cs="Arial"/>
          <w:b/>
          <w:lang w:eastAsia="en-US"/>
        </w:rPr>
      </w:pPr>
    </w:p>
    <w:p w:rsidR="00C6746F" w:rsidRDefault="006615C3" w:rsidP="006615C3">
      <w:pPr>
        <w:tabs>
          <w:tab w:val="left" w:pos="540"/>
        </w:tabs>
        <w:spacing w:line="276" w:lineRule="auto"/>
        <w:jc w:val="center"/>
        <w:rPr>
          <w:rFonts w:ascii="Arial" w:hAnsi="Arial" w:cs="Arial"/>
          <w:b/>
          <w:lang w:eastAsia="en-US"/>
        </w:rPr>
      </w:pPr>
      <w:r>
        <w:rPr>
          <w:rFonts w:ascii="Arial" w:hAnsi="Arial" w:cs="Arial"/>
          <w:b/>
          <w:noProof/>
          <w:lang w:eastAsia="es-MX"/>
        </w:rPr>
        <w:lastRenderedPageBreak/>
        <w:drawing>
          <wp:inline distT="0" distB="0" distL="0" distR="0">
            <wp:extent cx="5572125" cy="6858000"/>
            <wp:effectExtent l="0" t="0" r="9525" b="0"/>
            <wp:docPr id="8205" name="Picture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2125" cy="6858000"/>
                    </a:xfrm>
                    <a:prstGeom prst="rect">
                      <a:avLst/>
                    </a:prstGeom>
                    <a:noFill/>
                    <a:ln>
                      <a:noFill/>
                    </a:ln>
                  </pic:spPr>
                </pic:pic>
              </a:graphicData>
            </a:graphic>
          </wp:inline>
        </w:drawing>
      </w:r>
      <w:r>
        <w:rPr>
          <w:rFonts w:ascii="Arial" w:hAnsi="Arial" w:cs="Arial"/>
          <w:b/>
          <w:noProof/>
          <w:lang w:eastAsia="es-MX"/>
        </w:rPr>
        <w:lastRenderedPageBreak/>
        <w:drawing>
          <wp:inline distT="0" distB="0" distL="0" distR="0">
            <wp:extent cx="5459240" cy="6858000"/>
            <wp:effectExtent l="0" t="0" r="8255" b="0"/>
            <wp:docPr id="8206" name="Picture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9240" cy="6858000"/>
                    </a:xfrm>
                    <a:prstGeom prst="rect">
                      <a:avLst/>
                    </a:prstGeom>
                    <a:noFill/>
                    <a:ln>
                      <a:noFill/>
                    </a:ln>
                  </pic:spPr>
                </pic:pic>
              </a:graphicData>
            </a:graphic>
          </wp:inline>
        </w:drawing>
      </w:r>
    </w:p>
    <w:p w:rsidR="00342BB2" w:rsidRPr="00BC7A7B" w:rsidRDefault="00342BB2" w:rsidP="00342BB2">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342BB2" w:rsidRPr="00BC7A7B" w:rsidRDefault="00342BB2" w:rsidP="00342BB2">
      <w:pPr>
        <w:spacing w:line="276" w:lineRule="auto"/>
        <w:jc w:val="both"/>
        <w:rPr>
          <w:rFonts w:ascii="Arial" w:hAnsi="Arial" w:cs="Arial"/>
          <w:lang w:eastAsia="en-US"/>
        </w:rPr>
      </w:pPr>
      <w:r w:rsidRPr="00BC7A7B">
        <w:rPr>
          <w:rFonts w:ascii="Arial" w:hAnsi="Arial" w:cs="Arial"/>
          <w:lang w:eastAsia="en-US"/>
        </w:rPr>
        <w:t xml:space="preserve">Dar seguimiento </w:t>
      </w:r>
      <w:r w:rsidR="00F93EFA">
        <w:rPr>
          <w:rFonts w:ascii="Arial" w:hAnsi="Arial" w:cs="Arial"/>
          <w:lang w:eastAsia="en-US"/>
        </w:rPr>
        <w:t>en la evaluación del programa FAIS, documentando el logro de los objetivos establecidos en el Plan de Desarrollo Municipal 2014 - 2108</w:t>
      </w:r>
      <w:r w:rsidRPr="00BC7A7B">
        <w:rPr>
          <w:rFonts w:ascii="Arial" w:hAnsi="Arial" w:cs="Arial"/>
          <w:lang w:eastAsia="en-US"/>
        </w:rPr>
        <w:t>.</w:t>
      </w:r>
    </w:p>
    <w:p w:rsidR="0077413C" w:rsidRDefault="0077413C" w:rsidP="0077413C">
      <w:pPr>
        <w:overflowPunct/>
        <w:textAlignment w:val="auto"/>
        <w:rPr>
          <w:rFonts w:ascii="Arial" w:hAnsi="Arial" w:cs="Arial"/>
          <w:color w:val="000000"/>
        </w:rPr>
      </w:pPr>
    </w:p>
    <w:p w:rsidR="00137F01" w:rsidRPr="00BC7A7B" w:rsidRDefault="00137F01" w:rsidP="0077413C">
      <w:pPr>
        <w:overflowPunct/>
        <w:textAlignment w:val="auto"/>
        <w:rPr>
          <w:rFonts w:ascii="Arial" w:hAnsi="Arial" w:cs="Arial"/>
          <w:color w:val="000000"/>
        </w:rPr>
      </w:pPr>
    </w:p>
    <w:p w:rsidR="007A425E" w:rsidRPr="00BC7A7B" w:rsidRDefault="007A425E" w:rsidP="007A425E">
      <w:pPr>
        <w:overflowPunct/>
        <w:textAlignment w:val="auto"/>
        <w:rPr>
          <w:rFonts w:ascii="Arial" w:hAnsi="Arial" w:cs="Arial"/>
          <w:color w:val="000000"/>
        </w:rPr>
      </w:pPr>
    </w:p>
    <w:p w:rsidR="001A1338" w:rsidRPr="00BC7A7B" w:rsidRDefault="001A1338" w:rsidP="007A425E">
      <w:pPr>
        <w:overflowPunct/>
        <w:textAlignment w:val="auto"/>
        <w:rPr>
          <w:rFonts w:ascii="Arial" w:hAnsi="Arial" w:cs="Arial"/>
          <w:color w:val="000000"/>
        </w:rPr>
      </w:pPr>
    </w:p>
    <w:p w:rsidR="001A1338" w:rsidRDefault="001A1338" w:rsidP="007A425E">
      <w:pPr>
        <w:overflowPunct/>
        <w:textAlignment w:val="auto"/>
        <w:rPr>
          <w:rFonts w:ascii="Arial" w:hAnsi="Arial" w:cs="Arial"/>
          <w:color w:val="000000"/>
        </w:rPr>
      </w:pPr>
    </w:p>
    <w:p w:rsidR="009158EF" w:rsidRPr="00BC7A7B" w:rsidRDefault="009158EF" w:rsidP="005B262B">
      <w:pPr>
        <w:pStyle w:val="Prrafodelista"/>
        <w:spacing w:line="276" w:lineRule="auto"/>
        <w:ind w:left="0"/>
        <w:rPr>
          <w:rFonts w:ascii="Arial" w:eastAsia="Times" w:hAnsi="Arial" w:cs="Arial"/>
          <w:b/>
          <w:bCs/>
          <w:smallCaps/>
        </w:rPr>
      </w:pPr>
      <w:r w:rsidRPr="00BC7A7B">
        <w:rPr>
          <w:rFonts w:ascii="Arial" w:eastAsia="Times" w:hAnsi="Arial" w:cs="Arial"/>
          <w:b/>
          <w:bCs/>
          <w:smallCaps/>
        </w:rPr>
        <w:lastRenderedPageBreak/>
        <w:t>De la orientación hacia resultados y esquemas o procesos de evaluación</w:t>
      </w:r>
    </w:p>
    <w:p w:rsidR="009158EF" w:rsidRPr="00BC7A7B" w:rsidRDefault="009158EF" w:rsidP="009158EF">
      <w:pPr>
        <w:pStyle w:val="Default"/>
        <w:spacing w:line="276" w:lineRule="auto"/>
        <w:jc w:val="both"/>
        <w:rPr>
          <w:rFonts w:ascii="Arial" w:eastAsia="Times" w:hAnsi="Arial" w:cs="Arial"/>
          <w:b/>
          <w:iCs/>
          <w:color w:val="auto"/>
          <w:sz w:val="20"/>
          <w:szCs w:val="20"/>
          <w:lang w:val="es-MX"/>
        </w:rPr>
      </w:pPr>
    </w:p>
    <w:p w:rsidR="009158EF" w:rsidRPr="00BC7A7B"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t>El programa utiliza informes de evaluaciones externas: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De manera regular, es decir, uno de los elementos para la toma de decisiones sobre cambios al programa son los resultados de evaluaciones externas.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De manera institucionalizada, es decir, sigue un procedimiento establecido en un documento.</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Para definir acciones y actividades que contribuyan a mejorar su gestión y/o sus resultados.</w:t>
      </w:r>
    </w:p>
    <w:p w:rsidR="009158EF" w:rsidRPr="00BC7A7B" w:rsidRDefault="009158EF" w:rsidP="009633FA">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De manera consensada, participan operadores, gerentes y personal de la unidad de planeación y/o evaluación.</w:t>
      </w:r>
    </w:p>
    <w:p w:rsidR="009158EF" w:rsidRPr="00BC7A7B" w:rsidRDefault="009158EF" w:rsidP="009158EF">
      <w:pPr>
        <w:overflowPunct/>
        <w:autoSpaceDE/>
        <w:autoSpaceDN/>
        <w:adjustRightInd/>
        <w:textAlignment w:val="auto"/>
        <w:rPr>
          <w:rFonts w:ascii="Arial" w:hAnsi="Arial" w:cs="Arial"/>
          <w:i/>
          <w:iCs/>
        </w:rPr>
      </w:pPr>
    </w:p>
    <w:p w:rsidR="00CB1F46" w:rsidRPr="00BC7A7B" w:rsidRDefault="00CB1F46" w:rsidP="009158EF">
      <w:pPr>
        <w:overflowPunct/>
        <w:autoSpaceDE/>
        <w:autoSpaceDN/>
        <w:adjustRightInd/>
        <w:textAlignment w:val="auto"/>
        <w:rPr>
          <w:rFonts w:ascii="Arial" w:hAnsi="Arial" w:cs="Arial"/>
          <w:i/>
          <w:iCs/>
        </w:rPr>
      </w:pPr>
    </w:p>
    <w:p w:rsidR="00740B81" w:rsidRPr="00BC7A7B" w:rsidRDefault="00636BB1" w:rsidP="00636BB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636BB1" w:rsidRPr="00BC7A7B"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p>
    <w:p w:rsidR="00636BB1" w:rsidRPr="00BC7A7B"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Ponderación según CONEVAL: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5"/>
        <w:gridCol w:w="9048"/>
      </w:tblGrid>
      <w:tr w:rsidR="00636BB1" w:rsidRPr="00BC7A7B" w:rsidTr="00A05D4D">
        <w:trPr>
          <w:trHeight w:val="488"/>
          <w:jc w:val="center"/>
        </w:trPr>
        <w:tc>
          <w:tcPr>
            <w:tcW w:w="755" w:type="dxa"/>
            <w:vAlign w:val="center"/>
          </w:tcPr>
          <w:p w:rsidR="00636BB1" w:rsidRPr="00BC7A7B" w:rsidRDefault="00636BB1" w:rsidP="00A05D4D">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 xml:space="preserve">Nivel </w:t>
            </w:r>
          </w:p>
        </w:tc>
        <w:tc>
          <w:tcPr>
            <w:tcW w:w="9048" w:type="dxa"/>
          </w:tcPr>
          <w:p w:rsidR="00636BB1" w:rsidRPr="00BC7A7B" w:rsidRDefault="00636BB1" w:rsidP="00A05D4D">
            <w:pPr>
              <w:pStyle w:val="Prrafodelista1"/>
              <w:spacing w:line="240" w:lineRule="atLeast"/>
              <w:ind w:left="0"/>
              <w:jc w:val="center"/>
              <w:rPr>
                <w:rFonts w:ascii="Arial" w:hAnsi="Arial" w:cs="Arial"/>
                <w:b/>
                <w:bCs/>
                <w:lang w:eastAsia="es-MX"/>
              </w:rPr>
            </w:pPr>
            <w:r w:rsidRPr="00BC7A7B">
              <w:rPr>
                <w:rFonts w:ascii="Arial" w:hAnsi="Arial" w:cs="Arial"/>
                <w:b/>
                <w:bCs/>
                <w:lang w:eastAsia="es-MX"/>
              </w:rPr>
              <w:t xml:space="preserve">Criterios </w:t>
            </w:r>
          </w:p>
        </w:tc>
      </w:tr>
      <w:tr w:rsidR="00636BB1" w:rsidRPr="00BC7A7B" w:rsidTr="00A05D4D">
        <w:trPr>
          <w:jc w:val="center"/>
        </w:trPr>
        <w:tc>
          <w:tcPr>
            <w:tcW w:w="755" w:type="dxa"/>
            <w:vAlign w:val="center"/>
          </w:tcPr>
          <w:p w:rsidR="00636BB1" w:rsidRPr="00BC7A7B" w:rsidRDefault="00636BB1" w:rsidP="00A05D4D">
            <w:pPr>
              <w:pStyle w:val="Prrafodelista1"/>
              <w:spacing w:line="240" w:lineRule="atLeast"/>
              <w:ind w:left="0"/>
              <w:jc w:val="center"/>
              <w:rPr>
                <w:rFonts w:ascii="Arial" w:hAnsi="Arial" w:cs="Arial"/>
                <w:lang w:eastAsia="es-MX"/>
              </w:rPr>
            </w:pPr>
            <w:r w:rsidRPr="00BC7A7B">
              <w:rPr>
                <w:rFonts w:ascii="Arial" w:hAnsi="Arial" w:cs="Arial"/>
                <w:lang w:eastAsia="es-MX"/>
              </w:rPr>
              <w:t>1</w:t>
            </w:r>
          </w:p>
          <w:p w:rsidR="00636BB1" w:rsidRPr="00BC7A7B" w:rsidRDefault="00636BB1" w:rsidP="00A05D4D">
            <w:pPr>
              <w:pStyle w:val="Prrafodelista1"/>
              <w:spacing w:line="240" w:lineRule="atLeast"/>
              <w:ind w:left="0"/>
              <w:jc w:val="center"/>
              <w:rPr>
                <w:rFonts w:ascii="Arial" w:hAnsi="Arial" w:cs="Arial"/>
                <w:lang w:eastAsia="es-MX"/>
              </w:rPr>
            </w:pPr>
          </w:p>
        </w:tc>
        <w:tc>
          <w:tcPr>
            <w:tcW w:w="9048" w:type="dxa"/>
          </w:tcPr>
          <w:p w:rsidR="00636BB1" w:rsidRPr="00BC7A7B" w:rsidRDefault="00636BB1" w:rsidP="007F050B">
            <w:pPr>
              <w:pStyle w:val="Prrafodelista1"/>
              <w:numPr>
                <w:ilvl w:val="0"/>
                <w:numId w:val="109"/>
              </w:numPr>
              <w:overflowPunct/>
              <w:autoSpaceDE/>
              <w:autoSpaceDN/>
              <w:adjustRightInd/>
              <w:spacing w:after="60" w:line="240" w:lineRule="atLeast"/>
              <w:ind w:left="413"/>
              <w:contextualSpacing w:val="0"/>
              <w:jc w:val="both"/>
              <w:textAlignment w:val="auto"/>
              <w:rPr>
                <w:rFonts w:ascii="Arial" w:hAnsi="Arial" w:cs="Arial"/>
                <w:lang w:eastAsia="es-MX"/>
              </w:rPr>
            </w:pPr>
            <w:r w:rsidRPr="00BC7A7B">
              <w:rPr>
                <w:rFonts w:ascii="Arial" w:hAnsi="Arial" w:cs="Arial"/>
                <w:lang w:eastAsia="es-MX"/>
              </w:rPr>
              <w:t>El programa utiliza informes de evaluación externa y tiene una de las características establecidas.</w:t>
            </w:r>
          </w:p>
        </w:tc>
      </w:tr>
      <w:tr w:rsidR="00636BB1" w:rsidRPr="00BC7A7B" w:rsidTr="00A05D4D">
        <w:trPr>
          <w:trHeight w:val="645"/>
          <w:jc w:val="center"/>
        </w:trPr>
        <w:tc>
          <w:tcPr>
            <w:tcW w:w="755" w:type="dxa"/>
            <w:vAlign w:val="center"/>
          </w:tcPr>
          <w:p w:rsidR="00636BB1" w:rsidRPr="00BC7A7B" w:rsidRDefault="00636BB1" w:rsidP="00A05D4D">
            <w:pPr>
              <w:pStyle w:val="Prrafodelista1"/>
              <w:spacing w:line="240" w:lineRule="atLeast"/>
              <w:ind w:left="0"/>
              <w:jc w:val="center"/>
              <w:rPr>
                <w:rFonts w:ascii="Arial" w:hAnsi="Arial" w:cs="Arial"/>
                <w:lang w:eastAsia="es-MX"/>
              </w:rPr>
            </w:pPr>
            <w:r w:rsidRPr="00BC7A7B">
              <w:rPr>
                <w:rFonts w:ascii="Arial" w:hAnsi="Arial" w:cs="Arial"/>
                <w:lang w:eastAsia="es-MX"/>
              </w:rPr>
              <w:t>2</w:t>
            </w:r>
          </w:p>
          <w:p w:rsidR="00636BB1" w:rsidRPr="00BC7A7B" w:rsidRDefault="00636BB1" w:rsidP="00A05D4D">
            <w:pPr>
              <w:pStyle w:val="Prrafodelista1"/>
              <w:spacing w:line="240" w:lineRule="atLeast"/>
              <w:ind w:left="0"/>
              <w:jc w:val="center"/>
              <w:rPr>
                <w:rFonts w:ascii="Arial" w:hAnsi="Arial" w:cs="Arial"/>
                <w:lang w:eastAsia="es-MX"/>
              </w:rPr>
            </w:pPr>
          </w:p>
        </w:tc>
        <w:tc>
          <w:tcPr>
            <w:tcW w:w="9048" w:type="dxa"/>
          </w:tcPr>
          <w:p w:rsidR="00636BB1" w:rsidRPr="00BC7A7B" w:rsidRDefault="00636BB1" w:rsidP="007F050B">
            <w:pPr>
              <w:pStyle w:val="Prrafodelista1"/>
              <w:numPr>
                <w:ilvl w:val="0"/>
                <w:numId w:val="109"/>
              </w:numPr>
              <w:overflowPunct/>
              <w:autoSpaceDE/>
              <w:autoSpaceDN/>
              <w:adjustRightInd/>
              <w:spacing w:after="60" w:line="240" w:lineRule="atLeast"/>
              <w:ind w:left="413"/>
              <w:contextualSpacing w:val="0"/>
              <w:jc w:val="both"/>
              <w:textAlignment w:val="auto"/>
              <w:rPr>
                <w:rFonts w:ascii="Arial" w:hAnsi="Arial" w:cs="Arial"/>
                <w:lang w:eastAsia="es-MX"/>
              </w:rPr>
            </w:pPr>
            <w:r w:rsidRPr="00BC7A7B">
              <w:rPr>
                <w:rFonts w:ascii="Arial" w:hAnsi="Arial" w:cs="Arial"/>
                <w:lang w:eastAsia="es-MX"/>
              </w:rPr>
              <w:t>El programa utiliza informes de evaluación externa y tiene dos de las características establecidas.</w:t>
            </w:r>
          </w:p>
        </w:tc>
      </w:tr>
      <w:tr w:rsidR="00636BB1" w:rsidRPr="00BC7A7B" w:rsidTr="00A05D4D">
        <w:trPr>
          <w:jc w:val="center"/>
        </w:trPr>
        <w:tc>
          <w:tcPr>
            <w:tcW w:w="755" w:type="dxa"/>
            <w:vAlign w:val="center"/>
          </w:tcPr>
          <w:p w:rsidR="00636BB1" w:rsidRPr="00BC7A7B" w:rsidRDefault="00636BB1" w:rsidP="00A05D4D">
            <w:pPr>
              <w:pStyle w:val="Prrafodelista1"/>
              <w:spacing w:line="240" w:lineRule="atLeast"/>
              <w:ind w:left="0"/>
              <w:jc w:val="center"/>
              <w:rPr>
                <w:rFonts w:ascii="Arial" w:hAnsi="Arial" w:cs="Arial"/>
                <w:lang w:eastAsia="es-MX"/>
              </w:rPr>
            </w:pPr>
            <w:r w:rsidRPr="00BC7A7B">
              <w:rPr>
                <w:rFonts w:ascii="Arial" w:hAnsi="Arial" w:cs="Arial"/>
                <w:lang w:eastAsia="es-MX"/>
              </w:rPr>
              <w:t>3</w:t>
            </w:r>
          </w:p>
          <w:p w:rsidR="00636BB1" w:rsidRPr="00BC7A7B" w:rsidRDefault="00636BB1" w:rsidP="00A05D4D">
            <w:pPr>
              <w:pStyle w:val="Prrafodelista1"/>
              <w:spacing w:line="240" w:lineRule="atLeast"/>
              <w:ind w:left="0"/>
              <w:jc w:val="center"/>
              <w:rPr>
                <w:rFonts w:ascii="Arial" w:hAnsi="Arial" w:cs="Arial"/>
                <w:lang w:eastAsia="es-MX"/>
              </w:rPr>
            </w:pPr>
          </w:p>
        </w:tc>
        <w:tc>
          <w:tcPr>
            <w:tcW w:w="9048" w:type="dxa"/>
          </w:tcPr>
          <w:p w:rsidR="00636BB1" w:rsidRPr="00BC7A7B" w:rsidRDefault="00636BB1" w:rsidP="007F050B">
            <w:pPr>
              <w:pStyle w:val="Prrafodelista1"/>
              <w:numPr>
                <w:ilvl w:val="0"/>
                <w:numId w:val="109"/>
              </w:numPr>
              <w:overflowPunct/>
              <w:autoSpaceDE/>
              <w:autoSpaceDN/>
              <w:adjustRightInd/>
              <w:spacing w:after="60" w:line="240" w:lineRule="atLeast"/>
              <w:ind w:left="413"/>
              <w:contextualSpacing w:val="0"/>
              <w:jc w:val="both"/>
              <w:textAlignment w:val="auto"/>
              <w:rPr>
                <w:rFonts w:ascii="Arial" w:hAnsi="Arial" w:cs="Arial"/>
                <w:lang w:eastAsia="es-MX"/>
              </w:rPr>
            </w:pPr>
            <w:r w:rsidRPr="00BC7A7B">
              <w:rPr>
                <w:rFonts w:ascii="Arial" w:hAnsi="Arial" w:cs="Arial"/>
                <w:lang w:eastAsia="es-MX"/>
              </w:rPr>
              <w:t>El programa utiliza informes de evaluación externa y tiene tres de las características establecidas.</w:t>
            </w:r>
          </w:p>
        </w:tc>
      </w:tr>
      <w:tr w:rsidR="00636BB1" w:rsidRPr="00BC7A7B" w:rsidTr="00A05D4D">
        <w:trPr>
          <w:jc w:val="center"/>
        </w:trPr>
        <w:tc>
          <w:tcPr>
            <w:tcW w:w="755" w:type="dxa"/>
            <w:vAlign w:val="center"/>
          </w:tcPr>
          <w:p w:rsidR="00636BB1" w:rsidRPr="00BC7A7B" w:rsidRDefault="00636BB1" w:rsidP="00A05D4D">
            <w:pPr>
              <w:pStyle w:val="Prrafodelista1"/>
              <w:spacing w:line="240" w:lineRule="atLeast"/>
              <w:ind w:left="0"/>
              <w:jc w:val="center"/>
              <w:rPr>
                <w:rFonts w:ascii="Arial" w:hAnsi="Arial" w:cs="Arial"/>
                <w:lang w:eastAsia="es-MX"/>
              </w:rPr>
            </w:pPr>
            <w:r w:rsidRPr="00BC7A7B">
              <w:rPr>
                <w:rFonts w:ascii="Arial" w:hAnsi="Arial" w:cs="Arial"/>
                <w:lang w:eastAsia="es-MX"/>
              </w:rPr>
              <w:t>4</w:t>
            </w:r>
          </w:p>
          <w:p w:rsidR="00636BB1" w:rsidRPr="00BC7A7B" w:rsidRDefault="00636BB1" w:rsidP="00A05D4D">
            <w:pPr>
              <w:pStyle w:val="Prrafodelista1"/>
              <w:spacing w:line="240" w:lineRule="atLeast"/>
              <w:ind w:left="0"/>
              <w:jc w:val="center"/>
              <w:rPr>
                <w:rFonts w:ascii="Arial" w:hAnsi="Arial" w:cs="Arial"/>
                <w:lang w:eastAsia="es-MX"/>
              </w:rPr>
            </w:pPr>
          </w:p>
        </w:tc>
        <w:tc>
          <w:tcPr>
            <w:tcW w:w="9048" w:type="dxa"/>
          </w:tcPr>
          <w:p w:rsidR="00636BB1" w:rsidRPr="00BC7A7B" w:rsidRDefault="00636BB1" w:rsidP="007F050B">
            <w:pPr>
              <w:pStyle w:val="Prrafodelista1"/>
              <w:numPr>
                <w:ilvl w:val="0"/>
                <w:numId w:val="109"/>
              </w:numPr>
              <w:overflowPunct/>
              <w:autoSpaceDE/>
              <w:autoSpaceDN/>
              <w:adjustRightInd/>
              <w:spacing w:after="60" w:line="240" w:lineRule="atLeast"/>
              <w:ind w:left="413"/>
              <w:contextualSpacing w:val="0"/>
              <w:jc w:val="both"/>
              <w:textAlignment w:val="auto"/>
              <w:rPr>
                <w:rFonts w:ascii="Arial" w:hAnsi="Arial" w:cs="Arial"/>
                <w:lang w:eastAsia="es-MX"/>
              </w:rPr>
            </w:pPr>
            <w:r w:rsidRPr="00BC7A7B">
              <w:rPr>
                <w:rFonts w:ascii="Arial" w:hAnsi="Arial" w:cs="Arial"/>
                <w:lang w:eastAsia="es-MX"/>
              </w:rPr>
              <w:t>El programa utiliza informes de evaluación externa y tiene todas las características establecidas.</w:t>
            </w:r>
          </w:p>
        </w:tc>
      </w:tr>
    </w:tbl>
    <w:p w:rsidR="00636BB1" w:rsidRPr="00BC7A7B" w:rsidRDefault="00636BB1" w:rsidP="00740B81">
      <w:pPr>
        <w:tabs>
          <w:tab w:val="left" w:pos="540"/>
        </w:tabs>
        <w:overflowPunct/>
        <w:autoSpaceDE/>
        <w:autoSpaceDN/>
        <w:adjustRightInd/>
        <w:spacing w:line="276" w:lineRule="auto"/>
        <w:jc w:val="both"/>
        <w:textAlignment w:val="auto"/>
        <w:rPr>
          <w:rFonts w:ascii="Arial" w:hAnsi="Arial" w:cs="Arial"/>
          <w:b/>
          <w:lang w:eastAsia="en-US"/>
        </w:rPr>
      </w:pPr>
    </w:p>
    <w:p w:rsidR="0077413C" w:rsidRPr="00BC7A7B" w:rsidRDefault="00636BB1" w:rsidP="009F7FC9">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lang w:eastAsia="en-US"/>
        </w:rPr>
        <w:t>Evaluación:</w:t>
      </w:r>
    </w:p>
    <w:p w:rsidR="009F7FC9" w:rsidRPr="00BC7A7B" w:rsidRDefault="0077413C" w:rsidP="009F7FC9">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 xml:space="preserve">De la evaluación a la información y documentación </w:t>
      </w:r>
      <w:r w:rsidR="00603B7D" w:rsidRPr="00BC7A7B">
        <w:rPr>
          <w:rFonts w:ascii="Arial" w:eastAsia="Times" w:hAnsi="Arial" w:cs="Arial"/>
          <w:iCs/>
        </w:rPr>
        <w:t>proporcionada se</w:t>
      </w:r>
      <w:r w:rsidR="00916907" w:rsidRPr="00BC7A7B">
        <w:rPr>
          <w:rFonts w:ascii="Arial" w:eastAsia="Times" w:hAnsi="Arial" w:cs="Arial"/>
          <w:iCs/>
        </w:rPr>
        <w:t xml:space="preserve"> pondero el cumplimiento en un nivel </w:t>
      </w:r>
      <w:r w:rsidR="00916907" w:rsidRPr="00BC7A7B">
        <w:rPr>
          <w:rFonts w:ascii="Arial" w:eastAsia="Times" w:hAnsi="Arial" w:cs="Arial"/>
          <w:b/>
          <w:iCs/>
        </w:rPr>
        <w:t>4,</w:t>
      </w:r>
      <w:r w:rsidR="009F7FC9" w:rsidRPr="00BC7A7B">
        <w:rPr>
          <w:rFonts w:ascii="Arial" w:hAnsi="Arial" w:cs="Arial"/>
          <w:lang w:eastAsia="en-US"/>
        </w:rPr>
        <w:t xml:space="preserve"> </w:t>
      </w:r>
      <w:r w:rsidR="00270705">
        <w:rPr>
          <w:rFonts w:ascii="Arial" w:hAnsi="Arial" w:cs="Arial"/>
          <w:lang w:eastAsia="en-US"/>
        </w:rPr>
        <w:t>y</w:t>
      </w:r>
      <w:r w:rsidR="009F7FC9" w:rsidRPr="00BC7A7B">
        <w:rPr>
          <w:rFonts w:ascii="Arial" w:hAnsi="Arial" w:cs="Arial"/>
          <w:lang w:eastAsia="en-US"/>
        </w:rPr>
        <w:t xml:space="preserve">a que </w:t>
      </w:r>
      <w:r w:rsidR="00916907" w:rsidRPr="00BC7A7B">
        <w:rPr>
          <w:rFonts w:ascii="Arial" w:hAnsi="Arial" w:cs="Arial"/>
          <w:lang w:eastAsia="en-US"/>
        </w:rPr>
        <w:t xml:space="preserve">el programa utiliza informes de evaluaciones externas </w:t>
      </w:r>
      <w:r w:rsidR="00F93EFA">
        <w:rPr>
          <w:rFonts w:ascii="Arial" w:hAnsi="Arial" w:cs="Arial"/>
          <w:lang w:eastAsia="en-US"/>
        </w:rPr>
        <w:t>realizadas en el año 2013 y 2014</w:t>
      </w:r>
      <w:r w:rsidR="00346522">
        <w:rPr>
          <w:rFonts w:ascii="Arial" w:hAnsi="Arial" w:cs="Arial"/>
          <w:lang w:eastAsia="en-US"/>
        </w:rPr>
        <w:t>,</w:t>
      </w:r>
      <w:r w:rsidR="00F93EFA">
        <w:rPr>
          <w:rFonts w:ascii="Arial" w:hAnsi="Arial" w:cs="Arial"/>
          <w:lang w:eastAsia="en-US"/>
        </w:rPr>
        <w:t xml:space="preserve"> tomando en consideración las recomendaciones que se emitieron por los evaluadores externos. </w:t>
      </w:r>
      <w:r w:rsidR="002170C6">
        <w:rPr>
          <w:rFonts w:ascii="Arial" w:hAnsi="Arial" w:cs="Arial"/>
          <w:lang w:eastAsia="en-US"/>
        </w:rPr>
        <w:t xml:space="preserve">Se </w:t>
      </w:r>
      <w:r w:rsidR="002170C6" w:rsidRPr="00BC7A7B">
        <w:rPr>
          <w:rFonts w:ascii="Arial" w:hAnsi="Arial" w:cs="Arial"/>
          <w:lang w:eastAsia="en-US"/>
        </w:rPr>
        <w:t xml:space="preserve">sigue un </w:t>
      </w:r>
      <w:r w:rsidR="002170C6" w:rsidRPr="00CF53AE">
        <w:rPr>
          <w:rFonts w:ascii="Arial" w:hAnsi="Arial" w:cs="Arial"/>
          <w:lang w:eastAsia="en-US"/>
        </w:rPr>
        <w:t>procedimiento establecido de manera institucional a través del Programa Anual de Evaluaciones que ejecuta la Secretaria de Desarrollo Social Municipal, el cual sirve para definir acciones y actividades que contribuyan</w:t>
      </w:r>
      <w:r w:rsidR="002170C6" w:rsidRPr="00BC7A7B">
        <w:rPr>
          <w:rFonts w:ascii="Arial" w:hAnsi="Arial" w:cs="Arial"/>
          <w:lang w:eastAsia="en-US"/>
        </w:rPr>
        <w:t xml:space="preserve"> a mejorar su gestión</w:t>
      </w:r>
      <w:r w:rsidR="002170C6">
        <w:rPr>
          <w:rFonts w:ascii="Arial" w:hAnsi="Arial" w:cs="Arial"/>
          <w:lang w:eastAsia="en-US"/>
        </w:rPr>
        <w:t xml:space="preserve">, </w:t>
      </w:r>
      <w:r w:rsidR="00270705">
        <w:rPr>
          <w:rFonts w:ascii="Arial" w:hAnsi="Arial" w:cs="Arial"/>
          <w:lang w:eastAsia="en-US"/>
        </w:rPr>
        <w:t xml:space="preserve">donde participan </w:t>
      </w:r>
      <w:r w:rsidR="002170C6">
        <w:rPr>
          <w:rFonts w:ascii="Arial" w:hAnsi="Arial" w:cs="Arial"/>
          <w:lang w:eastAsia="en-US"/>
        </w:rPr>
        <w:t xml:space="preserve">funcionarios de las </w:t>
      </w:r>
      <w:r w:rsidR="004008A4">
        <w:rPr>
          <w:rFonts w:ascii="Arial" w:hAnsi="Arial" w:cs="Arial"/>
          <w:lang w:eastAsia="en-US"/>
        </w:rPr>
        <w:t>Dependencias</w:t>
      </w:r>
      <w:r w:rsidR="002170C6">
        <w:rPr>
          <w:rFonts w:ascii="Arial" w:hAnsi="Arial" w:cs="Arial"/>
          <w:lang w:eastAsia="en-US"/>
        </w:rPr>
        <w:t xml:space="preserve"> que intervienen en la ejecución de los recursos del programa, de la Contraloría Municipal y</w:t>
      </w:r>
      <w:r w:rsidR="002170C6" w:rsidRPr="00BC7A7B">
        <w:rPr>
          <w:rFonts w:ascii="Arial" w:hAnsi="Arial" w:cs="Arial"/>
          <w:lang w:eastAsia="en-US"/>
        </w:rPr>
        <w:t xml:space="preserve"> personal de la unidad de planeación.</w:t>
      </w:r>
    </w:p>
    <w:p w:rsidR="009F7FC9" w:rsidRPr="00BC7A7B" w:rsidRDefault="009F7FC9" w:rsidP="009F7FC9">
      <w:pPr>
        <w:tabs>
          <w:tab w:val="left" w:pos="540"/>
        </w:tabs>
        <w:overflowPunct/>
        <w:autoSpaceDE/>
        <w:autoSpaceDN/>
        <w:adjustRightInd/>
        <w:spacing w:line="276" w:lineRule="auto"/>
        <w:jc w:val="both"/>
        <w:textAlignment w:val="auto"/>
        <w:rPr>
          <w:rFonts w:ascii="Arial" w:hAnsi="Arial" w:cs="Arial"/>
          <w:b/>
          <w:lang w:eastAsia="en-US"/>
        </w:rPr>
      </w:pPr>
    </w:p>
    <w:p w:rsidR="00003233" w:rsidRPr="00BC7A7B" w:rsidRDefault="00003233" w:rsidP="009F7FC9">
      <w:pPr>
        <w:overflowPunct/>
        <w:textAlignment w:val="auto"/>
        <w:rPr>
          <w:rFonts w:ascii="Arial" w:hAnsi="Arial" w:cs="Arial"/>
          <w:b/>
          <w:lang w:eastAsia="en-US"/>
        </w:rPr>
      </w:pPr>
      <w:r w:rsidRPr="00BC7A7B">
        <w:rPr>
          <w:rFonts w:ascii="Arial" w:hAnsi="Arial" w:cs="Arial"/>
          <w:b/>
          <w:lang w:eastAsia="en-US"/>
        </w:rPr>
        <w:t>Justificación:</w:t>
      </w:r>
    </w:p>
    <w:p w:rsidR="00BC1558"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Existe el programa anual de evaluación en el cual se evalúan a todos los programas del Ayuntamiento.</w:t>
      </w:r>
    </w:p>
    <w:p w:rsidR="00003233" w:rsidRPr="00BC7A7B" w:rsidRDefault="00916907" w:rsidP="009F7FC9">
      <w:pPr>
        <w:overflowPunct/>
        <w:textAlignment w:val="auto"/>
        <w:rPr>
          <w:rFonts w:ascii="Arial" w:hAnsi="Arial" w:cs="Arial"/>
          <w:b/>
          <w:lang w:eastAsia="en-US"/>
        </w:rPr>
      </w:pPr>
      <w:r w:rsidRPr="00BC7A7B">
        <w:rPr>
          <w:rFonts w:ascii="Arial" w:eastAsia="Times" w:hAnsi="Arial" w:cs="Arial"/>
          <w:iCs/>
          <w:noProof/>
          <w:lang w:eastAsia="es-MX"/>
        </w:rPr>
        <w:lastRenderedPageBreak/>
        <w:drawing>
          <wp:inline distT="0" distB="0" distL="0" distR="0">
            <wp:extent cx="2427267" cy="2363189"/>
            <wp:effectExtent l="19050" t="0" r="0" b="0"/>
            <wp:docPr id="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srcRect l="30097" t="32313" r="30895" b="10204"/>
                    <a:stretch>
                      <a:fillRect/>
                    </a:stretch>
                  </pic:blipFill>
                  <pic:spPr bwMode="auto">
                    <a:xfrm>
                      <a:off x="0" y="0"/>
                      <a:ext cx="2427267" cy="2363189"/>
                    </a:xfrm>
                    <a:prstGeom prst="rect">
                      <a:avLst/>
                    </a:prstGeom>
                    <a:noFill/>
                    <a:ln w="9525">
                      <a:noFill/>
                      <a:miter lim="800000"/>
                      <a:headEnd/>
                      <a:tailEnd/>
                    </a:ln>
                  </pic:spPr>
                </pic:pic>
              </a:graphicData>
            </a:graphic>
          </wp:inline>
        </w:drawing>
      </w:r>
      <w:r w:rsidRPr="00BC7A7B">
        <w:rPr>
          <w:rFonts w:ascii="Arial" w:eastAsia="Times" w:hAnsi="Arial" w:cs="Arial"/>
          <w:iCs/>
          <w:noProof/>
          <w:lang w:eastAsia="es-MX"/>
        </w:rPr>
        <w:drawing>
          <wp:inline distT="0" distB="0" distL="0" distR="0">
            <wp:extent cx="2561516" cy="2365554"/>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l="27993" t="8844" r="30704" b="23402"/>
                    <a:stretch>
                      <a:fillRect/>
                    </a:stretch>
                  </pic:blipFill>
                  <pic:spPr bwMode="auto">
                    <a:xfrm>
                      <a:off x="0" y="0"/>
                      <a:ext cx="2561516" cy="2365554"/>
                    </a:xfrm>
                    <a:prstGeom prst="rect">
                      <a:avLst/>
                    </a:prstGeom>
                    <a:noFill/>
                    <a:ln w="9525">
                      <a:noFill/>
                      <a:miter lim="800000"/>
                      <a:headEnd/>
                      <a:tailEnd/>
                    </a:ln>
                  </pic:spPr>
                </pic:pic>
              </a:graphicData>
            </a:graphic>
          </wp:inline>
        </w:drawing>
      </w:r>
    </w:p>
    <w:p w:rsidR="004124B0" w:rsidRPr="00BC7A7B" w:rsidRDefault="004124B0" w:rsidP="009F7FC9">
      <w:pPr>
        <w:overflowPunct/>
        <w:textAlignment w:val="auto"/>
        <w:rPr>
          <w:rFonts w:ascii="Arial" w:hAnsi="Arial" w:cs="Arial"/>
          <w:sz w:val="18"/>
          <w:lang w:eastAsia="en-US"/>
        </w:rPr>
      </w:pPr>
      <w:r w:rsidRPr="00BC7A7B">
        <w:rPr>
          <w:rFonts w:ascii="Arial" w:hAnsi="Arial" w:cs="Arial"/>
          <w:sz w:val="18"/>
          <w:lang w:eastAsia="en-US"/>
        </w:rPr>
        <w:t xml:space="preserve">Fuente: </w:t>
      </w:r>
      <w:hyperlink r:id="rId53" w:history="1">
        <w:r w:rsidR="00B23E6B" w:rsidRPr="00BC7A7B">
          <w:rPr>
            <w:rStyle w:val="Hipervnculo"/>
            <w:rFonts w:ascii="Arial" w:hAnsi="Arial" w:cs="Arial"/>
            <w:sz w:val="18"/>
            <w:lang w:eastAsia="en-US"/>
          </w:rPr>
          <w:t>http://www.pueblacapital.gob.mx/xvii-programas-de-trabajo-anual</w:t>
        </w:r>
      </w:hyperlink>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9F7FC9">
      <w:pPr>
        <w:overflowPunct/>
        <w:textAlignment w:val="auto"/>
        <w:rPr>
          <w:rFonts w:ascii="Arial" w:hAnsi="Arial" w:cs="Arial"/>
          <w:sz w:val="18"/>
          <w:lang w:eastAsia="en-US"/>
        </w:rPr>
      </w:pPr>
    </w:p>
    <w:p w:rsidR="00916907" w:rsidRPr="00BC7A7B" w:rsidRDefault="00916907" w:rsidP="00916907">
      <w:pPr>
        <w:tabs>
          <w:tab w:val="left" w:pos="540"/>
        </w:tabs>
        <w:overflowPunct/>
        <w:autoSpaceDE/>
        <w:autoSpaceDN/>
        <w:adjustRightInd/>
        <w:spacing w:line="276" w:lineRule="auto"/>
        <w:jc w:val="both"/>
        <w:textAlignment w:val="auto"/>
        <w:rPr>
          <w:rFonts w:ascii="Arial" w:hAnsi="Arial" w:cs="Arial"/>
        </w:rPr>
      </w:pPr>
      <w:r w:rsidRPr="00BC7A7B">
        <w:rPr>
          <w:rFonts w:ascii="Arial" w:eastAsia="Times" w:hAnsi="Arial" w:cs="Arial"/>
          <w:iCs/>
        </w:rPr>
        <w:t xml:space="preserve">En el cual se plantean los </w:t>
      </w:r>
      <w:r w:rsidRPr="00BC7A7B">
        <w:rPr>
          <w:rFonts w:ascii="Arial" w:hAnsi="Arial" w:cs="Arial"/>
        </w:rPr>
        <w:t>OBJETIVOS DEL PROGRAMA ANUAL DE EVALUACIÓN:</w:t>
      </w:r>
    </w:p>
    <w:p w:rsidR="00916907" w:rsidRPr="00BC7A7B" w:rsidRDefault="00916907" w:rsidP="00916907">
      <w:pPr>
        <w:tabs>
          <w:tab w:val="left" w:pos="540"/>
        </w:tabs>
        <w:overflowPunct/>
        <w:autoSpaceDE/>
        <w:autoSpaceDN/>
        <w:adjustRightInd/>
        <w:spacing w:line="276" w:lineRule="auto"/>
        <w:jc w:val="both"/>
        <w:textAlignment w:val="auto"/>
        <w:rPr>
          <w:rFonts w:ascii="Arial" w:hAnsi="Arial" w:cs="Arial"/>
        </w:rPr>
      </w:pPr>
    </w:p>
    <w:p w:rsidR="00916907" w:rsidRPr="00BC7A7B" w:rsidRDefault="00916907" w:rsidP="00916907">
      <w:pPr>
        <w:tabs>
          <w:tab w:val="left" w:pos="540"/>
        </w:tabs>
        <w:overflowPunct/>
        <w:autoSpaceDE/>
        <w:autoSpaceDN/>
        <w:adjustRightInd/>
        <w:spacing w:line="276" w:lineRule="auto"/>
        <w:jc w:val="both"/>
        <w:textAlignment w:val="auto"/>
        <w:rPr>
          <w:rFonts w:ascii="Arial" w:hAnsi="Arial" w:cs="Arial"/>
        </w:rPr>
      </w:pPr>
      <w:r w:rsidRPr="00BC7A7B">
        <w:rPr>
          <w:rFonts w:ascii="Arial" w:hAnsi="Arial" w:cs="Arial"/>
        </w:rPr>
        <w:t xml:space="preserve">• Establecer el tipo de evaluación que se </w:t>
      </w:r>
      <w:r w:rsidRPr="00F032CD">
        <w:rPr>
          <w:rFonts w:ascii="Arial" w:hAnsi="Arial" w:cs="Arial"/>
        </w:rPr>
        <w:t>aplicará</w:t>
      </w:r>
      <w:r w:rsidRPr="00BC7A7B">
        <w:rPr>
          <w:rFonts w:ascii="Arial" w:hAnsi="Arial" w:cs="Arial"/>
        </w:rPr>
        <w:t xml:space="preserve"> a los Programas Presupuestarios del ejercicio 2015, así como a los Indicadores de Desempeño del </w:t>
      </w:r>
      <w:r w:rsidR="001521D2">
        <w:rPr>
          <w:rFonts w:ascii="Arial" w:hAnsi="Arial" w:cs="Arial"/>
        </w:rPr>
        <w:t>H. Ayuntamiento del Municipio de Puebla</w:t>
      </w:r>
      <w:r w:rsidRPr="00BC7A7B">
        <w:rPr>
          <w:rFonts w:ascii="Arial" w:hAnsi="Arial" w:cs="Arial"/>
        </w:rPr>
        <w:t xml:space="preserve">. </w:t>
      </w:r>
    </w:p>
    <w:p w:rsidR="00916907" w:rsidRPr="00BC7A7B" w:rsidRDefault="002170C6" w:rsidP="00916907">
      <w:pPr>
        <w:tabs>
          <w:tab w:val="left" w:pos="540"/>
        </w:tabs>
        <w:overflowPunct/>
        <w:autoSpaceDE/>
        <w:autoSpaceDN/>
        <w:adjustRightInd/>
        <w:spacing w:line="276" w:lineRule="auto"/>
        <w:jc w:val="both"/>
        <w:textAlignment w:val="auto"/>
        <w:rPr>
          <w:rFonts w:ascii="Arial" w:hAnsi="Arial" w:cs="Arial"/>
        </w:rPr>
      </w:pPr>
      <w:r w:rsidRPr="00BC7A7B">
        <w:rPr>
          <w:rFonts w:ascii="Arial" w:hAnsi="Arial" w:cs="Arial"/>
        </w:rPr>
        <w:t>• Establecer el cronograma de ejecución de las evaluaciones para programas presupuestarios</w:t>
      </w:r>
      <w:r w:rsidR="00CF53AE">
        <w:rPr>
          <w:rFonts w:ascii="Arial" w:hAnsi="Arial" w:cs="Arial"/>
        </w:rPr>
        <w:t xml:space="preserve"> </w:t>
      </w:r>
      <w:r w:rsidR="00916907" w:rsidRPr="00BC7A7B">
        <w:rPr>
          <w:rFonts w:ascii="Arial" w:hAnsi="Arial" w:cs="Arial"/>
        </w:rPr>
        <w:t xml:space="preserve">del </w:t>
      </w:r>
      <w:r w:rsidR="001521D2">
        <w:rPr>
          <w:rFonts w:ascii="Arial" w:hAnsi="Arial" w:cs="Arial"/>
        </w:rPr>
        <w:t>H. Ayuntamiento del Municipio de Puebla</w:t>
      </w:r>
      <w:r w:rsidR="00916907" w:rsidRPr="00BC7A7B">
        <w:rPr>
          <w:rFonts w:ascii="Arial" w:hAnsi="Arial" w:cs="Arial"/>
        </w:rPr>
        <w:t xml:space="preserve">. </w:t>
      </w:r>
    </w:p>
    <w:p w:rsidR="00916907" w:rsidRPr="00BC7A7B" w:rsidRDefault="00916907" w:rsidP="00916907">
      <w:pPr>
        <w:tabs>
          <w:tab w:val="left" w:pos="540"/>
        </w:tabs>
        <w:overflowPunct/>
        <w:autoSpaceDE/>
        <w:autoSpaceDN/>
        <w:adjustRightInd/>
        <w:spacing w:line="276" w:lineRule="auto"/>
        <w:jc w:val="both"/>
        <w:textAlignment w:val="auto"/>
        <w:rPr>
          <w:rFonts w:ascii="Arial" w:hAnsi="Arial" w:cs="Arial"/>
        </w:rPr>
      </w:pPr>
      <w:r w:rsidRPr="00BC7A7B">
        <w:rPr>
          <w:rFonts w:ascii="Arial" w:hAnsi="Arial" w:cs="Arial"/>
        </w:rPr>
        <w:t xml:space="preserve">• Evaluar el desempeño de las acciones programadas por las 24 </w:t>
      </w:r>
      <w:r w:rsidR="004008A4">
        <w:rPr>
          <w:rFonts w:ascii="Arial" w:hAnsi="Arial" w:cs="Arial"/>
        </w:rPr>
        <w:t>Dependencias</w:t>
      </w:r>
      <w:r w:rsidRPr="00BC7A7B">
        <w:rPr>
          <w:rFonts w:ascii="Arial" w:hAnsi="Arial" w:cs="Arial"/>
        </w:rPr>
        <w:t xml:space="preserve"> y </w:t>
      </w:r>
      <w:r w:rsidR="004008A4">
        <w:rPr>
          <w:rFonts w:ascii="Arial" w:hAnsi="Arial" w:cs="Arial"/>
        </w:rPr>
        <w:t>Entidades</w:t>
      </w:r>
      <w:r w:rsidRPr="00BC7A7B">
        <w:rPr>
          <w:rFonts w:ascii="Arial" w:hAnsi="Arial" w:cs="Arial"/>
        </w:rPr>
        <w:t xml:space="preserve"> del </w:t>
      </w:r>
      <w:r w:rsidR="001521D2">
        <w:rPr>
          <w:rFonts w:ascii="Arial" w:hAnsi="Arial" w:cs="Arial"/>
        </w:rPr>
        <w:t>H. Ayuntamiento del Municipio de Puebla</w:t>
      </w:r>
      <w:r w:rsidRPr="00BC7A7B">
        <w:rPr>
          <w:rFonts w:ascii="Arial" w:hAnsi="Arial" w:cs="Arial"/>
        </w:rPr>
        <w:t xml:space="preserve">. </w:t>
      </w:r>
    </w:p>
    <w:p w:rsidR="00916907" w:rsidRPr="00BC7A7B" w:rsidRDefault="00916907" w:rsidP="00916907">
      <w:pPr>
        <w:tabs>
          <w:tab w:val="left" w:pos="540"/>
        </w:tabs>
        <w:overflowPunct/>
        <w:autoSpaceDE/>
        <w:autoSpaceDN/>
        <w:adjustRightInd/>
        <w:spacing w:line="276" w:lineRule="auto"/>
        <w:jc w:val="both"/>
        <w:textAlignment w:val="auto"/>
        <w:rPr>
          <w:rFonts w:ascii="Arial" w:hAnsi="Arial" w:cs="Arial"/>
        </w:rPr>
      </w:pPr>
      <w:r w:rsidRPr="00BC7A7B">
        <w:rPr>
          <w:rFonts w:ascii="Arial" w:hAnsi="Arial" w:cs="Arial"/>
        </w:rPr>
        <w:t xml:space="preserve">• Emitir los resultados de las evaluaciones, a través de la verificación y seguimiento al cumplimiento de las metas y objetivos con base al calendario de ejecución. </w:t>
      </w:r>
    </w:p>
    <w:p w:rsidR="00916907" w:rsidRPr="00BC7A7B" w:rsidRDefault="00916907" w:rsidP="00916907">
      <w:pPr>
        <w:tabs>
          <w:tab w:val="left" w:pos="540"/>
        </w:tabs>
        <w:overflowPunct/>
        <w:autoSpaceDE/>
        <w:autoSpaceDN/>
        <w:adjustRightInd/>
        <w:spacing w:line="276" w:lineRule="auto"/>
        <w:jc w:val="both"/>
        <w:textAlignment w:val="auto"/>
        <w:rPr>
          <w:rFonts w:ascii="Arial" w:hAnsi="Arial" w:cs="Arial"/>
        </w:rPr>
      </w:pPr>
      <w:r w:rsidRPr="00BC7A7B">
        <w:rPr>
          <w:rFonts w:ascii="Arial" w:hAnsi="Arial" w:cs="Arial"/>
        </w:rPr>
        <w:t>• Publicación de los resultados de las evaluaciones.</w:t>
      </w:r>
    </w:p>
    <w:p w:rsidR="00916907" w:rsidRPr="00BC7A7B" w:rsidRDefault="00916907" w:rsidP="00916907">
      <w:pPr>
        <w:tabs>
          <w:tab w:val="left" w:pos="540"/>
        </w:tabs>
        <w:overflowPunct/>
        <w:autoSpaceDE/>
        <w:autoSpaceDN/>
        <w:adjustRightInd/>
        <w:spacing w:line="276" w:lineRule="auto"/>
        <w:jc w:val="both"/>
        <w:textAlignment w:val="auto"/>
        <w:rPr>
          <w:rFonts w:ascii="Arial" w:hAnsi="Arial" w:cs="Arial"/>
        </w:rPr>
      </w:pPr>
    </w:p>
    <w:p w:rsidR="00916907" w:rsidRPr="00BC7A7B" w:rsidRDefault="00916907" w:rsidP="00916907">
      <w:pPr>
        <w:tabs>
          <w:tab w:val="left" w:pos="540"/>
        </w:tabs>
        <w:overflowPunct/>
        <w:autoSpaceDE/>
        <w:autoSpaceDN/>
        <w:adjustRightInd/>
        <w:spacing w:line="276" w:lineRule="auto"/>
        <w:jc w:val="both"/>
        <w:textAlignment w:val="auto"/>
        <w:rPr>
          <w:rFonts w:ascii="Arial" w:hAnsi="Arial" w:cs="Arial"/>
        </w:rPr>
      </w:pPr>
      <w:r w:rsidRPr="00BC7A7B">
        <w:rPr>
          <w:rFonts w:ascii="Arial" w:hAnsi="Arial" w:cs="Arial"/>
        </w:rPr>
        <w:t>Asimismo</w:t>
      </w:r>
      <w:r w:rsidR="0052317E">
        <w:rPr>
          <w:rFonts w:ascii="Arial" w:hAnsi="Arial" w:cs="Arial"/>
        </w:rPr>
        <w:t>,</w:t>
      </w:r>
      <w:r w:rsidRPr="00BC7A7B">
        <w:rPr>
          <w:rFonts w:ascii="Arial" w:hAnsi="Arial" w:cs="Arial"/>
        </w:rPr>
        <w:t xml:space="preserve"> se publica el calendario de informes trimestrales de los </w:t>
      </w:r>
      <w:r w:rsidR="00D263D2">
        <w:rPr>
          <w:rFonts w:ascii="Arial" w:hAnsi="Arial" w:cs="Arial"/>
        </w:rPr>
        <w:t>Fondo</w:t>
      </w:r>
      <w:r w:rsidRPr="00BC7A7B">
        <w:rPr>
          <w:rFonts w:ascii="Arial" w:hAnsi="Arial" w:cs="Arial"/>
        </w:rPr>
        <w:t xml:space="preserve"> como lo muestra el calendario de registro, validación y publicación de los informes trimestrales para el ejercicio 2015</w:t>
      </w:r>
      <w:r w:rsidR="0052317E">
        <w:rPr>
          <w:rFonts w:ascii="Arial" w:hAnsi="Arial" w:cs="Arial"/>
        </w:rPr>
        <w:t>.</w:t>
      </w: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noProof/>
          <w:lang w:eastAsia="es-MX"/>
        </w:rPr>
        <w:drawing>
          <wp:inline distT="0" distB="0" distL="0" distR="0">
            <wp:extent cx="4826083" cy="2766950"/>
            <wp:effectExtent l="19050" t="0" r="0" b="0"/>
            <wp:docPr id="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srcRect l="10400" t="14286" r="11980" b="6463"/>
                    <a:stretch>
                      <a:fillRect/>
                    </a:stretch>
                  </pic:blipFill>
                  <pic:spPr bwMode="auto">
                    <a:xfrm>
                      <a:off x="0" y="0"/>
                      <a:ext cx="4826083" cy="2766950"/>
                    </a:xfrm>
                    <a:prstGeom prst="rect">
                      <a:avLst/>
                    </a:prstGeom>
                    <a:noFill/>
                    <a:ln w="9525">
                      <a:noFill/>
                      <a:miter lim="800000"/>
                      <a:headEnd/>
                      <a:tailEnd/>
                    </a:ln>
                  </pic:spPr>
                </pic:pic>
              </a:graphicData>
            </a:graphic>
          </wp:inline>
        </w:drawing>
      </w:r>
    </w:p>
    <w:p w:rsidR="004124B0" w:rsidRPr="00BC7A7B" w:rsidRDefault="004124B0" w:rsidP="004124B0">
      <w:pPr>
        <w:overflowPunct/>
        <w:textAlignment w:val="auto"/>
        <w:rPr>
          <w:rFonts w:ascii="Arial" w:hAnsi="Arial" w:cs="Arial"/>
          <w:sz w:val="18"/>
          <w:lang w:eastAsia="en-US"/>
        </w:rPr>
      </w:pPr>
      <w:r w:rsidRPr="00BC7A7B">
        <w:rPr>
          <w:rFonts w:ascii="Arial" w:hAnsi="Arial" w:cs="Arial"/>
          <w:sz w:val="18"/>
          <w:lang w:eastAsia="en-US"/>
        </w:rPr>
        <w:t xml:space="preserve">Fuente: </w:t>
      </w:r>
      <w:hyperlink r:id="rId55" w:history="1">
        <w:r w:rsidR="00B23E6B" w:rsidRPr="00BC7A7B">
          <w:rPr>
            <w:rStyle w:val="Hipervnculo"/>
            <w:rFonts w:ascii="Arial" w:hAnsi="Arial" w:cs="Arial"/>
            <w:sz w:val="18"/>
            <w:lang w:eastAsia="en-US"/>
          </w:rPr>
          <w:t>http://www.pueblacapital.gob.mx/xvii-programas-de-trabajo-anual</w:t>
        </w:r>
      </w:hyperlink>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lastRenderedPageBreak/>
        <w:t>Además se publican los informes trimestralmente y se hace</w:t>
      </w:r>
      <w:r w:rsidR="0052317E">
        <w:rPr>
          <w:rFonts w:ascii="Arial" w:eastAsia="Times" w:hAnsi="Arial" w:cs="Arial"/>
          <w:iCs/>
        </w:rPr>
        <w:t>n</w:t>
      </w:r>
      <w:r w:rsidRPr="00BC7A7B">
        <w:rPr>
          <w:rFonts w:ascii="Arial" w:eastAsia="Times" w:hAnsi="Arial" w:cs="Arial"/>
          <w:iCs/>
        </w:rPr>
        <w:t xml:space="preserve"> pública</w:t>
      </w:r>
      <w:r w:rsidR="0052317E">
        <w:rPr>
          <w:rFonts w:ascii="Arial" w:eastAsia="Times" w:hAnsi="Arial" w:cs="Arial"/>
          <w:iCs/>
        </w:rPr>
        <w:t>s</w:t>
      </w:r>
      <w:r w:rsidRPr="00BC7A7B">
        <w:rPr>
          <w:rFonts w:ascii="Arial" w:eastAsia="Times" w:hAnsi="Arial" w:cs="Arial"/>
          <w:iCs/>
        </w:rPr>
        <w:t xml:space="preserve"> las evaluaciones externas:</w:t>
      </w: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p>
    <w:p w:rsidR="00916907" w:rsidRPr="00BC7A7B" w:rsidRDefault="00471DB1" w:rsidP="00916907">
      <w:pPr>
        <w:tabs>
          <w:tab w:val="left" w:pos="540"/>
        </w:tabs>
        <w:overflowPunct/>
        <w:autoSpaceDE/>
        <w:autoSpaceDN/>
        <w:adjustRightInd/>
        <w:spacing w:line="276" w:lineRule="auto"/>
        <w:jc w:val="both"/>
        <w:textAlignment w:val="auto"/>
        <w:rPr>
          <w:rFonts w:ascii="Arial" w:eastAsia="Times" w:hAnsi="Arial" w:cs="Arial"/>
          <w:iCs/>
        </w:rPr>
      </w:pPr>
      <w:r>
        <w:rPr>
          <w:rFonts w:ascii="Arial" w:eastAsia="Times" w:hAnsi="Arial" w:cs="Arial"/>
          <w:iCs/>
          <w:noProof/>
          <w:lang w:eastAsia="es-MX"/>
        </w:rPr>
        <w:pict>
          <v:oval id="Oval 56" o:spid="_x0000_s1027" style="position:absolute;left:0;text-align:left;margin-left:104.4pt;margin-top:51.8pt;width:347.9pt;height:202.7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PWmdAIAAO8EAAAOAAAAZHJzL2Uyb0RvYy54bWysVF9v2yAQf5+074B4T2wnTppYdaoqjqdJ&#10;3Vqp2wcgGMdoGBiQON3U774DO1myvkzT/IDvuOPH/e4Pt3fHVqADM5YrmeNkHGPEJFUVl7scf/1S&#10;jhYYWUdkRYSSLMcvzOK71ft3t53O2EQ1SlTMIACRNut0jhvndBZFljasJXasNJNgrJVpiQPV7KLK&#10;kA7QWxFN4ngedcpU2ijKrIXdojfiVcCva0bdY11b5pDIMcTmwmrCuvVrtLol2c4Q3XA6hEH+IYqW&#10;cAmXnqEK4gjaG/4GquXUKKtqN6aqjVRdc8oCB2CTxH+weW6IZoELJMfqc5rs/4Olnw9PBvEqx7M5&#10;RpK0UKPHAxEIVMhNp20GLs/6yXh2Vj8o+s0iqdYNkTt2b4zqGkYqiCjx/tHVAa9YOIq23SdVATLZ&#10;OxXSdKxN6wEhAegYqvFyrgY7OkRhM02TxXQKRaNgm8xu0uVkFu4g2em4NtZ9YKpFXsgxE4Jr6zNG&#10;MnJ4sM5HRLKTl9+WquRChKoLibocL2eAGrgpwStvDIrZbdfCIMhEjssyhm+42l66GbWXVQDzSdgM&#10;siNc9DJcLqTHA04QziD1jfFzGS83i80iHaWT+WaUxkUxui/X6WheJjezYlqs10Xy6kNL0qzhVcWk&#10;j+7UpEn6d00wjEvfXuc2vWJhr8mW8L0lG12HERILrE7/wC5U3xe8b5ytql6g+Eb1UwevBAiNMj8w&#10;6mDicmy/74lhGImPEhpomaSpH9GgpLObCSjm0rK9tBBJASrHDqNeXLt+rPfa8F0DNyWhrFLdQ9PV&#10;PPSCb8g+qqFVYaoCg+EF8GN7qQev3+/U6hcAAAD//wMAUEsDBBQABgAIAAAAIQAbujab4QAAAAsB&#10;AAAPAAAAZHJzL2Rvd25yZXYueG1sTI/NTsMwEITvSLyDtUhcELUboLQhToUQRRUSEi307sZLYsU/&#10;ke224e1ZTnCb1Yxmvq2Wo7PsiDGZ4CVMJwIY+iZo41sJnx+r6zmwlJXXygaPEr4xwbI+P6tUqcPJ&#10;b/C4zS2jEp9KJaHLeSg5T02HTqVJGNCT9xWiU5nO2HId1YnKneWFEDPulPG00KkBnzps+u3BSbja&#10;vb0/92m1Fqa/jxY3L69mV0h5eTE+PgDLOOa/MPziEzrUxLQPB68TsxIKMSf0TIa4mQGjxELckthL&#10;uBOLKfC64v9/qH8AAAD//wMAUEsBAi0AFAAGAAgAAAAhALaDOJL+AAAA4QEAABMAAAAAAAAAAAAA&#10;AAAAAAAAAFtDb250ZW50X1R5cGVzXS54bWxQSwECLQAUAAYACAAAACEAOP0h/9YAAACUAQAACwAA&#10;AAAAAAAAAAAAAAAvAQAAX3JlbHMvLnJlbHNQSwECLQAUAAYACAAAACEAwET1pnQCAADvBAAADgAA&#10;AAAAAAAAAAAAAAAuAgAAZHJzL2Uyb0RvYy54bWxQSwECLQAUAAYACAAAACEAG7o2m+EAAAALAQAA&#10;DwAAAAAAAAAAAAAAAADOBAAAZHJzL2Rvd25yZXYueG1sUEsFBgAAAAAEAAQA8wAAANwFAAAAAA==&#10;" filled="f" strokecolor="red"/>
        </w:pict>
      </w:r>
      <w:r w:rsidR="00916907" w:rsidRPr="00BC7A7B">
        <w:rPr>
          <w:rFonts w:ascii="Arial" w:eastAsia="Times" w:hAnsi="Arial" w:cs="Arial"/>
          <w:iCs/>
          <w:noProof/>
          <w:lang w:eastAsia="es-MX"/>
        </w:rPr>
        <w:drawing>
          <wp:inline distT="0" distB="0" distL="0" distR="0">
            <wp:extent cx="6213501" cy="3262579"/>
            <wp:effectExtent l="19050" t="0" r="0" b="0"/>
            <wp:docPr id="5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b="6499"/>
                    <a:stretch>
                      <a:fillRect/>
                    </a:stretch>
                  </pic:blipFill>
                  <pic:spPr bwMode="auto">
                    <a:xfrm>
                      <a:off x="0" y="0"/>
                      <a:ext cx="6213501" cy="3262579"/>
                    </a:xfrm>
                    <a:prstGeom prst="rect">
                      <a:avLst/>
                    </a:prstGeom>
                    <a:noFill/>
                    <a:ln w="9525">
                      <a:noFill/>
                      <a:miter lim="800000"/>
                      <a:headEnd/>
                      <a:tailEnd/>
                    </a:ln>
                  </pic:spPr>
                </pic:pic>
              </a:graphicData>
            </a:graphic>
          </wp:inline>
        </w:drawing>
      </w: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noProof/>
          <w:lang w:eastAsia="es-MX"/>
        </w:rPr>
        <w:drawing>
          <wp:inline distT="0" distB="0" distL="0" distR="0">
            <wp:extent cx="4904080" cy="3196743"/>
            <wp:effectExtent l="19050" t="0" r="0" b="0"/>
            <wp:docPr id="5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srcRect l="8521" r="12619" b="8386"/>
                    <a:stretch>
                      <a:fillRect/>
                    </a:stretch>
                  </pic:blipFill>
                  <pic:spPr bwMode="auto">
                    <a:xfrm>
                      <a:off x="0" y="0"/>
                      <a:ext cx="4904080" cy="3196743"/>
                    </a:xfrm>
                    <a:prstGeom prst="rect">
                      <a:avLst/>
                    </a:prstGeom>
                    <a:noFill/>
                    <a:ln w="9525">
                      <a:noFill/>
                      <a:miter lim="800000"/>
                      <a:headEnd/>
                      <a:tailEnd/>
                    </a:ln>
                  </pic:spPr>
                </pic:pic>
              </a:graphicData>
            </a:graphic>
          </wp:inline>
        </w:drawing>
      </w:r>
    </w:p>
    <w:p w:rsidR="004124B0" w:rsidRPr="00BC7A7B" w:rsidRDefault="004124B0" w:rsidP="004124B0">
      <w:pPr>
        <w:overflowPunct/>
        <w:textAlignment w:val="auto"/>
        <w:rPr>
          <w:rFonts w:ascii="Arial" w:hAnsi="Arial" w:cs="Arial"/>
          <w:sz w:val="18"/>
          <w:lang w:eastAsia="en-US"/>
        </w:rPr>
      </w:pPr>
      <w:r w:rsidRPr="00BC7A7B">
        <w:rPr>
          <w:rFonts w:ascii="Arial" w:hAnsi="Arial" w:cs="Arial"/>
          <w:sz w:val="18"/>
          <w:lang w:eastAsia="en-US"/>
        </w:rPr>
        <w:t xml:space="preserve">Fuente: </w:t>
      </w:r>
      <w:hyperlink r:id="rId58" w:history="1">
        <w:r w:rsidR="00B23E6B" w:rsidRPr="00BC7A7B">
          <w:rPr>
            <w:rStyle w:val="Hipervnculo"/>
            <w:rFonts w:ascii="Arial" w:hAnsi="Arial" w:cs="Arial"/>
            <w:sz w:val="18"/>
            <w:lang w:eastAsia="en-US"/>
          </w:rPr>
          <w:t>http://www.pueblacapital.gob.mx/xvii-programas-de-trabajo-anual</w:t>
        </w:r>
      </w:hyperlink>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4124B0" w:rsidRPr="00BC7A7B" w:rsidRDefault="004124B0" w:rsidP="00916907">
      <w:pPr>
        <w:tabs>
          <w:tab w:val="left" w:pos="540"/>
        </w:tabs>
        <w:overflowPunct/>
        <w:autoSpaceDE/>
        <w:autoSpaceDN/>
        <w:adjustRightInd/>
        <w:spacing w:line="276" w:lineRule="auto"/>
        <w:jc w:val="both"/>
        <w:textAlignment w:val="auto"/>
        <w:rPr>
          <w:rFonts w:ascii="Arial" w:eastAsia="Times" w:hAnsi="Arial" w:cs="Arial"/>
          <w:iCs/>
        </w:rPr>
      </w:pP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r w:rsidRPr="00CF53AE">
        <w:rPr>
          <w:rFonts w:ascii="Arial" w:eastAsia="Times" w:hAnsi="Arial" w:cs="Arial"/>
          <w:iCs/>
        </w:rPr>
        <w:t xml:space="preserve">De estos informes </w:t>
      </w:r>
      <w:r w:rsidR="00270705">
        <w:rPr>
          <w:rFonts w:ascii="Arial" w:eastAsia="Times" w:hAnsi="Arial" w:cs="Arial"/>
          <w:iCs/>
        </w:rPr>
        <w:t>s</w:t>
      </w:r>
      <w:r w:rsidRPr="00CF53AE">
        <w:rPr>
          <w:rFonts w:ascii="Arial" w:eastAsia="Times" w:hAnsi="Arial" w:cs="Arial"/>
          <w:iCs/>
        </w:rPr>
        <w:t xml:space="preserve">e deriva la toma de decisiones sobre el manejo del </w:t>
      </w:r>
      <w:r w:rsidR="00D263D2">
        <w:rPr>
          <w:rFonts w:ascii="Arial" w:eastAsia="Times" w:hAnsi="Arial" w:cs="Arial"/>
          <w:iCs/>
        </w:rPr>
        <w:t>Fondo</w:t>
      </w:r>
      <w:r w:rsidR="002D4C61" w:rsidRPr="00CF53AE">
        <w:rPr>
          <w:rFonts w:ascii="Arial" w:eastAsia="Times" w:hAnsi="Arial" w:cs="Arial"/>
          <w:iCs/>
        </w:rPr>
        <w:t xml:space="preserve"> en la cual participan las </w:t>
      </w:r>
      <w:r w:rsidR="00CF53AE" w:rsidRPr="00CF53AE">
        <w:rPr>
          <w:rFonts w:ascii="Arial" w:eastAsia="Times" w:hAnsi="Arial" w:cs="Arial"/>
          <w:iCs/>
        </w:rPr>
        <w:t xml:space="preserve">Dependencias y Entidades </w:t>
      </w:r>
      <w:r w:rsidRPr="00CF53AE">
        <w:rPr>
          <w:rFonts w:ascii="Arial" w:eastAsia="Times" w:hAnsi="Arial" w:cs="Arial"/>
          <w:iCs/>
        </w:rPr>
        <w:t>involucradas</w:t>
      </w:r>
      <w:r w:rsidR="00CF53AE" w:rsidRPr="00CF53AE">
        <w:rPr>
          <w:rFonts w:ascii="Arial" w:eastAsia="Times" w:hAnsi="Arial" w:cs="Arial"/>
          <w:iCs/>
        </w:rPr>
        <w:t>.</w:t>
      </w:r>
    </w:p>
    <w:p w:rsidR="00916907" w:rsidRPr="00BC7A7B" w:rsidRDefault="00916907" w:rsidP="00916907">
      <w:pPr>
        <w:tabs>
          <w:tab w:val="left" w:pos="540"/>
        </w:tabs>
        <w:overflowPunct/>
        <w:autoSpaceDE/>
        <w:autoSpaceDN/>
        <w:adjustRightInd/>
        <w:spacing w:line="276" w:lineRule="auto"/>
        <w:jc w:val="both"/>
        <w:textAlignment w:val="auto"/>
        <w:rPr>
          <w:rFonts w:ascii="Arial" w:eastAsia="Times" w:hAnsi="Arial" w:cs="Arial"/>
          <w:iCs/>
        </w:rPr>
      </w:pPr>
    </w:p>
    <w:p w:rsidR="00916907" w:rsidRPr="00BC7A7B" w:rsidRDefault="00916907" w:rsidP="00916907">
      <w:pPr>
        <w:overflowPunct/>
        <w:jc w:val="both"/>
        <w:textAlignment w:val="auto"/>
        <w:rPr>
          <w:rFonts w:ascii="Arial" w:hAnsi="Arial" w:cs="Arial"/>
          <w:b/>
          <w:lang w:eastAsia="en-US"/>
        </w:rPr>
      </w:pPr>
      <w:r w:rsidRPr="00BC7A7B">
        <w:rPr>
          <w:rFonts w:ascii="Arial" w:eastAsia="Times" w:hAnsi="Arial" w:cs="Arial"/>
          <w:iCs/>
          <w:noProof/>
          <w:lang w:eastAsia="es-MX"/>
        </w:rPr>
        <w:lastRenderedPageBreak/>
        <w:drawing>
          <wp:inline distT="0" distB="0" distL="0" distR="0">
            <wp:extent cx="5636526" cy="3123892"/>
            <wp:effectExtent l="0" t="0" r="0" b="0"/>
            <wp:docPr id="5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srcRect l="19337" t="10482" r="20057"/>
                    <a:stretch>
                      <a:fillRect/>
                    </a:stretch>
                  </pic:blipFill>
                  <pic:spPr bwMode="auto">
                    <a:xfrm>
                      <a:off x="0" y="0"/>
                      <a:ext cx="5635981" cy="3123590"/>
                    </a:xfrm>
                    <a:prstGeom prst="rect">
                      <a:avLst/>
                    </a:prstGeom>
                    <a:noFill/>
                    <a:ln w="9525">
                      <a:noFill/>
                      <a:miter lim="800000"/>
                      <a:headEnd/>
                      <a:tailEnd/>
                    </a:ln>
                  </pic:spPr>
                </pic:pic>
              </a:graphicData>
            </a:graphic>
          </wp:inline>
        </w:drawing>
      </w:r>
    </w:p>
    <w:p w:rsidR="00CF53AE" w:rsidRDefault="00CF53AE" w:rsidP="004124B0">
      <w:pPr>
        <w:overflowPunct/>
        <w:textAlignment w:val="auto"/>
        <w:rPr>
          <w:rFonts w:ascii="Arial" w:hAnsi="Arial" w:cs="Arial"/>
          <w:sz w:val="18"/>
          <w:lang w:eastAsia="en-US"/>
        </w:rPr>
      </w:pPr>
    </w:p>
    <w:p w:rsidR="004124B0" w:rsidRPr="00BC7A7B" w:rsidRDefault="004124B0" w:rsidP="004124B0">
      <w:pPr>
        <w:overflowPunct/>
        <w:textAlignment w:val="auto"/>
        <w:rPr>
          <w:rFonts w:ascii="Arial" w:hAnsi="Arial" w:cs="Arial"/>
          <w:sz w:val="18"/>
          <w:lang w:eastAsia="en-US"/>
        </w:rPr>
      </w:pPr>
      <w:r w:rsidRPr="00BC7A7B">
        <w:rPr>
          <w:rFonts w:ascii="Arial" w:hAnsi="Arial" w:cs="Arial"/>
          <w:sz w:val="18"/>
          <w:lang w:eastAsia="en-US"/>
        </w:rPr>
        <w:t xml:space="preserve">Fuente: </w:t>
      </w:r>
      <w:hyperlink r:id="rId60" w:history="1">
        <w:r w:rsidR="00B23E6B" w:rsidRPr="00BC7A7B">
          <w:rPr>
            <w:rStyle w:val="Hipervnculo"/>
            <w:rFonts w:ascii="Arial" w:hAnsi="Arial" w:cs="Arial"/>
            <w:sz w:val="18"/>
            <w:lang w:eastAsia="en-US"/>
          </w:rPr>
          <w:t>http://www.pueblacapital.gob.mx/xvii-programas-de-trabajo-anual</w:t>
        </w:r>
      </w:hyperlink>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4124B0">
      <w:pPr>
        <w:overflowPunct/>
        <w:textAlignment w:val="auto"/>
        <w:rPr>
          <w:rFonts w:ascii="Arial" w:hAnsi="Arial" w:cs="Arial"/>
          <w:sz w:val="18"/>
          <w:lang w:eastAsia="en-US"/>
        </w:rPr>
      </w:pPr>
    </w:p>
    <w:p w:rsidR="00003233" w:rsidRPr="00BC7A7B" w:rsidRDefault="00003233" w:rsidP="009F7FC9">
      <w:pPr>
        <w:overflowPunct/>
        <w:textAlignment w:val="auto"/>
        <w:rPr>
          <w:rFonts w:ascii="Arial" w:hAnsi="Arial" w:cs="Arial"/>
          <w:b/>
          <w:lang w:eastAsia="en-US"/>
        </w:rPr>
      </w:pPr>
    </w:p>
    <w:p w:rsidR="009158EF" w:rsidRPr="00BC7A7B" w:rsidRDefault="009158EF" w:rsidP="009158EF">
      <w:pPr>
        <w:pStyle w:val="Prrafodelista"/>
        <w:tabs>
          <w:tab w:val="left" w:pos="284"/>
          <w:tab w:val="left" w:pos="993"/>
        </w:tabs>
        <w:spacing w:line="276" w:lineRule="auto"/>
        <w:ind w:left="993"/>
        <w:jc w:val="both"/>
        <w:rPr>
          <w:rFonts w:ascii="Arial" w:hAnsi="Arial" w:cs="Arial"/>
        </w:rPr>
      </w:pPr>
    </w:p>
    <w:p w:rsidR="00916907" w:rsidRPr="00BC7A7B" w:rsidRDefault="00916907" w:rsidP="00916907">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322491" w:rsidRDefault="00346522" w:rsidP="00916907">
      <w:pPr>
        <w:spacing w:line="276" w:lineRule="auto"/>
        <w:jc w:val="both"/>
        <w:rPr>
          <w:rFonts w:ascii="Arial" w:hAnsi="Arial" w:cs="Arial"/>
          <w:lang w:eastAsia="en-US"/>
        </w:rPr>
      </w:pPr>
      <w:r>
        <w:rPr>
          <w:rFonts w:ascii="Arial" w:hAnsi="Arial" w:cs="Arial"/>
          <w:lang w:eastAsia="en-US"/>
        </w:rPr>
        <w:t xml:space="preserve">Continuar ejecutando el Programa Anual de Evaluaciones con la participación de los funcionarios de las </w:t>
      </w:r>
      <w:r w:rsidR="004008A4">
        <w:rPr>
          <w:rFonts w:ascii="Arial" w:hAnsi="Arial" w:cs="Arial"/>
          <w:lang w:eastAsia="en-US"/>
        </w:rPr>
        <w:t>Dependencias</w:t>
      </w:r>
      <w:r>
        <w:rPr>
          <w:rFonts w:ascii="Arial" w:hAnsi="Arial" w:cs="Arial"/>
          <w:lang w:eastAsia="en-US"/>
        </w:rPr>
        <w:t xml:space="preserve"> que intervienen en la ejecución del programa, a través de la Secretaria de Desarrollo Social Municipal, evaluando las</w:t>
      </w:r>
      <w:r w:rsidRPr="00BC7A7B">
        <w:rPr>
          <w:rFonts w:ascii="Arial" w:hAnsi="Arial" w:cs="Arial"/>
          <w:lang w:eastAsia="en-US"/>
        </w:rPr>
        <w:t xml:space="preserve"> acciones y actividades </w:t>
      </w:r>
      <w:r>
        <w:rPr>
          <w:rFonts w:ascii="Arial" w:hAnsi="Arial" w:cs="Arial"/>
          <w:lang w:eastAsia="en-US"/>
        </w:rPr>
        <w:t xml:space="preserve">que deban implementarse para </w:t>
      </w:r>
      <w:r w:rsidRPr="00BC7A7B">
        <w:rPr>
          <w:rFonts w:ascii="Arial" w:hAnsi="Arial" w:cs="Arial"/>
          <w:lang w:eastAsia="en-US"/>
        </w:rPr>
        <w:t xml:space="preserve">mejorar </w:t>
      </w:r>
      <w:r>
        <w:rPr>
          <w:rFonts w:ascii="Arial" w:hAnsi="Arial" w:cs="Arial"/>
          <w:lang w:eastAsia="en-US"/>
        </w:rPr>
        <w:t xml:space="preserve">la </w:t>
      </w:r>
      <w:r w:rsidRPr="00BC7A7B">
        <w:rPr>
          <w:rFonts w:ascii="Arial" w:hAnsi="Arial" w:cs="Arial"/>
          <w:lang w:eastAsia="en-US"/>
        </w:rPr>
        <w:t>gestión</w:t>
      </w:r>
      <w:r>
        <w:rPr>
          <w:rFonts w:ascii="Arial" w:hAnsi="Arial" w:cs="Arial"/>
          <w:lang w:eastAsia="en-US"/>
        </w:rPr>
        <w:t>.</w:t>
      </w:r>
      <w:r w:rsidR="007222E7">
        <w:rPr>
          <w:rFonts w:ascii="Arial" w:hAnsi="Arial" w:cs="Arial"/>
          <w:lang w:eastAsia="en-US"/>
        </w:rPr>
        <w:t xml:space="preserve"> Dar seguimiento a las recomendaciones que surgen de las evaluaciones externas 2015, evaluando e implementando las acciones necesarias para su corrección </w:t>
      </w:r>
      <w:r w:rsidR="003D1FF9">
        <w:rPr>
          <w:rFonts w:ascii="Arial" w:hAnsi="Arial" w:cs="Arial"/>
          <w:lang w:eastAsia="en-US"/>
        </w:rPr>
        <w:t>durante el año 2016</w:t>
      </w:r>
      <w:r w:rsidR="007222E7">
        <w:rPr>
          <w:rFonts w:ascii="Arial" w:hAnsi="Arial" w:cs="Arial"/>
          <w:lang w:eastAsia="en-US"/>
        </w:rPr>
        <w:t>.</w:t>
      </w: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322491" w:rsidRDefault="00322491" w:rsidP="00916907">
      <w:pPr>
        <w:spacing w:line="276" w:lineRule="auto"/>
        <w:jc w:val="both"/>
        <w:rPr>
          <w:rFonts w:ascii="Arial" w:hAnsi="Arial" w:cs="Arial"/>
          <w:lang w:eastAsia="en-US"/>
        </w:rPr>
      </w:pPr>
    </w:p>
    <w:p w:rsidR="009158EF" w:rsidRPr="00BC7A7B" w:rsidRDefault="009158EF" w:rsidP="009633FA">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 xml:space="preserve">Del total de los Aspectos Susceptibles de Mejora (ASM) clasificados como específicos y/o institucionales de los últimos tres años, ¿qué porcentaje han sido solventados acorde con lo establecido en los documentos de trabajo y/o institucionales? </w:t>
      </w:r>
    </w:p>
    <w:p w:rsidR="00FF67F6" w:rsidRPr="00BC7A7B" w:rsidRDefault="00FF67F6" w:rsidP="00FF67F6">
      <w:pPr>
        <w:tabs>
          <w:tab w:val="left" w:pos="540"/>
        </w:tabs>
        <w:overflowPunct/>
        <w:autoSpaceDE/>
        <w:autoSpaceDN/>
        <w:adjustRightInd/>
        <w:spacing w:line="276" w:lineRule="auto"/>
        <w:jc w:val="both"/>
        <w:textAlignment w:val="auto"/>
        <w:rPr>
          <w:rFonts w:ascii="Arial" w:eastAsia="Times" w:hAnsi="Arial" w:cs="Arial"/>
          <w:b/>
          <w:iCs/>
        </w:rPr>
      </w:pPr>
    </w:p>
    <w:p w:rsidR="00740B81" w:rsidRPr="00BC7A7B" w:rsidRDefault="00740B81" w:rsidP="00B11FC2">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w:t>
      </w:r>
      <w:r w:rsidR="00B11FC2" w:rsidRPr="00BC7A7B">
        <w:rPr>
          <w:rFonts w:ascii="Arial" w:hAnsi="Arial" w:cs="Arial"/>
          <w:b/>
          <w:lang w:eastAsia="en-US"/>
        </w:rPr>
        <w:t>reliminar</w:t>
      </w:r>
    </w:p>
    <w:p w:rsidR="00B11FC2" w:rsidRPr="00BC7A7B" w:rsidRDefault="00B11FC2" w:rsidP="00B11FC2">
      <w:pPr>
        <w:tabs>
          <w:tab w:val="left" w:pos="540"/>
        </w:tabs>
        <w:overflowPunct/>
        <w:autoSpaceDE/>
        <w:autoSpaceDN/>
        <w:adjustRightInd/>
        <w:spacing w:line="276" w:lineRule="auto"/>
        <w:jc w:val="center"/>
        <w:textAlignment w:val="auto"/>
        <w:rPr>
          <w:rFonts w:ascii="Arial" w:hAnsi="Arial" w:cs="Arial"/>
          <w:b/>
          <w:lang w:eastAsia="en-US"/>
        </w:rPr>
      </w:pPr>
    </w:p>
    <w:p w:rsidR="0077413C" w:rsidRPr="00BC7A7B" w:rsidRDefault="00B11FC2" w:rsidP="00FF67F6">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Ponderación según CONEVAL: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5"/>
        <w:gridCol w:w="9048"/>
      </w:tblGrid>
      <w:tr w:rsidR="00B11FC2" w:rsidRPr="00BC7A7B" w:rsidTr="00022B69">
        <w:trPr>
          <w:jc w:val="center"/>
        </w:trPr>
        <w:tc>
          <w:tcPr>
            <w:tcW w:w="755" w:type="dxa"/>
            <w:vAlign w:val="center"/>
          </w:tcPr>
          <w:p w:rsidR="00B11FC2" w:rsidRPr="00BC7A7B" w:rsidRDefault="00B11FC2" w:rsidP="00022B69">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 xml:space="preserve">Nivel </w:t>
            </w:r>
          </w:p>
        </w:tc>
        <w:tc>
          <w:tcPr>
            <w:tcW w:w="9048" w:type="dxa"/>
          </w:tcPr>
          <w:p w:rsidR="00B11FC2" w:rsidRPr="00BC7A7B" w:rsidRDefault="00B11FC2" w:rsidP="00022B69">
            <w:pPr>
              <w:pStyle w:val="Prrafodelista1"/>
              <w:spacing w:line="240" w:lineRule="atLeast"/>
              <w:ind w:left="0"/>
              <w:jc w:val="center"/>
              <w:rPr>
                <w:rFonts w:ascii="Arial" w:hAnsi="Arial" w:cs="Arial"/>
                <w:b/>
                <w:bCs/>
                <w:lang w:eastAsia="es-MX"/>
              </w:rPr>
            </w:pPr>
            <w:r w:rsidRPr="00BC7A7B">
              <w:rPr>
                <w:rFonts w:ascii="Arial" w:hAnsi="Arial" w:cs="Arial"/>
                <w:b/>
                <w:bCs/>
                <w:lang w:eastAsia="es-MX"/>
              </w:rPr>
              <w:t xml:space="preserve">Criterios </w:t>
            </w:r>
          </w:p>
        </w:tc>
      </w:tr>
      <w:tr w:rsidR="00B11FC2" w:rsidRPr="00BC7A7B" w:rsidTr="00022B69">
        <w:trPr>
          <w:jc w:val="center"/>
        </w:trPr>
        <w:tc>
          <w:tcPr>
            <w:tcW w:w="755" w:type="dxa"/>
            <w:vAlign w:val="center"/>
          </w:tcPr>
          <w:p w:rsidR="00B11FC2" w:rsidRPr="00BC7A7B" w:rsidRDefault="00B11FC2" w:rsidP="00022B69">
            <w:pPr>
              <w:pStyle w:val="Prrafodelista1"/>
              <w:spacing w:line="240" w:lineRule="atLeast"/>
              <w:ind w:left="0"/>
              <w:jc w:val="center"/>
              <w:rPr>
                <w:rFonts w:ascii="Arial" w:hAnsi="Arial" w:cs="Arial"/>
                <w:lang w:eastAsia="es-MX"/>
              </w:rPr>
            </w:pPr>
            <w:r w:rsidRPr="00BC7A7B">
              <w:rPr>
                <w:rFonts w:ascii="Arial" w:hAnsi="Arial" w:cs="Arial"/>
                <w:lang w:eastAsia="es-MX"/>
              </w:rPr>
              <w:t>1</w:t>
            </w:r>
          </w:p>
          <w:p w:rsidR="00B11FC2" w:rsidRPr="00BC7A7B" w:rsidRDefault="00B11FC2" w:rsidP="00022B69">
            <w:pPr>
              <w:pStyle w:val="Prrafodelista1"/>
              <w:spacing w:line="240" w:lineRule="atLeast"/>
              <w:ind w:left="0"/>
              <w:jc w:val="center"/>
              <w:rPr>
                <w:rFonts w:ascii="Arial" w:hAnsi="Arial" w:cs="Arial"/>
                <w:lang w:eastAsia="es-MX"/>
              </w:rPr>
            </w:pPr>
          </w:p>
        </w:tc>
        <w:tc>
          <w:tcPr>
            <w:tcW w:w="9048" w:type="dxa"/>
          </w:tcPr>
          <w:p w:rsidR="00B11FC2" w:rsidRPr="00BC7A7B" w:rsidRDefault="00B11FC2"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Más del 0 y hasta el 49% del total de los ASM se han solventado y/o las acciones de mejora están siendo implementadas de acuerdo con lo establecido en los documentos de trabajo e institucionales.</w:t>
            </w:r>
          </w:p>
        </w:tc>
      </w:tr>
      <w:tr w:rsidR="00B11FC2" w:rsidRPr="00BC7A7B" w:rsidTr="00022B69">
        <w:trPr>
          <w:jc w:val="center"/>
        </w:trPr>
        <w:tc>
          <w:tcPr>
            <w:tcW w:w="755" w:type="dxa"/>
            <w:vAlign w:val="center"/>
          </w:tcPr>
          <w:p w:rsidR="00B11FC2" w:rsidRPr="00BC7A7B" w:rsidRDefault="00B11FC2" w:rsidP="00022B69">
            <w:pPr>
              <w:pStyle w:val="Prrafodelista1"/>
              <w:spacing w:line="240" w:lineRule="atLeast"/>
              <w:ind w:left="0"/>
              <w:jc w:val="center"/>
              <w:rPr>
                <w:rFonts w:ascii="Arial" w:hAnsi="Arial" w:cs="Arial"/>
                <w:lang w:eastAsia="es-MX"/>
              </w:rPr>
            </w:pPr>
            <w:r w:rsidRPr="00BC7A7B">
              <w:rPr>
                <w:rFonts w:ascii="Arial" w:hAnsi="Arial" w:cs="Arial"/>
                <w:lang w:eastAsia="es-MX"/>
              </w:rPr>
              <w:t>2</w:t>
            </w:r>
          </w:p>
          <w:p w:rsidR="00B11FC2" w:rsidRPr="00BC7A7B" w:rsidRDefault="00B11FC2" w:rsidP="00022B69">
            <w:pPr>
              <w:pStyle w:val="Prrafodelista1"/>
              <w:spacing w:line="240" w:lineRule="atLeast"/>
              <w:ind w:left="0"/>
              <w:jc w:val="center"/>
              <w:rPr>
                <w:rFonts w:ascii="Arial" w:hAnsi="Arial" w:cs="Arial"/>
                <w:lang w:eastAsia="es-MX"/>
              </w:rPr>
            </w:pPr>
          </w:p>
        </w:tc>
        <w:tc>
          <w:tcPr>
            <w:tcW w:w="9048" w:type="dxa"/>
          </w:tcPr>
          <w:p w:rsidR="00B11FC2" w:rsidRPr="00BC7A7B" w:rsidRDefault="00B11FC2"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Del 50 al 69% del total de los ASM se han solventado y/o las acciones de mejora están siendo implementadas de acuerdo con lo establecido en los documentos de trabajo e institucionales.</w:t>
            </w:r>
          </w:p>
        </w:tc>
      </w:tr>
      <w:tr w:rsidR="00B11FC2" w:rsidRPr="00BC7A7B" w:rsidTr="00022B69">
        <w:trPr>
          <w:jc w:val="center"/>
        </w:trPr>
        <w:tc>
          <w:tcPr>
            <w:tcW w:w="755" w:type="dxa"/>
            <w:vAlign w:val="center"/>
          </w:tcPr>
          <w:p w:rsidR="00B11FC2" w:rsidRPr="00BC7A7B" w:rsidRDefault="00B11FC2" w:rsidP="00022B69">
            <w:pPr>
              <w:pStyle w:val="Prrafodelista1"/>
              <w:spacing w:line="240" w:lineRule="atLeast"/>
              <w:ind w:left="0"/>
              <w:jc w:val="center"/>
              <w:rPr>
                <w:rFonts w:ascii="Arial" w:hAnsi="Arial" w:cs="Arial"/>
                <w:lang w:eastAsia="es-MX"/>
              </w:rPr>
            </w:pPr>
            <w:r w:rsidRPr="00BC7A7B">
              <w:rPr>
                <w:rFonts w:ascii="Arial" w:hAnsi="Arial" w:cs="Arial"/>
                <w:lang w:eastAsia="es-MX"/>
              </w:rPr>
              <w:t>3</w:t>
            </w:r>
          </w:p>
          <w:p w:rsidR="00B11FC2" w:rsidRPr="00BC7A7B" w:rsidRDefault="00B11FC2" w:rsidP="00022B69">
            <w:pPr>
              <w:pStyle w:val="Prrafodelista1"/>
              <w:spacing w:line="240" w:lineRule="atLeast"/>
              <w:ind w:left="0"/>
              <w:jc w:val="center"/>
              <w:rPr>
                <w:rFonts w:ascii="Arial" w:hAnsi="Arial" w:cs="Arial"/>
                <w:lang w:eastAsia="es-MX"/>
              </w:rPr>
            </w:pPr>
          </w:p>
        </w:tc>
        <w:tc>
          <w:tcPr>
            <w:tcW w:w="9048" w:type="dxa"/>
          </w:tcPr>
          <w:p w:rsidR="00B11FC2" w:rsidRPr="00BC7A7B" w:rsidRDefault="00B11FC2"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Del 70 al 84% del total de los ASM se han solventado y/o las acciones de mejora están siendo implementadas de acuerdo con lo establecido en los documentos de trabajo e institucionales.</w:t>
            </w:r>
          </w:p>
        </w:tc>
      </w:tr>
      <w:tr w:rsidR="00B11FC2" w:rsidRPr="00BC7A7B" w:rsidTr="00022B69">
        <w:trPr>
          <w:jc w:val="center"/>
        </w:trPr>
        <w:tc>
          <w:tcPr>
            <w:tcW w:w="755" w:type="dxa"/>
            <w:vAlign w:val="center"/>
          </w:tcPr>
          <w:p w:rsidR="00B11FC2" w:rsidRPr="00BC7A7B" w:rsidRDefault="00B11FC2" w:rsidP="00022B69">
            <w:pPr>
              <w:pStyle w:val="Prrafodelista1"/>
              <w:spacing w:line="240" w:lineRule="atLeast"/>
              <w:ind w:left="0"/>
              <w:jc w:val="center"/>
              <w:rPr>
                <w:rFonts w:ascii="Arial" w:hAnsi="Arial" w:cs="Arial"/>
                <w:lang w:eastAsia="es-MX"/>
              </w:rPr>
            </w:pPr>
            <w:r w:rsidRPr="00BC7A7B">
              <w:rPr>
                <w:rFonts w:ascii="Arial" w:hAnsi="Arial" w:cs="Arial"/>
                <w:lang w:eastAsia="es-MX"/>
              </w:rPr>
              <w:t>4</w:t>
            </w:r>
          </w:p>
          <w:p w:rsidR="00B11FC2" w:rsidRPr="00BC7A7B" w:rsidRDefault="00B11FC2" w:rsidP="00022B69">
            <w:pPr>
              <w:pStyle w:val="Prrafodelista1"/>
              <w:spacing w:line="240" w:lineRule="atLeast"/>
              <w:ind w:left="0"/>
              <w:jc w:val="center"/>
              <w:rPr>
                <w:rFonts w:ascii="Arial" w:hAnsi="Arial" w:cs="Arial"/>
                <w:lang w:eastAsia="es-MX"/>
              </w:rPr>
            </w:pPr>
          </w:p>
        </w:tc>
        <w:tc>
          <w:tcPr>
            <w:tcW w:w="9048" w:type="dxa"/>
          </w:tcPr>
          <w:p w:rsidR="00B11FC2" w:rsidRPr="00BC7A7B" w:rsidRDefault="00B11FC2" w:rsidP="007F050B">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C7A7B">
              <w:rPr>
                <w:rFonts w:ascii="Arial" w:hAnsi="Arial" w:cs="Arial"/>
                <w:lang w:eastAsia="es-MX"/>
              </w:rPr>
              <w:t>Del 85 al 100% del total de los ASM se han solventado y/o las acciones de mejora están siendo implementadas de acuerdo con lo establecido en los documentos de trabajo e institucionales.</w:t>
            </w:r>
          </w:p>
        </w:tc>
      </w:tr>
    </w:tbl>
    <w:p w:rsidR="00B11FC2" w:rsidRPr="00BC7A7B" w:rsidRDefault="00B11FC2" w:rsidP="00FF67F6">
      <w:pPr>
        <w:tabs>
          <w:tab w:val="left" w:pos="540"/>
        </w:tabs>
        <w:overflowPunct/>
        <w:autoSpaceDE/>
        <w:autoSpaceDN/>
        <w:adjustRightInd/>
        <w:spacing w:line="276" w:lineRule="auto"/>
        <w:jc w:val="both"/>
        <w:textAlignment w:val="auto"/>
        <w:rPr>
          <w:rFonts w:ascii="Arial" w:eastAsia="Times" w:hAnsi="Arial" w:cs="Arial"/>
          <w:iCs/>
        </w:rPr>
      </w:pPr>
    </w:p>
    <w:p w:rsidR="00322491" w:rsidRDefault="00322491" w:rsidP="00FF67F6">
      <w:pPr>
        <w:tabs>
          <w:tab w:val="left" w:pos="540"/>
        </w:tabs>
        <w:overflowPunct/>
        <w:autoSpaceDE/>
        <w:autoSpaceDN/>
        <w:adjustRightInd/>
        <w:spacing w:line="276" w:lineRule="auto"/>
        <w:jc w:val="both"/>
        <w:textAlignment w:val="auto"/>
        <w:rPr>
          <w:rFonts w:ascii="Arial" w:eastAsia="Times" w:hAnsi="Arial" w:cs="Arial"/>
          <w:b/>
          <w:iCs/>
        </w:rPr>
      </w:pPr>
    </w:p>
    <w:p w:rsidR="00B11FC2" w:rsidRPr="00BC7A7B" w:rsidRDefault="00B11FC2" w:rsidP="00FF67F6">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Evaluación:</w:t>
      </w:r>
    </w:p>
    <w:p w:rsidR="00FF67F6" w:rsidRPr="00BC7A7B" w:rsidRDefault="00A218C2" w:rsidP="00FF67F6">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 xml:space="preserve">De la evaluación a la información y documentación proporcionada </w:t>
      </w:r>
      <w:r w:rsidR="000C1022">
        <w:rPr>
          <w:rFonts w:ascii="Arial" w:eastAsia="Times" w:hAnsi="Arial" w:cs="Arial"/>
          <w:iCs/>
        </w:rPr>
        <w:t xml:space="preserve">como la Evaluación Complementaria del </w:t>
      </w:r>
      <w:r w:rsidR="00A43E59">
        <w:rPr>
          <w:rFonts w:ascii="Arial" w:eastAsia="Times" w:hAnsi="Arial" w:cs="Arial"/>
          <w:iCs/>
        </w:rPr>
        <w:t>FISMDF</w:t>
      </w:r>
      <w:r w:rsidR="000C1022">
        <w:rPr>
          <w:rFonts w:ascii="Arial" w:eastAsia="Times" w:hAnsi="Arial" w:cs="Arial"/>
          <w:iCs/>
        </w:rPr>
        <w:t xml:space="preserve"> 2013 de la Secretaria de Fianzas del Gobierno del Estado de Puebla y la Evaluación de Consistencia y Resultados al </w:t>
      </w:r>
      <w:r w:rsidR="00A43E59">
        <w:rPr>
          <w:rFonts w:ascii="Arial" w:eastAsia="Times" w:hAnsi="Arial" w:cs="Arial"/>
          <w:iCs/>
        </w:rPr>
        <w:t>FISMDF</w:t>
      </w:r>
      <w:r w:rsidR="000C1022">
        <w:rPr>
          <w:rFonts w:ascii="Arial" w:eastAsia="Times" w:hAnsi="Arial" w:cs="Arial"/>
          <w:iCs/>
        </w:rPr>
        <w:t xml:space="preserve"> 2014 ejecutado por LISTIGE Consultores y Asesores, S.C., </w:t>
      </w:r>
      <w:r w:rsidR="004553F1">
        <w:rPr>
          <w:rFonts w:ascii="Arial" w:eastAsia="Times" w:hAnsi="Arial" w:cs="Arial"/>
          <w:iCs/>
        </w:rPr>
        <w:t>se ponderó</w:t>
      </w:r>
      <w:r w:rsidR="00041A4B" w:rsidRPr="00BC7A7B">
        <w:rPr>
          <w:rFonts w:ascii="Arial" w:eastAsia="Times" w:hAnsi="Arial" w:cs="Arial"/>
          <w:iCs/>
        </w:rPr>
        <w:t xml:space="preserve"> el cumplimiento en un nivel </w:t>
      </w:r>
      <w:r w:rsidR="00041A4B" w:rsidRPr="00BC7A7B">
        <w:rPr>
          <w:rFonts w:ascii="Arial" w:eastAsia="Times" w:hAnsi="Arial" w:cs="Arial"/>
          <w:b/>
          <w:iCs/>
        </w:rPr>
        <w:t>4</w:t>
      </w:r>
      <w:r w:rsidR="00041A4B" w:rsidRPr="00BC7A7B">
        <w:rPr>
          <w:rFonts w:ascii="Arial" w:eastAsia="Times" w:hAnsi="Arial" w:cs="Arial"/>
          <w:iCs/>
        </w:rPr>
        <w:t xml:space="preserve">, </w:t>
      </w:r>
      <w:r w:rsidR="00270705">
        <w:rPr>
          <w:rFonts w:ascii="Arial" w:eastAsia="Times" w:hAnsi="Arial" w:cs="Arial"/>
          <w:iCs/>
        </w:rPr>
        <w:t>y</w:t>
      </w:r>
      <w:r w:rsidR="00041A4B" w:rsidRPr="00BC7A7B">
        <w:rPr>
          <w:rFonts w:ascii="Arial" w:eastAsia="Times" w:hAnsi="Arial" w:cs="Arial"/>
          <w:iCs/>
        </w:rPr>
        <w:t xml:space="preserve">a que </w:t>
      </w:r>
      <w:r w:rsidR="00484E20">
        <w:rPr>
          <w:rFonts w:ascii="Arial" w:eastAsia="Times" w:hAnsi="Arial" w:cs="Arial"/>
          <w:iCs/>
        </w:rPr>
        <w:t xml:space="preserve">los resultados de aspectos susceptibles de mejora que emitió el evaluador externo, </w:t>
      </w:r>
      <w:r w:rsidR="007222E7">
        <w:rPr>
          <w:rFonts w:ascii="Arial" w:eastAsia="Times" w:hAnsi="Arial" w:cs="Arial"/>
          <w:iCs/>
        </w:rPr>
        <w:t xml:space="preserve">se están atendiendo </w:t>
      </w:r>
      <w:r w:rsidR="00484E20">
        <w:rPr>
          <w:rFonts w:ascii="Arial" w:eastAsia="Times" w:hAnsi="Arial" w:cs="Arial"/>
          <w:iCs/>
        </w:rPr>
        <w:t>en</w:t>
      </w:r>
      <w:r w:rsidR="00041A4B" w:rsidRPr="00BC7A7B">
        <w:rPr>
          <w:rFonts w:ascii="Arial" w:eastAsia="Times" w:hAnsi="Arial" w:cs="Arial"/>
          <w:iCs/>
        </w:rPr>
        <w:t xml:space="preserve"> 2015.</w:t>
      </w:r>
    </w:p>
    <w:p w:rsidR="00FF67F6" w:rsidRPr="00BC7A7B" w:rsidRDefault="00FF67F6" w:rsidP="009158EF">
      <w:pPr>
        <w:tabs>
          <w:tab w:val="left" w:pos="-567"/>
          <w:tab w:val="left" w:pos="567"/>
        </w:tabs>
        <w:spacing w:line="276" w:lineRule="auto"/>
        <w:ind w:left="-567" w:right="-516"/>
        <w:jc w:val="both"/>
        <w:rPr>
          <w:rFonts w:ascii="Arial" w:hAnsi="Arial" w:cs="Arial"/>
          <w:iCs/>
        </w:rPr>
      </w:pPr>
    </w:p>
    <w:p w:rsidR="006B2B88" w:rsidRPr="00BC7A7B" w:rsidRDefault="006B2B88" w:rsidP="001118D8">
      <w:pPr>
        <w:tabs>
          <w:tab w:val="left" w:pos="-567"/>
          <w:tab w:val="left" w:pos="567"/>
        </w:tabs>
        <w:spacing w:line="276" w:lineRule="auto"/>
        <w:ind w:right="-516"/>
        <w:jc w:val="both"/>
        <w:rPr>
          <w:rFonts w:ascii="Arial" w:hAnsi="Arial" w:cs="Arial"/>
          <w:b/>
          <w:iCs/>
        </w:rPr>
      </w:pPr>
      <w:r w:rsidRPr="00BC7A7B">
        <w:rPr>
          <w:rFonts w:ascii="Arial" w:hAnsi="Arial" w:cs="Arial"/>
          <w:b/>
          <w:iCs/>
        </w:rPr>
        <w:t>Justificación:</w:t>
      </w:r>
    </w:p>
    <w:p w:rsidR="003E070D" w:rsidRPr="00BC7A7B" w:rsidRDefault="003E070D" w:rsidP="003E070D">
      <w:p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 xml:space="preserve">Anteriormente no se contaba con evaluaciones externas de este tipo, no </w:t>
      </w:r>
      <w:r w:rsidR="00270705">
        <w:rPr>
          <w:rFonts w:ascii="Arial" w:eastAsia="Times" w:hAnsi="Arial" w:cs="Arial"/>
          <w:iCs/>
        </w:rPr>
        <w:t>se sabía si lo que se estaba</w:t>
      </w:r>
      <w:r w:rsidRPr="00BC7A7B">
        <w:rPr>
          <w:rFonts w:ascii="Arial" w:eastAsia="Times" w:hAnsi="Arial" w:cs="Arial"/>
          <w:iCs/>
        </w:rPr>
        <w:t xml:space="preserve"> haciendo era correcto</w:t>
      </w:r>
      <w:r w:rsidR="00EF3BEB" w:rsidRPr="00BC7A7B">
        <w:rPr>
          <w:rFonts w:ascii="Arial" w:eastAsia="Times" w:hAnsi="Arial" w:cs="Arial"/>
          <w:iCs/>
        </w:rPr>
        <w:t>, ya que</w:t>
      </w:r>
      <w:r w:rsidRPr="00BC7A7B">
        <w:rPr>
          <w:rFonts w:ascii="Arial" w:eastAsia="Times" w:hAnsi="Arial" w:cs="Arial"/>
          <w:iCs/>
        </w:rPr>
        <w:t xml:space="preserve"> en 2014 se tuvo la primera evaluación y el resultado fue positivo y se toman en cuenta los resultados, por ejemplo</w:t>
      </w:r>
      <w:r w:rsidR="00EF3BEB" w:rsidRPr="00BC7A7B">
        <w:rPr>
          <w:rFonts w:ascii="Arial" w:eastAsia="Times" w:hAnsi="Arial" w:cs="Arial"/>
          <w:iCs/>
        </w:rPr>
        <w:t>,</w:t>
      </w:r>
      <w:r w:rsidRPr="00BC7A7B">
        <w:rPr>
          <w:rFonts w:ascii="Arial" w:eastAsia="Times" w:hAnsi="Arial" w:cs="Arial"/>
          <w:iCs/>
        </w:rPr>
        <w:t xml:space="preserve"> la siguiente imagen en la parte de debilidades nos señala que al no contar con evaluaciones externas no se tiene</w:t>
      </w:r>
      <w:r w:rsidR="00270705">
        <w:rPr>
          <w:rFonts w:ascii="Arial" w:eastAsia="Times" w:hAnsi="Arial" w:cs="Arial"/>
          <w:iCs/>
        </w:rPr>
        <w:t>n</w:t>
      </w:r>
      <w:r w:rsidRPr="00BC7A7B">
        <w:rPr>
          <w:rFonts w:ascii="Arial" w:eastAsia="Times" w:hAnsi="Arial" w:cs="Arial"/>
          <w:iCs/>
        </w:rPr>
        <w:t xml:space="preserve"> aspectos de mejora, para 2015 ya se cuenta con la información y se solucionó como se menciona en respuestas anteriores en el rubro de planeación. </w:t>
      </w:r>
    </w:p>
    <w:p w:rsidR="003E070D" w:rsidRPr="00BC7A7B" w:rsidRDefault="003E070D" w:rsidP="003E070D">
      <w:pPr>
        <w:tabs>
          <w:tab w:val="left" w:pos="540"/>
        </w:tabs>
        <w:overflowPunct/>
        <w:autoSpaceDE/>
        <w:autoSpaceDN/>
        <w:adjustRightInd/>
        <w:spacing w:line="276" w:lineRule="auto"/>
        <w:jc w:val="both"/>
        <w:textAlignment w:val="auto"/>
        <w:rPr>
          <w:rFonts w:ascii="Arial" w:hAnsi="Arial" w:cs="Arial"/>
          <w:b/>
          <w:lang w:eastAsia="en-US"/>
        </w:rPr>
      </w:pPr>
    </w:p>
    <w:p w:rsidR="003E070D" w:rsidRPr="00BC7A7B" w:rsidRDefault="003E070D" w:rsidP="003E070D">
      <w:pPr>
        <w:tabs>
          <w:tab w:val="left" w:pos="540"/>
        </w:tabs>
        <w:overflowPunct/>
        <w:autoSpaceDE/>
        <w:autoSpaceDN/>
        <w:adjustRightInd/>
        <w:spacing w:line="276" w:lineRule="auto"/>
        <w:jc w:val="both"/>
        <w:textAlignment w:val="auto"/>
        <w:rPr>
          <w:rFonts w:ascii="Arial" w:hAnsi="Arial" w:cs="Arial"/>
          <w:b/>
          <w:lang w:eastAsia="en-US"/>
        </w:rPr>
      </w:pPr>
    </w:p>
    <w:p w:rsidR="003E070D" w:rsidRPr="00BC7A7B" w:rsidRDefault="003E070D" w:rsidP="003E070D">
      <w:pPr>
        <w:tabs>
          <w:tab w:val="left" w:pos="540"/>
        </w:tabs>
        <w:overflowPunct/>
        <w:autoSpaceDE/>
        <w:autoSpaceDN/>
        <w:adjustRightInd/>
        <w:spacing w:line="276" w:lineRule="auto"/>
        <w:jc w:val="both"/>
        <w:textAlignment w:val="auto"/>
        <w:rPr>
          <w:rFonts w:ascii="Arial" w:hAnsi="Arial" w:cs="Arial"/>
          <w:b/>
          <w:lang w:eastAsia="en-US"/>
        </w:rPr>
      </w:pPr>
      <w:r w:rsidRPr="00BC7A7B">
        <w:rPr>
          <w:rFonts w:ascii="Arial" w:hAnsi="Arial" w:cs="Arial"/>
          <w:b/>
          <w:noProof/>
          <w:lang w:eastAsia="es-MX"/>
        </w:rPr>
        <w:lastRenderedPageBreak/>
        <w:drawing>
          <wp:inline distT="0" distB="0" distL="0" distR="0">
            <wp:extent cx="3716122" cy="3489351"/>
            <wp:effectExtent l="19050" t="0" r="0" b="0"/>
            <wp:docPr id="5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srcRect l="20291" r="19918"/>
                    <a:stretch>
                      <a:fillRect/>
                    </a:stretch>
                  </pic:blipFill>
                  <pic:spPr bwMode="auto">
                    <a:xfrm>
                      <a:off x="0" y="0"/>
                      <a:ext cx="3716122" cy="3489351"/>
                    </a:xfrm>
                    <a:prstGeom prst="rect">
                      <a:avLst/>
                    </a:prstGeom>
                    <a:noFill/>
                    <a:ln w="9525">
                      <a:noFill/>
                      <a:miter lim="800000"/>
                      <a:headEnd/>
                      <a:tailEnd/>
                    </a:ln>
                  </pic:spPr>
                </pic:pic>
              </a:graphicData>
            </a:graphic>
          </wp:inline>
        </w:drawing>
      </w:r>
    </w:p>
    <w:p w:rsidR="004124B0" w:rsidRPr="00BC7A7B" w:rsidRDefault="004124B0" w:rsidP="004124B0">
      <w:pPr>
        <w:overflowPunct/>
        <w:textAlignment w:val="auto"/>
        <w:rPr>
          <w:rFonts w:ascii="Arial" w:hAnsi="Arial" w:cs="Arial"/>
          <w:sz w:val="18"/>
          <w:lang w:eastAsia="en-US"/>
        </w:rPr>
      </w:pPr>
      <w:r w:rsidRPr="00BC7A7B">
        <w:rPr>
          <w:rFonts w:ascii="Arial" w:hAnsi="Arial" w:cs="Arial"/>
          <w:sz w:val="18"/>
          <w:lang w:eastAsia="en-US"/>
        </w:rPr>
        <w:t xml:space="preserve">Fuente: </w:t>
      </w:r>
      <w:hyperlink r:id="rId62" w:history="1">
        <w:r w:rsidR="00B23E6B" w:rsidRPr="00BC7A7B">
          <w:rPr>
            <w:rStyle w:val="Hipervnculo"/>
            <w:rFonts w:ascii="Arial" w:hAnsi="Arial" w:cs="Arial"/>
            <w:sz w:val="18"/>
            <w:lang w:eastAsia="en-US"/>
          </w:rPr>
          <w:t>http://www.pueblacapital.gob.mx/xvii-programas-de-trabajo-anual</w:t>
        </w:r>
      </w:hyperlink>
    </w:p>
    <w:p w:rsidR="00B23E6B" w:rsidRPr="00BC7A7B" w:rsidRDefault="00B23E6B" w:rsidP="00B23E6B">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B23E6B" w:rsidRPr="00BC7A7B" w:rsidRDefault="00B23E6B" w:rsidP="004124B0">
      <w:pPr>
        <w:overflowPunct/>
        <w:textAlignment w:val="auto"/>
        <w:rPr>
          <w:rFonts w:ascii="Arial" w:hAnsi="Arial" w:cs="Arial"/>
          <w:sz w:val="18"/>
          <w:lang w:eastAsia="en-US"/>
        </w:rPr>
      </w:pPr>
    </w:p>
    <w:p w:rsidR="004124B0" w:rsidRPr="00BC7A7B" w:rsidRDefault="004124B0" w:rsidP="004124B0">
      <w:pPr>
        <w:overflowPunct/>
        <w:textAlignment w:val="auto"/>
        <w:rPr>
          <w:rFonts w:ascii="Arial" w:hAnsi="Arial" w:cs="Arial"/>
          <w:b/>
          <w:lang w:eastAsia="en-US"/>
        </w:rPr>
      </w:pPr>
    </w:p>
    <w:p w:rsidR="003E070D" w:rsidRPr="00BC7A7B" w:rsidRDefault="003E070D" w:rsidP="003E070D">
      <w:pPr>
        <w:tabs>
          <w:tab w:val="left" w:pos="540"/>
        </w:tabs>
        <w:overflowPunct/>
        <w:autoSpaceDE/>
        <w:autoSpaceDN/>
        <w:adjustRightInd/>
        <w:spacing w:line="276" w:lineRule="auto"/>
        <w:jc w:val="both"/>
        <w:textAlignment w:val="auto"/>
        <w:rPr>
          <w:rFonts w:ascii="Arial" w:eastAsia="Times" w:hAnsi="Arial" w:cs="Arial"/>
          <w:iCs/>
        </w:rPr>
      </w:pPr>
    </w:p>
    <w:p w:rsidR="00FE4926" w:rsidRPr="00BC7A7B" w:rsidRDefault="00FE4926" w:rsidP="00FE4926">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322491" w:rsidRDefault="002170C6" w:rsidP="00FE4926">
      <w:pPr>
        <w:spacing w:line="276" w:lineRule="auto"/>
        <w:jc w:val="both"/>
        <w:rPr>
          <w:rFonts w:ascii="Arial" w:hAnsi="Arial" w:cs="Arial"/>
          <w:lang w:eastAsia="en-US"/>
        </w:rPr>
      </w:pPr>
      <w:r>
        <w:rPr>
          <w:rFonts w:ascii="Arial" w:hAnsi="Arial" w:cs="Arial"/>
          <w:lang w:eastAsia="en-US"/>
        </w:rPr>
        <w:t xml:space="preserve">Las evaluaciones de desempeño ejecutadas por externos deben ser comentadas oportunamente para tener una comprensión de los </w:t>
      </w:r>
      <w:r>
        <w:rPr>
          <w:rFonts w:ascii="Arial" w:eastAsia="Times" w:hAnsi="Arial" w:cs="Arial"/>
          <w:iCs/>
        </w:rPr>
        <w:t xml:space="preserve">aspectos susceptibles de mejora </w:t>
      </w:r>
      <w:r>
        <w:rPr>
          <w:rFonts w:ascii="Arial" w:hAnsi="Arial" w:cs="Arial"/>
          <w:lang w:eastAsia="en-US"/>
        </w:rPr>
        <w:t xml:space="preserve">que resulten de su trabajo, con la finalidad de evaluar su impacto en la Institución, la oportunidad de implementar las acciones y actividades recomendadas y los beneficios en una mayor eficacia y eficiencia en la ejecución de los recursos del programa, con el propósito de tener un mayor beneficio en la resolución del problema. </w:t>
      </w:r>
      <w:r w:rsidR="007222E7">
        <w:rPr>
          <w:rFonts w:ascii="Arial" w:hAnsi="Arial" w:cs="Arial"/>
          <w:lang w:eastAsia="en-US"/>
        </w:rPr>
        <w:t>De los resultados de la evaluación externa 2015, se deben implementar acciones para su evaluación y atención oportuna, con la participación de los responsables de la ejecución del programa.</w:t>
      </w: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D5665C" w:rsidRDefault="00D5665C"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322491" w:rsidRDefault="00322491" w:rsidP="00FE4926">
      <w:pPr>
        <w:spacing w:line="276" w:lineRule="auto"/>
        <w:jc w:val="both"/>
        <w:rPr>
          <w:rFonts w:ascii="Arial" w:hAnsi="Arial" w:cs="Arial"/>
          <w:lang w:eastAsia="en-US"/>
        </w:rPr>
      </w:pPr>
    </w:p>
    <w:p w:rsidR="00E15FD1" w:rsidRPr="0043642E"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43642E">
        <w:rPr>
          <w:rFonts w:ascii="Arial" w:eastAsia="Times" w:hAnsi="Arial" w:cs="Arial"/>
          <w:b/>
          <w:iCs/>
        </w:rPr>
        <w:lastRenderedPageBreak/>
        <w:t xml:space="preserve">¿Con las acciones definidas en los documentos de trabajo e institucionales, que a la fecha se han implementado, provenientes de los </w:t>
      </w:r>
      <w:r w:rsidRPr="0043642E">
        <w:rPr>
          <w:rFonts w:ascii="Arial" w:hAnsi="Arial" w:cs="Arial"/>
          <w:b/>
          <w:i/>
        </w:rPr>
        <w:t xml:space="preserve">Mecanismos para el seguimiento a los aspectos susceptibles de mejora derivados de informes y evaluaciones a los programas presupuestarios de la Administración Pública Federal </w:t>
      </w:r>
      <w:r w:rsidRPr="0043642E">
        <w:rPr>
          <w:rFonts w:ascii="Arial" w:eastAsia="Times" w:hAnsi="Arial" w:cs="Arial"/>
          <w:b/>
          <w:iCs/>
        </w:rPr>
        <w:t>de los últimos tres años, se han logrado los resultados establecidos?</w:t>
      </w:r>
    </w:p>
    <w:p w:rsidR="00E15FD1" w:rsidRPr="0043642E"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43642E" w:rsidRDefault="00E15FD1" w:rsidP="00E15FD1">
      <w:pPr>
        <w:tabs>
          <w:tab w:val="left" w:pos="540"/>
        </w:tabs>
        <w:overflowPunct/>
        <w:autoSpaceDE/>
        <w:autoSpaceDN/>
        <w:adjustRightInd/>
        <w:spacing w:line="276" w:lineRule="auto"/>
        <w:jc w:val="center"/>
        <w:textAlignment w:val="auto"/>
        <w:rPr>
          <w:rFonts w:ascii="Arial" w:eastAsia="Times" w:hAnsi="Arial" w:cs="Arial"/>
          <w:b/>
          <w:iCs/>
        </w:rPr>
      </w:pPr>
      <w:r w:rsidRPr="0043642E">
        <w:rPr>
          <w:rFonts w:ascii="Arial" w:eastAsia="Times" w:hAnsi="Arial" w:cs="Arial"/>
          <w:b/>
          <w:iCs/>
        </w:rPr>
        <w:t>Análisis Preliminar</w:t>
      </w:r>
    </w:p>
    <w:p w:rsidR="00E15FD1" w:rsidRPr="0043642E" w:rsidRDefault="00E15FD1" w:rsidP="00E15FD1">
      <w:pPr>
        <w:tabs>
          <w:tab w:val="left" w:pos="540"/>
        </w:tabs>
        <w:overflowPunct/>
        <w:autoSpaceDE/>
        <w:autoSpaceDN/>
        <w:adjustRightInd/>
        <w:spacing w:line="276" w:lineRule="auto"/>
        <w:jc w:val="center"/>
        <w:textAlignment w:val="auto"/>
        <w:rPr>
          <w:rFonts w:ascii="Arial" w:eastAsia="Times" w:hAnsi="Arial" w:cs="Arial"/>
          <w:b/>
          <w:iCs/>
        </w:rPr>
      </w:pPr>
    </w:p>
    <w:p w:rsidR="00E15FD1" w:rsidRPr="0043642E"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43642E">
        <w:rPr>
          <w:rFonts w:ascii="Arial" w:eastAsia="Times" w:hAnsi="Arial" w:cs="Arial"/>
          <w:b/>
          <w:iCs/>
        </w:rPr>
        <w:t>Ponderación según CONEVAL:</w:t>
      </w:r>
    </w:p>
    <w:p w:rsidR="00E15FD1" w:rsidRPr="0043642E" w:rsidRDefault="00E15FD1" w:rsidP="00E15FD1">
      <w:pPr>
        <w:pStyle w:val="Prrafodelista"/>
        <w:numPr>
          <w:ilvl w:val="0"/>
          <w:numId w:val="109"/>
        </w:numPr>
        <w:tabs>
          <w:tab w:val="left" w:pos="540"/>
        </w:tabs>
        <w:overflowPunct/>
        <w:autoSpaceDE/>
        <w:autoSpaceDN/>
        <w:adjustRightInd/>
        <w:spacing w:line="276" w:lineRule="auto"/>
        <w:jc w:val="both"/>
        <w:textAlignment w:val="auto"/>
        <w:rPr>
          <w:rFonts w:ascii="Arial" w:eastAsia="Times" w:hAnsi="Arial" w:cs="Arial"/>
          <w:iCs/>
        </w:rPr>
      </w:pPr>
      <w:r w:rsidRPr="0043642E">
        <w:rPr>
          <w:rFonts w:ascii="Arial" w:eastAsia="Times" w:hAnsi="Arial" w:cs="Arial"/>
          <w:iCs/>
        </w:rPr>
        <w:t>Cumple</w:t>
      </w:r>
    </w:p>
    <w:p w:rsidR="00E15FD1" w:rsidRPr="0043642E" w:rsidRDefault="00E15FD1" w:rsidP="00E15FD1">
      <w:pPr>
        <w:pStyle w:val="Prrafodelista"/>
        <w:numPr>
          <w:ilvl w:val="0"/>
          <w:numId w:val="109"/>
        </w:numPr>
        <w:tabs>
          <w:tab w:val="left" w:pos="540"/>
        </w:tabs>
        <w:overflowPunct/>
        <w:autoSpaceDE/>
        <w:autoSpaceDN/>
        <w:adjustRightInd/>
        <w:spacing w:line="276" w:lineRule="auto"/>
        <w:jc w:val="both"/>
        <w:textAlignment w:val="auto"/>
        <w:rPr>
          <w:rFonts w:ascii="Arial" w:eastAsia="Times" w:hAnsi="Arial" w:cs="Arial"/>
          <w:iCs/>
        </w:rPr>
      </w:pPr>
      <w:r w:rsidRPr="0043642E">
        <w:rPr>
          <w:rFonts w:ascii="Arial" w:eastAsia="Times" w:hAnsi="Arial" w:cs="Arial"/>
          <w:iCs/>
        </w:rPr>
        <w:t>No Cumple</w:t>
      </w:r>
    </w:p>
    <w:p w:rsidR="00E15FD1" w:rsidRPr="0043642E"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184112"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184112">
        <w:rPr>
          <w:rFonts w:ascii="Arial" w:eastAsia="Times" w:hAnsi="Arial" w:cs="Arial"/>
          <w:b/>
          <w:iCs/>
        </w:rPr>
        <w:t>Evaluación:</w:t>
      </w:r>
    </w:p>
    <w:p w:rsidR="003D6BD5" w:rsidRPr="00D2523B" w:rsidRDefault="003D1FF9" w:rsidP="00E15FD1">
      <w:pPr>
        <w:tabs>
          <w:tab w:val="left" w:pos="540"/>
        </w:tabs>
        <w:overflowPunct/>
        <w:autoSpaceDE/>
        <w:autoSpaceDN/>
        <w:adjustRightInd/>
        <w:spacing w:line="276" w:lineRule="auto"/>
        <w:jc w:val="both"/>
        <w:textAlignment w:val="auto"/>
        <w:rPr>
          <w:rFonts w:ascii="Arial" w:hAnsi="Arial" w:cs="Arial"/>
          <w:b/>
          <w:color w:val="FFFFFF" w:themeColor="background1"/>
        </w:rPr>
      </w:pPr>
      <w:r w:rsidRPr="00184112">
        <w:rPr>
          <w:rFonts w:ascii="Arial" w:eastAsia="Times" w:hAnsi="Arial" w:cs="Arial"/>
          <w:iCs/>
        </w:rPr>
        <w:t xml:space="preserve">La evaluación se determina como </w:t>
      </w:r>
      <w:r w:rsidRPr="00184112">
        <w:rPr>
          <w:rFonts w:ascii="Arial" w:eastAsia="Times" w:hAnsi="Arial" w:cs="Arial"/>
          <w:b/>
          <w:iCs/>
        </w:rPr>
        <w:t>No Cumple</w:t>
      </w:r>
      <w:r w:rsidRPr="00184112">
        <w:rPr>
          <w:rFonts w:ascii="Arial" w:eastAsia="Times" w:hAnsi="Arial" w:cs="Arial"/>
          <w:iCs/>
        </w:rPr>
        <w:t xml:space="preserve"> toda vez que no existe evidencia de que se han implementado </w:t>
      </w:r>
      <w:r w:rsidR="0052317E" w:rsidRPr="00184112">
        <w:rPr>
          <w:rFonts w:ascii="Arial" w:hAnsi="Arial" w:cs="Arial"/>
        </w:rPr>
        <w:t>m</w:t>
      </w:r>
      <w:r w:rsidRPr="00184112">
        <w:rPr>
          <w:rFonts w:ascii="Arial" w:hAnsi="Arial" w:cs="Arial"/>
        </w:rPr>
        <w:t xml:space="preserve">ecanismos para el seguimiento a los aspectos susceptibles de mejora derivados de informes y evaluaciones a los programas presupuestarios de la Administración Pública Federal, </w:t>
      </w:r>
      <w:r w:rsidR="00641068" w:rsidRPr="00184112">
        <w:rPr>
          <w:rFonts w:ascii="Arial" w:hAnsi="Arial" w:cs="Arial"/>
        </w:rPr>
        <w:t xml:space="preserve">publicadas por la SEDESOL Federal, </w:t>
      </w:r>
      <w:r w:rsidR="003C752D" w:rsidRPr="00184112">
        <w:rPr>
          <w:rFonts w:ascii="Arial" w:hAnsi="Arial" w:cs="Arial"/>
        </w:rPr>
        <w:t>sin embargo se ha dado seguimiento a las recomendaciones que resultaron de las evaluaciones al desempeño realizadas para FISM 2013 y 2014</w:t>
      </w:r>
    </w:p>
    <w:p w:rsidR="00E15FD1" w:rsidRPr="0043642E" w:rsidRDefault="003D6BD5" w:rsidP="00E15FD1">
      <w:pPr>
        <w:tabs>
          <w:tab w:val="left" w:pos="540"/>
        </w:tabs>
        <w:overflowPunct/>
        <w:autoSpaceDE/>
        <w:autoSpaceDN/>
        <w:adjustRightInd/>
        <w:spacing w:line="276" w:lineRule="auto"/>
        <w:jc w:val="both"/>
        <w:textAlignment w:val="auto"/>
        <w:rPr>
          <w:rFonts w:ascii="Arial" w:eastAsia="Times" w:hAnsi="Arial" w:cs="Arial"/>
          <w:b/>
          <w:iCs/>
        </w:rPr>
      </w:pPr>
      <w:r w:rsidRPr="0043642E">
        <w:rPr>
          <w:rFonts w:ascii="Arial" w:eastAsia="Times" w:hAnsi="Arial" w:cs="Arial"/>
          <w:b/>
          <w:iCs/>
        </w:rPr>
        <w:t xml:space="preserve"> </w:t>
      </w:r>
    </w:p>
    <w:p w:rsidR="00E15FD1" w:rsidRPr="0043642E"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43642E">
        <w:rPr>
          <w:rFonts w:ascii="Arial" w:eastAsia="Times" w:hAnsi="Arial" w:cs="Arial"/>
          <w:b/>
          <w:iCs/>
        </w:rPr>
        <w:t>Justificación:</w:t>
      </w:r>
    </w:p>
    <w:p w:rsidR="00E15FD1" w:rsidRPr="0043642E"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r w:rsidRPr="0043642E">
        <w:rPr>
          <w:rFonts w:ascii="Arial" w:eastAsia="Times" w:hAnsi="Arial" w:cs="Arial"/>
          <w:iCs/>
        </w:rPr>
        <w:t>Según documento emitido por CONEVAL el 08 de Marzo de 2011</w:t>
      </w:r>
      <w:r w:rsidR="0052317E">
        <w:rPr>
          <w:rFonts w:ascii="Arial" w:eastAsia="Times" w:hAnsi="Arial" w:cs="Arial"/>
          <w:iCs/>
        </w:rPr>
        <w:t>,</w:t>
      </w:r>
      <w:r w:rsidRPr="0043642E">
        <w:rPr>
          <w:rFonts w:ascii="Arial" w:eastAsia="Times" w:hAnsi="Arial" w:cs="Arial"/>
          <w:iCs/>
        </w:rPr>
        <w:t xml:space="preserve"> se deberá dar seguimiento a los Mecanismos susceptibles de mejora derivados de informes y evaluaciones a los programas presupuestarios,  la elaboración del instrumento de trabajo para el seguimiento a los aspectos susceptibles de mejora se encuentra en proceso y deberá alinearse al modelo emitido por CONEVAL. (Anexo 4)</w:t>
      </w:r>
    </w:p>
    <w:p w:rsidR="00E15FD1" w:rsidRPr="0043642E"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43642E" w:rsidRDefault="00E15FD1" w:rsidP="00E15FD1">
      <w:pPr>
        <w:tabs>
          <w:tab w:val="left" w:pos="540"/>
        </w:tabs>
        <w:spacing w:line="276" w:lineRule="auto"/>
        <w:jc w:val="both"/>
        <w:rPr>
          <w:rFonts w:ascii="Arial" w:hAnsi="Arial" w:cs="Arial"/>
          <w:b/>
          <w:lang w:eastAsia="en-US"/>
        </w:rPr>
      </w:pPr>
      <w:r w:rsidRPr="0043642E">
        <w:rPr>
          <w:rFonts w:ascii="Arial" w:hAnsi="Arial" w:cs="Arial"/>
          <w:b/>
          <w:lang w:eastAsia="en-US"/>
        </w:rPr>
        <w:t>Sugerencia:</w:t>
      </w:r>
    </w:p>
    <w:p w:rsidR="003D6BD5" w:rsidRPr="0043642E" w:rsidRDefault="003D6BD5" w:rsidP="003D6BD5">
      <w:pPr>
        <w:tabs>
          <w:tab w:val="left" w:pos="540"/>
        </w:tabs>
        <w:overflowPunct/>
        <w:autoSpaceDE/>
        <w:autoSpaceDN/>
        <w:adjustRightInd/>
        <w:spacing w:line="276" w:lineRule="auto"/>
        <w:jc w:val="both"/>
        <w:textAlignment w:val="auto"/>
        <w:rPr>
          <w:rFonts w:ascii="Arial" w:eastAsia="Times" w:hAnsi="Arial" w:cs="Arial"/>
          <w:iCs/>
        </w:rPr>
      </w:pPr>
      <w:r w:rsidRPr="0043642E">
        <w:rPr>
          <w:rFonts w:ascii="Arial" w:eastAsia="Times" w:hAnsi="Arial" w:cs="Arial"/>
          <w:iCs/>
        </w:rPr>
        <w:t xml:space="preserve">Se </w:t>
      </w:r>
      <w:r>
        <w:rPr>
          <w:rFonts w:ascii="Arial" w:eastAsia="Times" w:hAnsi="Arial" w:cs="Arial"/>
          <w:iCs/>
        </w:rPr>
        <w:t>debe</w:t>
      </w:r>
      <w:r w:rsidR="0052317E">
        <w:rPr>
          <w:rFonts w:ascii="Arial" w:eastAsia="Times" w:hAnsi="Arial" w:cs="Arial"/>
          <w:iCs/>
        </w:rPr>
        <w:t>n</w:t>
      </w:r>
      <w:r>
        <w:rPr>
          <w:rFonts w:ascii="Arial" w:eastAsia="Times" w:hAnsi="Arial" w:cs="Arial"/>
          <w:iCs/>
        </w:rPr>
        <w:t xml:space="preserve"> implementar los </w:t>
      </w:r>
      <w:r w:rsidRPr="0043642E">
        <w:rPr>
          <w:rFonts w:ascii="Arial" w:eastAsia="Times" w:hAnsi="Arial" w:cs="Arial"/>
          <w:iCs/>
        </w:rPr>
        <w:t xml:space="preserve">Mecanismos para el seguimiento a los aspectos susceptibles de </w:t>
      </w:r>
      <w:r w:rsidRPr="003D6BD5">
        <w:rPr>
          <w:rFonts w:ascii="Arial" w:eastAsia="Times" w:hAnsi="Arial" w:cs="Arial"/>
          <w:iCs/>
        </w:rPr>
        <w:t xml:space="preserve">mejora de informes y evaluaciones </w:t>
      </w:r>
      <w:r w:rsidRPr="003D6BD5">
        <w:rPr>
          <w:rFonts w:ascii="Arial" w:hAnsi="Arial" w:cs="Arial"/>
        </w:rPr>
        <w:t>a los programas presupuestarios de la Administración Pública Federal</w:t>
      </w:r>
      <w:r w:rsidRPr="003D6BD5">
        <w:rPr>
          <w:rFonts w:ascii="Arial" w:eastAsia="Times" w:hAnsi="Arial" w:cs="Arial"/>
          <w:iCs/>
        </w:rPr>
        <w:t>,</w:t>
      </w:r>
      <w:r w:rsidRPr="0043642E">
        <w:rPr>
          <w:rFonts w:ascii="Arial" w:eastAsia="Times" w:hAnsi="Arial" w:cs="Arial"/>
          <w:iCs/>
        </w:rPr>
        <w:t xml:space="preserve"> </w:t>
      </w:r>
      <w:r w:rsidR="003C752D">
        <w:rPr>
          <w:rFonts w:ascii="Arial" w:eastAsia="Times" w:hAnsi="Arial" w:cs="Arial"/>
          <w:iCs/>
        </w:rPr>
        <w:t>identificando los</w:t>
      </w:r>
      <w:r>
        <w:rPr>
          <w:rFonts w:ascii="Arial" w:eastAsia="Times" w:hAnsi="Arial" w:cs="Arial"/>
          <w:iCs/>
        </w:rPr>
        <w:t xml:space="preserve"> programas presupuestarios donde se ejercen recursos provenientes de los Programas o </w:t>
      </w:r>
      <w:r w:rsidR="00D263D2">
        <w:rPr>
          <w:rFonts w:ascii="Arial" w:eastAsia="Times" w:hAnsi="Arial" w:cs="Arial"/>
          <w:iCs/>
        </w:rPr>
        <w:t>Fondo</w:t>
      </w:r>
      <w:r>
        <w:rPr>
          <w:rFonts w:ascii="Arial" w:eastAsia="Times" w:hAnsi="Arial" w:cs="Arial"/>
          <w:iCs/>
        </w:rPr>
        <w:t xml:space="preserve"> Federales.</w:t>
      </w: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D5665C" w:rsidRDefault="00D5665C" w:rsidP="00E15FD1">
      <w:pPr>
        <w:spacing w:line="276" w:lineRule="auto"/>
        <w:jc w:val="both"/>
        <w:rPr>
          <w:rFonts w:ascii="Arial" w:hAnsi="Arial" w:cs="Arial"/>
        </w:rPr>
      </w:pPr>
    </w:p>
    <w:p w:rsidR="00D5665C" w:rsidRDefault="00D5665C"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6C30ED" w:rsidRDefault="006C30ED"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¿Qué recomendaciones de la(s) evaluación(es) externa(s) de los últimos tres años no han sido atendidas y por qué?</w:t>
      </w: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center"/>
        <w:textAlignment w:val="auto"/>
        <w:rPr>
          <w:rFonts w:ascii="Arial" w:eastAsia="Times" w:hAnsi="Arial" w:cs="Arial"/>
          <w:b/>
          <w:iCs/>
        </w:rPr>
      </w:pPr>
      <w:r w:rsidRPr="00BC7A7B">
        <w:rPr>
          <w:rFonts w:ascii="Arial" w:eastAsia="Times" w:hAnsi="Arial" w:cs="Arial"/>
          <w:b/>
          <w:iCs/>
        </w:rPr>
        <w:t>Análisis Preliminar</w:t>
      </w:r>
    </w:p>
    <w:p w:rsidR="00E15FD1" w:rsidRPr="00BC7A7B" w:rsidRDefault="00E15FD1" w:rsidP="00E15FD1">
      <w:pPr>
        <w:tabs>
          <w:tab w:val="left" w:pos="540"/>
        </w:tabs>
        <w:overflowPunct/>
        <w:autoSpaceDE/>
        <w:autoSpaceDN/>
        <w:adjustRightInd/>
        <w:spacing w:line="276" w:lineRule="auto"/>
        <w:jc w:val="center"/>
        <w:textAlignment w:val="auto"/>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Ponderación según CONEVAL:</w:t>
      </w:r>
    </w:p>
    <w:p w:rsidR="00E15FD1" w:rsidRPr="00BC7A7B" w:rsidRDefault="00E15FD1" w:rsidP="00E15FD1">
      <w:pPr>
        <w:pStyle w:val="Prrafodelista"/>
        <w:numPr>
          <w:ilvl w:val="0"/>
          <w:numId w:val="118"/>
        </w:num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Cumple</w:t>
      </w:r>
    </w:p>
    <w:p w:rsidR="00E15FD1" w:rsidRPr="00BC7A7B" w:rsidRDefault="00E15FD1" w:rsidP="00E15FD1">
      <w:pPr>
        <w:pStyle w:val="Prrafodelista"/>
        <w:numPr>
          <w:ilvl w:val="0"/>
          <w:numId w:val="118"/>
        </w:num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No Cumple</w:t>
      </w:r>
    </w:p>
    <w:p w:rsidR="00E15FD1" w:rsidRPr="00BC7A7B" w:rsidRDefault="00E15FD1" w:rsidP="00E15FD1">
      <w:pPr>
        <w:pStyle w:val="Prrafodelista"/>
        <w:tabs>
          <w:tab w:val="left" w:pos="540"/>
        </w:tabs>
        <w:overflowPunct/>
        <w:autoSpaceDE/>
        <w:autoSpaceDN/>
        <w:adjustRightInd/>
        <w:spacing w:line="276" w:lineRule="auto"/>
        <w:ind w:left="720"/>
        <w:jc w:val="both"/>
        <w:textAlignment w:val="auto"/>
        <w:rPr>
          <w:rFonts w:ascii="Arial" w:eastAsia="Times" w:hAnsi="Arial" w:cs="Arial"/>
          <w:iC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Evaluación:</w:t>
      </w:r>
    </w:p>
    <w:p w:rsidR="00E15FD1" w:rsidRPr="00D17F6A" w:rsidRDefault="00E15FD1" w:rsidP="00E15FD1">
      <w:pPr>
        <w:tabs>
          <w:tab w:val="left" w:pos="540"/>
        </w:tabs>
        <w:overflowPunct/>
        <w:autoSpaceDE/>
        <w:autoSpaceDN/>
        <w:adjustRightInd/>
        <w:spacing w:line="276" w:lineRule="auto"/>
        <w:jc w:val="both"/>
        <w:textAlignment w:val="auto"/>
        <w:rPr>
          <w:rFonts w:ascii="Arial" w:eastAsia="Times" w:hAnsi="Arial" w:cs="Arial"/>
          <w:b/>
          <w:iCs/>
          <w:color w:val="FFFFFF" w:themeColor="background1"/>
        </w:rPr>
      </w:pPr>
      <w:r w:rsidRPr="00BC7A7B">
        <w:rPr>
          <w:rFonts w:ascii="Arial" w:eastAsia="Times" w:hAnsi="Arial" w:cs="Arial"/>
          <w:iCs/>
        </w:rPr>
        <w:t xml:space="preserve">De la evaluación a la información y documentación proporcionada se determina que </w:t>
      </w:r>
      <w:r w:rsidR="005D30BD" w:rsidRPr="00D17F6A">
        <w:rPr>
          <w:rFonts w:ascii="Arial" w:eastAsia="Times" w:hAnsi="Arial" w:cs="Arial"/>
          <w:b/>
          <w:iCs/>
        </w:rPr>
        <w:t>No</w:t>
      </w:r>
      <w:r w:rsidR="005D30BD">
        <w:rPr>
          <w:rFonts w:ascii="Arial" w:eastAsia="Times" w:hAnsi="Arial" w:cs="Arial"/>
          <w:iCs/>
        </w:rPr>
        <w:t xml:space="preserve"> </w:t>
      </w:r>
      <w:r w:rsidRPr="00BC7A7B">
        <w:rPr>
          <w:rFonts w:ascii="Arial" w:eastAsia="Times" w:hAnsi="Arial" w:cs="Arial"/>
          <w:b/>
          <w:iCs/>
        </w:rPr>
        <w:t>cumple</w:t>
      </w:r>
      <w:r w:rsidRPr="00BC7A7B">
        <w:rPr>
          <w:rFonts w:ascii="Arial" w:eastAsia="Times" w:hAnsi="Arial" w:cs="Arial"/>
          <w:iCs/>
        </w:rPr>
        <w:t xml:space="preserve"> debido a que </w:t>
      </w:r>
      <w:r w:rsidR="005D30BD">
        <w:rPr>
          <w:rFonts w:ascii="Arial" w:eastAsia="Times" w:hAnsi="Arial" w:cs="Arial"/>
          <w:iCs/>
        </w:rPr>
        <w:t xml:space="preserve">aun cuando </w:t>
      </w:r>
      <w:r w:rsidRPr="00BC7A7B">
        <w:rPr>
          <w:rFonts w:ascii="Arial" w:eastAsia="Times" w:hAnsi="Arial" w:cs="Arial"/>
          <w:iCs/>
        </w:rPr>
        <w:t>muestra las recomendaciones de la evaluación externa del año pasado</w:t>
      </w:r>
      <w:r w:rsidR="005D30BD">
        <w:rPr>
          <w:rFonts w:ascii="Arial" w:eastAsia="Times" w:hAnsi="Arial" w:cs="Arial"/>
          <w:iCs/>
        </w:rPr>
        <w:t>, las respuestas por la falta de atención no son justificadas con evidencia documentada</w:t>
      </w:r>
      <w:r w:rsidR="003C752D">
        <w:rPr>
          <w:rFonts w:ascii="Arial" w:eastAsia="Times" w:hAnsi="Arial" w:cs="Arial"/>
          <w:iCs/>
        </w:rPr>
        <w:t>.</w:t>
      </w: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Justificación:</w:t>
      </w:r>
    </w:p>
    <w:tbl>
      <w:tblPr>
        <w:tblStyle w:val="Tablaconcuadrcula"/>
        <w:tblW w:w="0" w:type="auto"/>
        <w:tblLook w:val="04A0"/>
      </w:tblPr>
      <w:tblGrid>
        <w:gridCol w:w="4960"/>
        <w:gridCol w:w="4961"/>
      </w:tblGrid>
      <w:tr w:rsidR="00E15FD1" w:rsidRPr="00BC7A7B" w:rsidTr="00F82B2F">
        <w:tc>
          <w:tcPr>
            <w:tcW w:w="9921" w:type="dxa"/>
            <w:gridSpan w:val="2"/>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t xml:space="preserve">A continuación, se enlistan las principales recomendaciones derivadas de la evaluación 2014. </w:t>
            </w:r>
          </w:p>
        </w:tc>
      </w:tr>
      <w:tr w:rsidR="00E15FD1" w:rsidRPr="00BC7A7B" w:rsidTr="00F82B2F">
        <w:tc>
          <w:tcPr>
            <w:tcW w:w="4960" w:type="dxa"/>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t xml:space="preserve">1. Las metas de los indicadores de la MIR deben ser elaboradas de tal manera que las unidades de medida estén establecidas en cantidades absolutas con la finalidad de poder evaluarlas con precisión, que estén orientadas a impulsar el desempeño del programa y que sean factibles de alcanzar considerando los plazos establecidos y los recursos humanos y financieros asignados al programa. </w:t>
            </w:r>
          </w:p>
        </w:tc>
        <w:tc>
          <w:tcPr>
            <w:tcW w:w="4961" w:type="dxa"/>
          </w:tcPr>
          <w:p w:rsidR="00E15FD1" w:rsidRPr="00BC7A7B" w:rsidRDefault="00E15FD1" w:rsidP="00F82B2F">
            <w:pPr>
              <w:tabs>
                <w:tab w:val="left" w:pos="540"/>
              </w:tabs>
              <w:overflowPunct/>
              <w:autoSpaceDE/>
              <w:autoSpaceDN/>
              <w:adjustRightInd/>
              <w:spacing w:line="276" w:lineRule="auto"/>
              <w:jc w:val="both"/>
              <w:textAlignment w:val="auto"/>
            </w:pPr>
            <w:r w:rsidRPr="00BC7A7B">
              <w:t>Atendidas en los programas presupuestarios de la metodología de Presupuesto basada en Resultados</w:t>
            </w:r>
          </w:p>
        </w:tc>
      </w:tr>
      <w:tr w:rsidR="00E15FD1" w:rsidRPr="00BC7A7B" w:rsidTr="00F82B2F">
        <w:tc>
          <w:tcPr>
            <w:tcW w:w="4960" w:type="dxa"/>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t>2. Al no contar con evaluaciones anteriores del programa, dar continuidad al proceso de evaluación externa anual</w:t>
            </w:r>
          </w:p>
        </w:tc>
        <w:tc>
          <w:tcPr>
            <w:tcW w:w="4961" w:type="dxa"/>
          </w:tcPr>
          <w:p w:rsidR="00E15FD1" w:rsidRPr="00BC7A7B" w:rsidRDefault="00E15FD1" w:rsidP="00F82B2F">
            <w:pPr>
              <w:tabs>
                <w:tab w:val="left" w:pos="540"/>
              </w:tabs>
              <w:overflowPunct/>
              <w:autoSpaceDE/>
              <w:autoSpaceDN/>
              <w:adjustRightInd/>
              <w:spacing w:line="276" w:lineRule="auto"/>
              <w:jc w:val="both"/>
              <w:textAlignment w:val="auto"/>
            </w:pPr>
            <w:r w:rsidRPr="00BC7A7B">
              <w:t>Atendida con la evaluación de 2015</w:t>
            </w:r>
          </w:p>
        </w:tc>
      </w:tr>
      <w:tr w:rsidR="00E15FD1" w:rsidRPr="00BC7A7B" w:rsidTr="00F82B2F">
        <w:tc>
          <w:tcPr>
            <w:tcW w:w="4960" w:type="dxa"/>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t xml:space="preserve">3. Evaluar todos los temas relacionados en el programa en forma anual, a efecto de contar con parámetros reales y confiables que permitan analizar la congruencia de las acciones realizadas y los resultados alcanzados, así como determinar la eficiencia y eficacia del propio programa </w:t>
            </w:r>
          </w:p>
        </w:tc>
        <w:tc>
          <w:tcPr>
            <w:tcW w:w="4961" w:type="dxa"/>
          </w:tcPr>
          <w:p w:rsidR="00E15FD1" w:rsidRPr="00BC7A7B" w:rsidRDefault="00E15FD1" w:rsidP="00F82B2F">
            <w:pPr>
              <w:tabs>
                <w:tab w:val="left" w:pos="540"/>
              </w:tabs>
              <w:overflowPunct/>
              <w:autoSpaceDE/>
              <w:autoSpaceDN/>
              <w:adjustRightInd/>
              <w:spacing w:line="276" w:lineRule="auto"/>
              <w:jc w:val="both"/>
              <w:textAlignment w:val="auto"/>
            </w:pPr>
            <w:r w:rsidRPr="00BC7A7B">
              <w:t>Se está atendiendo con la evaluación 2015</w:t>
            </w:r>
          </w:p>
        </w:tc>
      </w:tr>
      <w:tr w:rsidR="00E15FD1" w:rsidRPr="00BC7A7B" w:rsidTr="00F82B2F">
        <w:tc>
          <w:tcPr>
            <w:tcW w:w="4960" w:type="dxa"/>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t xml:space="preserve">4. Considerar la generación de información sistematizada para conocer al detalle, la cantidad, tipo y calidad de los diagnósticos en que se basan las instancias coordinadoras y ejecutoras para la selección y ejecución de programas. </w:t>
            </w:r>
          </w:p>
        </w:tc>
        <w:tc>
          <w:tcPr>
            <w:tcW w:w="4961" w:type="dxa"/>
          </w:tcPr>
          <w:p w:rsidR="00E15FD1" w:rsidRPr="009631A1" w:rsidRDefault="00E15FD1" w:rsidP="00F82B2F">
            <w:pPr>
              <w:tabs>
                <w:tab w:val="left" w:pos="540"/>
              </w:tabs>
              <w:overflowPunct/>
              <w:autoSpaceDE/>
              <w:autoSpaceDN/>
              <w:adjustRightInd/>
              <w:spacing w:line="276" w:lineRule="auto"/>
              <w:jc w:val="both"/>
              <w:textAlignment w:val="auto"/>
              <w:rPr>
                <w:color w:val="0070C0"/>
              </w:rPr>
            </w:pPr>
            <w:r w:rsidRPr="00BC7A7B">
              <w:t>Atendida con todos los indicadores disponibles y además de trabajo coordinado con las áreas responsables: Tesorería</w:t>
            </w:r>
            <w:r>
              <w:t xml:space="preserve"> Municipal y la Secretaría de </w:t>
            </w:r>
            <w:r w:rsidRPr="00BC7A7B">
              <w:t>Infraestructura</w:t>
            </w:r>
            <w:r>
              <w:t xml:space="preserve"> y Servicios Públicos</w:t>
            </w:r>
          </w:p>
        </w:tc>
      </w:tr>
      <w:tr w:rsidR="00E15FD1" w:rsidRPr="00BC7A7B" w:rsidTr="00F82B2F">
        <w:tc>
          <w:tcPr>
            <w:tcW w:w="4960" w:type="dxa"/>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t>5. Ante la implementación de página electrónica, se recomienda la elaboración de una guía para su uso.</w:t>
            </w:r>
          </w:p>
        </w:tc>
        <w:tc>
          <w:tcPr>
            <w:tcW w:w="4961" w:type="dxa"/>
          </w:tcPr>
          <w:p w:rsidR="00E15FD1" w:rsidRPr="00BC7A7B" w:rsidRDefault="00E15FD1" w:rsidP="00F82B2F">
            <w:pPr>
              <w:tabs>
                <w:tab w:val="left" w:pos="540"/>
              </w:tabs>
              <w:overflowPunct/>
              <w:autoSpaceDE/>
              <w:autoSpaceDN/>
              <w:adjustRightInd/>
              <w:spacing w:line="276" w:lineRule="auto"/>
              <w:jc w:val="both"/>
              <w:textAlignment w:val="auto"/>
            </w:pPr>
            <w:r w:rsidRPr="00BC7A7B">
              <w:t>Se está realizando en el marco de atribuciones de las áreas responsables</w:t>
            </w:r>
          </w:p>
        </w:tc>
      </w:tr>
      <w:tr w:rsidR="00E15FD1" w:rsidRPr="00BC7A7B" w:rsidTr="00F82B2F">
        <w:tc>
          <w:tcPr>
            <w:tcW w:w="4960" w:type="dxa"/>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t xml:space="preserve">6. La planeación y ejecución de trámites debe llevarse a cabo bajo criterios de eficiencia y agilidad administrativa. </w:t>
            </w:r>
          </w:p>
        </w:tc>
        <w:tc>
          <w:tcPr>
            <w:tcW w:w="4961" w:type="dxa"/>
          </w:tcPr>
          <w:p w:rsidR="00E15FD1" w:rsidRPr="00BC7A7B" w:rsidRDefault="00E15FD1" w:rsidP="00F82B2F">
            <w:pPr>
              <w:tabs>
                <w:tab w:val="left" w:pos="540"/>
              </w:tabs>
              <w:overflowPunct/>
              <w:autoSpaceDE/>
              <w:autoSpaceDN/>
              <w:adjustRightInd/>
              <w:spacing w:line="276" w:lineRule="auto"/>
              <w:jc w:val="both"/>
              <w:textAlignment w:val="auto"/>
            </w:pPr>
            <w:r w:rsidRPr="00BC7A7B">
              <w:t>Se realiza en el marco de atribuciones de las áreas responsables</w:t>
            </w:r>
          </w:p>
        </w:tc>
      </w:tr>
      <w:tr w:rsidR="00E15FD1" w:rsidRPr="00BC7A7B" w:rsidTr="00F82B2F">
        <w:tc>
          <w:tcPr>
            <w:tcW w:w="4960" w:type="dxa"/>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t xml:space="preserve">7. Diseñar y aplicar instrumentos para medir el grado de satisfacción de la población atendida, que sean objetivos y representativos, sin inducir a respuestas y que correspondan a las características socioeconómicas de los beneficiarios. </w:t>
            </w:r>
          </w:p>
        </w:tc>
        <w:tc>
          <w:tcPr>
            <w:tcW w:w="4961" w:type="dxa"/>
          </w:tcPr>
          <w:p w:rsidR="00E15FD1" w:rsidRPr="00BC7A7B" w:rsidRDefault="005D30BD" w:rsidP="00F82B2F">
            <w:pPr>
              <w:tabs>
                <w:tab w:val="left" w:pos="540"/>
              </w:tabs>
              <w:overflowPunct/>
              <w:autoSpaceDE/>
              <w:autoSpaceDN/>
              <w:adjustRightInd/>
              <w:spacing w:line="276" w:lineRule="auto"/>
              <w:jc w:val="both"/>
              <w:textAlignment w:val="auto"/>
            </w:pPr>
            <w:r>
              <w:t>En proceso de aprobación la propuesta de encuestas de satisfacción para ser implementadas durante 2016.</w:t>
            </w:r>
          </w:p>
        </w:tc>
      </w:tr>
      <w:tr w:rsidR="00E15FD1" w:rsidRPr="00BC7A7B" w:rsidTr="00F82B2F">
        <w:tc>
          <w:tcPr>
            <w:tcW w:w="4960" w:type="dxa"/>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t xml:space="preserve">8. El Honorable Ayuntamiento del Municipio de Puebla debe diseñar y aplicar censos para identificar a la población potencial, objetivo y beneficiada en periodos menores a cinco años, determinando niveles de pobreza, grados de atención, obras y servicios proporcionados y </w:t>
            </w:r>
            <w:r w:rsidRPr="00BC7A7B">
              <w:lastRenderedPageBreak/>
              <w:t>resultados de las acciones emprendidas.</w:t>
            </w:r>
          </w:p>
        </w:tc>
        <w:tc>
          <w:tcPr>
            <w:tcW w:w="4961" w:type="dxa"/>
          </w:tcPr>
          <w:p w:rsidR="00E15FD1" w:rsidRPr="00BC7A7B" w:rsidRDefault="00E15FD1" w:rsidP="00F82B2F">
            <w:pPr>
              <w:tabs>
                <w:tab w:val="left" w:pos="540"/>
              </w:tabs>
              <w:overflowPunct/>
              <w:autoSpaceDE/>
              <w:autoSpaceDN/>
              <w:adjustRightInd/>
              <w:spacing w:line="276" w:lineRule="auto"/>
              <w:jc w:val="both"/>
              <w:textAlignment w:val="auto"/>
            </w:pPr>
            <w:r w:rsidRPr="00BC7A7B">
              <w:lastRenderedPageBreak/>
              <w:t>Contamos con nuestros padrones de beneficiarios y la población objetivo se identifica a partir de la aplicación de CUIS y el uso de documentos con datos oficiales, CONEVAL, ZAP, Rezago social.</w:t>
            </w:r>
          </w:p>
          <w:p w:rsidR="00E15FD1" w:rsidRPr="00BC7A7B" w:rsidRDefault="00E15FD1" w:rsidP="00F82B2F">
            <w:pPr>
              <w:tabs>
                <w:tab w:val="left" w:pos="540"/>
              </w:tabs>
              <w:overflowPunct/>
              <w:autoSpaceDE/>
              <w:autoSpaceDN/>
              <w:adjustRightInd/>
              <w:spacing w:line="276" w:lineRule="auto"/>
              <w:jc w:val="both"/>
              <w:textAlignment w:val="auto"/>
            </w:pPr>
          </w:p>
          <w:p w:rsidR="00E15FD1" w:rsidRPr="00BC7A7B" w:rsidRDefault="00E15FD1" w:rsidP="00F82B2F">
            <w:pPr>
              <w:tabs>
                <w:tab w:val="left" w:pos="540"/>
              </w:tabs>
              <w:overflowPunct/>
              <w:autoSpaceDE/>
              <w:autoSpaceDN/>
              <w:adjustRightInd/>
              <w:spacing w:line="276" w:lineRule="auto"/>
              <w:jc w:val="both"/>
              <w:textAlignment w:val="auto"/>
            </w:pPr>
            <w:r w:rsidRPr="00BC7A7B">
              <w:lastRenderedPageBreak/>
              <w:t>No omitimos recalcar que la única autoridad para CENSAR es el INEGI</w:t>
            </w:r>
          </w:p>
          <w:p w:rsidR="00E15FD1" w:rsidRPr="00BC7A7B" w:rsidRDefault="00E15FD1" w:rsidP="00F82B2F">
            <w:pPr>
              <w:tabs>
                <w:tab w:val="left" w:pos="540"/>
              </w:tabs>
              <w:overflowPunct/>
              <w:autoSpaceDE/>
              <w:autoSpaceDN/>
              <w:adjustRightInd/>
              <w:spacing w:line="276" w:lineRule="auto"/>
              <w:jc w:val="both"/>
              <w:textAlignment w:val="auto"/>
            </w:pPr>
          </w:p>
          <w:p w:rsidR="00E15FD1" w:rsidRPr="00BC7A7B" w:rsidRDefault="00E15FD1" w:rsidP="00F82B2F">
            <w:pPr>
              <w:tabs>
                <w:tab w:val="left" w:pos="540"/>
              </w:tabs>
              <w:overflowPunct/>
              <w:autoSpaceDE/>
              <w:autoSpaceDN/>
              <w:adjustRightInd/>
              <w:spacing w:line="276" w:lineRule="auto"/>
              <w:jc w:val="both"/>
              <w:textAlignment w:val="auto"/>
            </w:pPr>
            <w:r w:rsidRPr="00BC7A7B">
              <w:t>Y la única autoridad para dar a conocer datos de pobreza es el CONEVAL</w:t>
            </w:r>
          </w:p>
        </w:tc>
      </w:tr>
      <w:tr w:rsidR="00E15FD1" w:rsidRPr="00BC7A7B" w:rsidTr="00F82B2F">
        <w:tc>
          <w:tcPr>
            <w:tcW w:w="4960" w:type="dxa"/>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lastRenderedPageBreak/>
              <w:t xml:space="preserve">9. Elaborar el informe de análisis de gasto unitario para contar con parámetros que permitan evaluar la eficiencia y eficacia de las acciones desarrolladas. </w:t>
            </w:r>
          </w:p>
        </w:tc>
        <w:tc>
          <w:tcPr>
            <w:tcW w:w="4961" w:type="dxa"/>
          </w:tcPr>
          <w:p w:rsidR="00E15FD1" w:rsidRPr="00BC7A7B" w:rsidRDefault="005D30BD" w:rsidP="00F82B2F">
            <w:pPr>
              <w:tabs>
                <w:tab w:val="left" w:pos="540"/>
              </w:tabs>
              <w:overflowPunct/>
              <w:autoSpaceDE/>
              <w:autoSpaceDN/>
              <w:adjustRightInd/>
              <w:spacing w:line="276" w:lineRule="auto"/>
              <w:jc w:val="both"/>
              <w:textAlignment w:val="auto"/>
            </w:pPr>
            <w:r>
              <w:t>En coordinación con Tesorería para efectuar el análisis del gasto unitario.</w:t>
            </w:r>
          </w:p>
        </w:tc>
      </w:tr>
      <w:tr w:rsidR="00E15FD1" w:rsidRPr="00BC7A7B" w:rsidTr="00F82B2F">
        <w:tc>
          <w:tcPr>
            <w:tcW w:w="4960" w:type="dxa"/>
          </w:tcPr>
          <w:p w:rsidR="00E15FD1" w:rsidRPr="00BC7A7B" w:rsidRDefault="00E15FD1" w:rsidP="00F82B2F">
            <w:pPr>
              <w:tabs>
                <w:tab w:val="left" w:pos="540"/>
              </w:tabs>
              <w:overflowPunct/>
              <w:autoSpaceDE/>
              <w:autoSpaceDN/>
              <w:adjustRightInd/>
              <w:spacing w:line="276" w:lineRule="auto"/>
              <w:jc w:val="both"/>
              <w:textAlignment w:val="auto"/>
              <w:rPr>
                <w:rFonts w:ascii="Arial" w:eastAsia="Times" w:hAnsi="Arial" w:cs="Arial"/>
                <w:b/>
                <w:iCs/>
              </w:rPr>
            </w:pPr>
            <w:r w:rsidRPr="00BC7A7B">
              <w:t>10. Elaborar Reglas de Operación del Programa específicas e integradoras a efecto de contar con un solo documento normativo y operativo</w:t>
            </w:r>
          </w:p>
        </w:tc>
        <w:tc>
          <w:tcPr>
            <w:tcW w:w="4961" w:type="dxa"/>
          </w:tcPr>
          <w:p w:rsidR="00E15FD1" w:rsidRPr="00BC7A7B" w:rsidRDefault="00E15FD1" w:rsidP="00F82B2F">
            <w:pPr>
              <w:tabs>
                <w:tab w:val="left" w:pos="540"/>
              </w:tabs>
              <w:overflowPunct/>
              <w:autoSpaceDE/>
              <w:autoSpaceDN/>
              <w:adjustRightInd/>
              <w:spacing w:line="276" w:lineRule="auto"/>
              <w:jc w:val="both"/>
              <w:textAlignment w:val="auto"/>
            </w:pPr>
            <w:r w:rsidRPr="00BC7A7B">
              <w:t xml:space="preserve">Existen Los Lineamientos Generales del </w:t>
            </w:r>
            <w:r w:rsidR="00D263D2">
              <w:t>Fondo</w:t>
            </w:r>
            <w:r w:rsidRPr="00BC7A7B">
              <w:t xml:space="preserve"> y con ese se trabaja y aplica para el municipio</w:t>
            </w:r>
          </w:p>
        </w:tc>
      </w:tr>
    </w:tbl>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BC7A7B" w:rsidRDefault="00E15FD1" w:rsidP="00E15FD1">
      <w:pPr>
        <w:overflowPunct/>
        <w:textAlignment w:val="auto"/>
        <w:rPr>
          <w:rFonts w:ascii="Arial" w:hAnsi="Arial" w:cs="Arial"/>
          <w:sz w:val="18"/>
          <w:lang w:eastAsia="en-US"/>
        </w:rPr>
      </w:pPr>
      <w:r w:rsidRPr="00BC7A7B">
        <w:rPr>
          <w:rFonts w:ascii="Arial" w:hAnsi="Arial" w:cs="Arial"/>
          <w:sz w:val="18"/>
          <w:lang w:eastAsia="en-US"/>
        </w:rPr>
        <w:t>Fuente elaborado por la Secretaría de Desarrollo Social Municipal con información de la evaluación publicada en:</w:t>
      </w:r>
      <w:hyperlink r:id="rId63" w:history="1">
        <w:r w:rsidRPr="00BC7A7B">
          <w:rPr>
            <w:rStyle w:val="Hipervnculo"/>
            <w:rFonts w:ascii="Arial" w:hAnsi="Arial" w:cs="Arial"/>
            <w:sz w:val="18"/>
            <w:lang w:eastAsia="en-US"/>
          </w:rPr>
          <w:t>http://www.pueblacapital.gob.mx/xvii-programas-de-trabajo-anual</w:t>
        </w:r>
      </w:hyperlink>
    </w:p>
    <w:p w:rsidR="00E15FD1" w:rsidRPr="00BC7A7B" w:rsidRDefault="00E15FD1" w:rsidP="00E15FD1">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overflowPunct/>
        <w:textAlignment w:val="auto"/>
        <w:rPr>
          <w:rFonts w:ascii="Arial" w:hAnsi="Arial" w:cs="Arial"/>
          <w:sz w:val="18"/>
          <w:lang w:eastAsia="en-US"/>
        </w:rPr>
      </w:pPr>
    </w:p>
    <w:p w:rsidR="00E15FD1" w:rsidRPr="00BC7A7B" w:rsidRDefault="00E15FD1" w:rsidP="00E15FD1">
      <w:pPr>
        <w:overflowPunct/>
        <w:textAlignment w:val="auto"/>
        <w:rPr>
          <w:rFonts w:ascii="Arial" w:hAnsi="Arial" w:cs="Arial"/>
          <w:sz w:val="18"/>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BC7A7B"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E15FD1" w:rsidRPr="00BC7A7B" w:rsidRDefault="00E15FD1" w:rsidP="00E15FD1">
      <w:pPr>
        <w:spacing w:line="276" w:lineRule="auto"/>
        <w:jc w:val="both"/>
        <w:rPr>
          <w:rFonts w:ascii="Arial" w:hAnsi="Arial" w:cs="Arial"/>
          <w:lang w:eastAsia="en-US"/>
        </w:rPr>
      </w:pPr>
      <w:r>
        <w:rPr>
          <w:rFonts w:ascii="Arial" w:hAnsi="Arial" w:cs="Arial"/>
          <w:lang w:eastAsia="en-US"/>
        </w:rPr>
        <w:t xml:space="preserve">Se debe </w:t>
      </w:r>
      <w:r w:rsidR="005D30BD">
        <w:rPr>
          <w:rFonts w:ascii="Arial" w:hAnsi="Arial" w:cs="Arial"/>
          <w:lang w:eastAsia="en-US"/>
        </w:rPr>
        <w:t xml:space="preserve">implementar el </w:t>
      </w:r>
      <w:r w:rsidR="005D30BD">
        <w:rPr>
          <w:rFonts w:ascii="Arial" w:hAnsi="Arial" w:cs="Arial"/>
        </w:rPr>
        <w:t>Mecanismo</w:t>
      </w:r>
      <w:r w:rsidR="005D30BD" w:rsidRPr="003D1FF9">
        <w:rPr>
          <w:rFonts w:ascii="Arial" w:hAnsi="Arial" w:cs="Arial"/>
        </w:rPr>
        <w:t xml:space="preserve"> para el seguimiento a los aspectos susceptibles de mejora derivados de informes y evaluaciones</w:t>
      </w:r>
      <w:r w:rsidR="005D30BD">
        <w:rPr>
          <w:rFonts w:ascii="Arial" w:hAnsi="Arial" w:cs="Arial"/>
          <w:lang w:eastAsia="en-US"/>
        </w:rPr>
        <w:t xml:space="preserve"> externas, lo cual debe documentarse y enviarse a Contraloría Municipal para su seguimiento</w:t>
      </w:r>
      <w:r>
        <w:rPr>
          <w:rFonts w:ascii="Arial" w:hAnsi="Arial" w:cs="Arial"/>
          <w:lang w:eastAsia="en-US"/>
        </w:rPr>
        <w:t>.</w:t>
      </w: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Pr="00BC7A7B" w:rsidRDefault="00E15FD1" w:rsidP="00E15FD1">
      <w:pPr>
        <w:spacing w:line="276" w:lineRule="auto"/>
        <w:jc w:val="both"/>
        <w:rPr>
          <w:rFonts w:ascii="Arial" w:hAnsi="Arial" w:cs="Arial"/>
        </w:rPr>
      </w:pPr>
    </w:p>
    <w:p w:rsidR="00E15FD1" w:rsidRDefault="00E15FD1" w:rsidP="00E15FD1">
      <w:pPr>
        <w:spacing w:line="276" w:lineRule="auto"/>
        <w:jc w:val="both"/>
        <w:rPr>
          <w:rFonts w:ascii="Arial" w:hAnsi="Arial" w:cs="Arial"/>
        </w:rPr>
      </w:pPr>
    </w:p>
    <w:p w:rsidR="001C6C30" w:rsidRDefault="001C6C30" w:rsidP="00E15FD1">
      <w:pPr>
        <w:spacing w:line="276" w:lineRule="auto"/>
        <w:jc w:val="both"/>
        <w:rPr>
          <w:rFonts w:ascii="Arial" w:hAnsi="Arial" w:cs="Arial"/>
        </w:rPr>
      </w:pPr>
    </w:p>
    <w:p w:rsidR="001C6C30" w:rsidRPr="00BC7A7B" w:rsidRDefault="001C6C30" w:rsidP="00E15FD1">
      <w:pPr>
        <w:spacing w:line="276" w:lineRule="auto"/>
        <w:jc w:val="both"/>
        <w:rPr>
          <w:rFonts w:ascii="Arial" w:hAnsi="Arial" w:cs="Arial"/>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lastRenderedPageBreak/>
        <w:t>A partir del análisis de las evaluaciones externas realizadas al programa y de su experiencia en la temática ¿qué temas del programa considera importante evaluar mediante instancias externas?</w:t>
      </w:r>
    </w:p>
    <w:p w:rsidR="00E15FD1" w:rsidRPr="00BC7A7B" w:rsidRDefault="00E15FD1" w:rsidP="00E15FD1">
      <w:pPr>
        <w:pStyle w:val="Prrafodelista"/>
        <w:tabs>
          <w:tab w:val="left" w:pos="540"/>
        </w:tabs>
        <w:overflowPunct/>
        <w:autoSpaceDE/>
        <w:autoSpaceDN/>
        <w:adjustRightInd/>
        <w:spacing w:line="276" w:lineRule="auto"/>
        <w:ind w:left="360"/>
        <w:jc w:val="both"/>
        <w:textAlignment w:val="auto"/>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center"/>
        <w:textAlignment w:val="auto"/>
        <w:rPr>
          <w:rFonts w:ascii="Arial" w:eastAsia="Times" w:hAnsi="Arial" w:cs="Arial"/>
          <w:b/>
          <w:iCs/>
        </w:rPr>
      </w:pPr>
      <w:r w:rsidRPr="00BC7A7B">
        <w:rPr>
          <w:rFonts w:ascii="Arial" w:eastAsia="Times" w:hAnsi="Arial" w:cs="Arial"/>
          <w:b/>
          <w:iCs/>
        </w:rPr>
        <w:t>Análisis Preliminar</w:t>
      </w:r>
    </w:p>
    <w:p w:rsidR="00E15FD1" w:rsidRPr="00BC7A7B" w:rsidRDefault="00E15FD1" w:rsidP="00E15FD1">
      <w:pPr>
        <w:tabs>
          <w:tab w:val="left" w:pos="540"/>
        </w:tabs>
        <w:overflowPunct/>
        <w:autoSpaceDE/>
        <w:autoSpaceDN/>
        <w:adjustRightInd/>
        <w:spacing w:line="276" w:lineRule="auto"/>
        <w:jc w:val="center"/>
        <w:textAlignment w:val="auto"/>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Ponderación según CONEVAL:</w:t>
      </w:r>
    </w:p>
    <w:p w:rsidR="00E15FD1" w:rsidRPr="00BC7A7B" w:rsidRDefault="00E15FD1" w:rsidP="00E15FD1">
      <w:pPr>
        <w:pStyle w:val="Prrafodelista"/>
        <w:numPr>
          <w:ilvl w:val="0"/>
          <w:numId w:val="119"/>
        </w:num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Cumple</w:t>
      </w:r>
    </w:p>
    <w:p w:rsidR="00E15FD1" w:rsidRPr="00BC7A7B" w:rsidRDefault="00E15FD1" w:rsidP="00E15FD1">
      <w:pPr>
        <w:pStyle w:val="Prrafodelista"/>
        <w:numPr>
          <w:ilvl w:val="0"/>
          <w:numId w:val="119"/>
        </w:numPr>
        <w:tabs>
          <w:tab w:val="left" w:pos="540"/>
        </w:tabs>
        <w:overflowPunct/>
        <w:autoSpaceDE/>
        <w:autoSpaceDN/>
        <w:adjustRightInd/>
        <w:spacing w:line="276" w:lineRule="auto"/>
        <w:jc w:val="both"/>
        <w:textAlignment w:val="auto"/>
        <w:rPr>
          <w:rFonts w:ascii="Arial" w:eastAsia="Times" w:hAnsi="Arial" w:cs="Arial"/>
          <w:iCs/>
        </w:rPr>
      </w:pPr>
      <w:r w:rsidRPr="00BC7A7B">
        <w:rPr>
          <w:rFonts w:ascii="Arial" w:eastAsia="Times" w:hAnsi="Arial" w:cs="Arial"/>
          <w:iCs/>
        </w:rPr>
        <w:t>No Cumple</w:t>
      </w:r>
    </w:p>
    <w:p w:rsidR="00E15FD1" w:rsidRPr="00BC7A7B" w:rsidRDefault="00E15FD1" w:rsidP="00E15FD1">
      <w:pPr>
        <w:tabs>
          <w:tab w:val="left" w:pos="540"/>
        </w:tabs>
        <w:overflowPunct/>
        <w:autoSpaceDE/>
        <w:autoSpaceDN/>
        <w:adjustRightInd/>
        <w:spacing w:line="276" w:lineRule="auto"/>
        <w:ind w:left="360"/>
        <w:jc w:val="both"/>
        <w:textAlignment w:val="auto"/>
        <w:rPr>
          <w:rFonts w:ascii="Arial" w:eastAsia="Times" w:hAnsi="Arial" w:cs="Arial"/>
          <w:iC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Evaluación:</w:t>
      </w:r>
    </w:p>
    <w:p w:rsidR="00E15FD1" w:rsidRDefault="00E15FD1" w:rsidP="00E15FD1">
      <w:pPr>
        <w:tabs>
          <w:tab w:val="left" w:pos="540"/>
        </w:tabs>
        <w:overflowPunct/>
        <w:autoSpaceDE/>
        <w:autoSpaceDN/>
        <w:adjustRightInd/>
        <w:spacing w:line="276" w:lineRule="auto"/>
        <w:jc w:val="both"/>
        <w:textAlignment w:val="auto"/>
        <w:rPr>
          <w:rFonts w:ascii="Arial" w:hAnsi="Arial" w:cs="Arial"/>
        </w:rPr>
      </w:pPr>
      <w:r>
        <w:rPr>
          <w:rFonts w:ascii="Arial" w:hAnsi="Arial" w:cs="Arial"/>
        </w:rPr>
        <w:t>De las evaluaciones externas efectuadas al</w:t>
      </w:r>
      <w:r w:rsidRPr="00BC7A7B">
        <w:rPr>
          <w:rFonts w:ascii="Arial" w:hAnsi="Arial" w:cs="Arial"/>
        </w:rPr>
        <w:t xml:space="preserve"> ejercicio de recursos </w:t>
      </w:r>
      <w:r w:rsidR="00A43E59">
        <w:rPr>
          <w:rFonts w:ascii="Arial" w:hAnsi="Arial" w:cs="Arial"/>
        </w:rPr>
        <w:t>FISMDF</w:t>
      </w:r>
      <w:r w:rsidRPr="00BC7A7B">
        <w:rPr>
          <w:rFonts w:ascii="Arial" w:hAnsi="Arial" w:cs="Arial"/>
        </w:rPr>
        <w:t xml:space="preserve"> 2013</w:t>
      </w:r>
      <w:r>
        <w:rPr>
          <w:rFonts w:ascii="Arial" w:hAnsi="Arial" w:cs="Arial"/>
        </w:rPr>
        <w:t xml:space="preserve"> y </w:t>
      </w:r>
      <w:r w:rsidR="00A43E59">
        <w:rPr>
          <w:rFonts w:ascii="Arial" w:hAnsi="Arial" w:cs="Arial"/>
        </w:rPr>
        <w:t>FISMDF</w:t>
      </w:r>
      <w:r>
        <w:rPr>
          <w:rFonts w:ascii="Arial" w:hAnsi="Arial" w:cs="Arial"/>
        </w:rPr>
        <w:t xml:space="preserve"> 2014</w:t>
      </w:r>
      <w:r w:rsidRPr="00BC7A7B">
        <w:rPr>
          <w:rFonts w:ascii="Arial" w:hAnsi="Arial" w:cs="Arial"/>
        </w:rPr>
        <w:t>, de los cuales se rescatan las recomendaciones siguientes:</w:t>
      </w:r>
    </w:p>
    <w:p w:rsidR="006C30ED" w:rsidRPr="00BC7A7B" w:rsidRDefault="006C30ED" w:rsidP="00E15FD1">
      <w:pPr>
        <w:tabs>
          <w:tab w:val="left" w:pos="540"/>
        </w:tabs>
        <w:overflowPunct/>
        <w:autoSpaceDE/>
        <w:autoSpaceDN/>
        <w:adjustRightInd/>
        <w:spacing w:line="276" w:lineRule="auto"/>
        <w:jc w:val="both"/>
        <w:textAlignment w:val="auto"/>
        <w:rPr>
          <w:rFonts w:ascii="Arial" w:hAnsi="Arial" w:cs="Arial"/>
        </w:rPr>
      </w:pPr>
    </w:p>
    <w:p w:rsidR="00E15FD1" w:rsidRPr="00BC7A7B" w:rsidRDefault="00E15FD1" w:rsidP="00E15FD1">
      <w:pPr>
        <w:pStyle w:val="Prrafodelista"/>
        <w:numPr>
          <w:ilvl w:val="0"/>
          <w:numId w:val="120"/>
        </w:numPr>
        <w:overflowPunct/>
        <w:jc w:val="both"/>
        <w:textAlignment w:val="auto"/>
        <w:rPr>
          <w:rFonts w:ascii="Arial" w:hAnsi="Arial" w:cs="Arial"/>
        </w:rPr>
      </w:pPr>
      <w:r w:rsidRPr="00BC7A7B">
        <w:rPr>
          <w:rFonts w:ascii="Arial" w:hAnsi="Arial" w:cs="Arial"/>
        </w:rPr>
        <w:t xml:space="preserve">Formalizar una estrategia, preferentemente en un instrumento de planeación municipal, orientada al cumplimiento de los objetivos de fin y propósito del </w:t>
      </w:r>
      <w:r w:rsidR="00A43E59">
        <w:rPr>
          <w:rFonts w:ascii="Arial" w:hAnsi="Arial" w:cs="Arial"/>
        </w:rPr>
        <w:t>FISMDF</w:t>
      </w:r>
      <w:r w:rsidRPr="00BC7A7B">
        <w:rPr>
          <w:rFonts w:ascii="Arial" w:hAnsi="Arial" w:cs="Arial"/>
        </w:rPr>
        <w:t xml:space="preserve">, en la cual se establezcan metas relacionadas con los ámbitos de acción del </w:t>
      </w:r>
      <w:r w:rsidR="00D263D2">
        <w:rPr>
          <w:rFonts w:ascii="Arial" w:hAnsi="Arial" w:cs="Arial"/>
        </w:rPr>
        <w:t>Fondo</w:t>
      </w:r>
      <w:r w:rsidRPr="00BC7A7B">
        <w:rPr>
          <w:rFonts w:ascii="Arial" w:hAnsi="Arial" w:cs="Arial"/>
        </w:rPr>
        <w:t xml:space="preserve">, que permitan valorar sus alcances e impacto en </w:t>
      </w:r>
      <w:r w:rsidR="00D5665C">
        <w:rPr>
          <w:rFonts w:ascii="Arial" w:hAnsi="Arial" w:cs="Arial"/>
        </w:rPr>
        <w:t>el corto, mediano y largo plazo.</w:t>
      </w:r>
    </w:p>
    <w:p w:rsidR="00E15FD1" w:rsidRPr="00BC7A7B" w:rsidRDefault="00E15FD1" w:rsidP="00E15FD1">
      <w:pPr>
        <w:pStyle w:val="Prrafodelista"/>
        <w:numPr>
          <w:ilvl w:val="0"/>
          <w:numId w:val="120"/>
        </w:numPr>
        <w:overflowPunct/>
        <w:jc w:val="both"/>
        <w:textAlignment w:val="auto"/>
        <w:rPr>
          <w:rFonts w:ascii="Arial" w:hAnsi="Arial" w:cs="Arial"/>
        </w:rPr>
      </w:pPr>
      <w:r w:rsidRPr="00BC7A7B">
        <w:rPr>
          <w:rFonts w:ascii="Arial" w:hAnsi="Arial" w:cs="Arial"/>
        </w:rPr>
        <w:t xml:space="preserve">Reforzar los mecanismos de </w:t>
      </w:r>
      <w:r w:rsidRPr="003C752D">
        <w:rPr>
          <w:rFonts w:ascii="Arial" w:hAnsi="Arial" w:cs="Arial"/>
        </w:rPr>
        <w:t xml:space="preserve">control interno </w:t>
      </w:r>
      <w:r w:rsidRPr="00BC7A7B">
        <w:rPr>
          <w:rFonts w:ascii="Arial" w:hAnsi="Arial" w:cs="Arial"/>
        </w:rPr>
        <w:t xml:space="preserve">que permitan impulsar la calidad y eficiencia de la rendición de cuentas y transparencia de los recursos; así como contar oportunamente con dicha información. </w:t>
      </w:r>
    </w:p>
    <w:p w:rsidR="00E15FD1" w:rsidRPr="00BC7A7B" w:rsidRDefault="00E15FD1" w:rsidP="00E15FD1">
      <w:pPr>
        <w:overflowPunct/>
        <w:jc w:val="both"/>
        <w:textAlignment w:val="auto"/>
        <w:rPr>
          <w:rFonts w:ascii="Arial" w:hAnsi="Arial" w:cs="Arial"/>
        </w:rPr>
      </w:pPr>
    </w:p>
    <w:p w:rsidR="00E15FD1" w:rsidRPr="00BC7A7B" w:rsidRDefault="00CE292B" w:rsidP="00E15FD1">
      <w:pPr>
        <w:overflowPunct/>
        <w:jc w:val="both"/>
        <w:textAlignment w:val="auto"/>
        <w:rPr>
          <w:rFonts w:ascii="Arial" w:hAnsi="Arial" w:cs="Arial"/>
        </w:rPr>
      </w:pPr>
      <w:r>
        <w:rPr>
          <w:rFonts w:ascii="Arial" w:hAnsi="Arial" w:cs="Arial"/>
        </w:rPr>
        <w:t>Cumple debido a que solicita que las instancias externas deben</w:t>
      </w:r>
      <w:r w:rsidR="00E15FD1" w:rsidRPr="00BC7A7B">
        <w:rPr>
          <w:rFonts w:ascii="Arial" w:hAnsi="Arial" w:cs="Arial"/>
        </w:rPr>
        <w:t xml:space="preserve"> dar seguimiento a la atención que se brinda a las recomendaciones resultantes de las evaluaciones, poniendo principal atención en evaluar los </w:t>
      </w:r>
      <w:r w:rsidR="00E717D8">
        <w:rPr>
          <w:rFonts w:ascii="Arial" w:hAnsi="Arial" w:cs="Arial"/>
        </w:rPr>
        <w:t xml:space="preserve">procedimientos de verificación de los procesos </w:t>
      </w:r>
      <w:r w:rsidR="00E15FD1" w:rsidRPr="00BC7A7B">
        <w:rPr>
          <w:rFonts w:ascii="Arial" w:hAnsi="Arial" w:cs="Arial"/>
        </w:rPr>
        <w:t>establecidos por la Administración Municipal que permitan impulsar la calidad y eficiencia de la rendición de cuentas. Un punto relevante a considerar para ser ejecutado por instancias externas es evaluar que el programa sea aplicado atendiendo primordialmente los polígonos de pobreza clasificados por el CONEVAL, además de evaluar y documentar si los programas determinados para el ejercicio de los recursos, son diagnosticados como prioritarios con base en estudios realizados específicamente en la zona del Municipio donde se ejercen.</w:t>
      </w:r>
      <w:r w:rsidR="00217014">
        <w:rPr>
          <w:rFonts w:ascii="Arial" w:hAnsi="Arial" w:cs="Arial"/>
        </w:rPr>
        <w:t xml:space="preserve"> </w:t>
      </w:r>
    </w:p>
    <w:p w:rsidR="00E15FD1" w:rsidRPr="00DC25EF" w:rsidRDefault="00E15FD1" w:rsidP="00DC25EF">
      <w:pPr>
        <w:tabs>
          <w:tab w:val="left" w:pos="540"/>
        </w:tabs>
        <w:overflowPunct/>
        <w:autoSpaceDE/>
        <w:autoSpaceDN/>
        <w:adjustRightInd/>
        <w:spacing w:line="276" w:lineRule="auto"/>
        <w:jc w:val="both"/>
        <w:textAlignment w:val="auto"/>
        <w:rPr>
          <w:rFonts w:ascii="Arial" w:eastAsia="Times" w:hAnsi="Arial" w:cs="Arial"/>
          <w:iC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Justificación:</w:t>
      </w:r>
    </w:p>
    <w:p w:rsidR="000B661D" w:rsidRDefault="000B661D" w:rsidP="00E15FD1">
      <w:pPr>
        <w:tabs>
          <w:tab w:val="left" w:pos="540"/>
        </w:tabs>
        <w:overflowPunct/>
        <w:autoSpaceDE/>
        <w:autoSpaceDN/>
        <w:adjustRightInd/>
        <w:spacing w:line="276" w:lineRule="auto"/>
        <w:jc w:val="both"/>
        <w:textAlignment w:val="auto"/>
        <w:rPr>
          <w:rFonts w:ascii="Arial" w:hAnsi="Arial" w:cs="Arial"/>
        </w:rPr>
      </w:pPr>
      <w:r>
        <w:rPr>
          <w:rFonts w:ascii="Arial" w:hAnsi="Arial" w:cs="Arial"/>
        </w:rPr>
        <w:t xml:space="preserve">No se tienen establecidos los </w:t>
      </w:r>
      <w:r w:rsidRPr="003D1FF9">
        <w:rPr>
          <w:rFonts w:ascii="Arial" w:hAnsi="Arial" w:cs="Arial"/>
        </w:rPr>
        <w:t>Mecanismos para el seguimiento a los aspectos susceptibles de mejora derivados de informes y evaluaciones</w:t>
      </w:r>
      <w:r>
        <w:rPr>
          <w:rFonts w:ascii="Arial" w:hAnsi="Arial" w:cs="Arial"/>
        </w:rPr>
        <w:t xml:space="preserve"> externas de los programas federales, por lo que no ha sido posible dar seguimiento oportuno a todas las recomendaciones siendo la más relevante la de d</w:t>
      </w:r>
      <w:r w:rsidR="00E15FD1" w:rsidRPr="00BC7A7B">
        <w:rPr>
          <w:rFonts w:ascii="Arial" w:hAnsi="Arial" w:cs="Arial"/>
        </w:rPr>
        <w:t>iseñar y aplicar instrumentos para medir el grado de satisfacción de la población atendida, que sean objetivos y representativos, sin inducir a respuestas</w:t>
      </w:r>
      <w:r w:rsidR="00126D1E">
        <w:rPr>
          <w:rFonts w:ascii="Arial" w:hAnsi="Arial" w:cs="Arial"/>
        </w:rPr>
        <w:t>,</w:t>
      </w:r>
      <w:r w:rsidR="00E15FD1" w:rsidRPr="00BC7A7B">
        <w:rPr>
          <w:rFonts w:ascii="Arial" w:hAnsi="Arial" w:cs="Arial"/>
        </w:rPr>
        <w:t xml:space="preserve"> y que correspondan a las características socio</w:t>
      </w:r>
      <w:r>
        <w:rPr>
          <w:rFonts w:ascii="Arial" w:hAnsi="Arial" w:cs="Arial"/>
        </w:rPr>
        <w:t>económicas de los beneficiarios.</w:t>
      </w:r>
      <w:r w:rsidR="00E15FD1" w:rsidRPr="00BC7A7B">
        <w:rPr>
          <w:rFonts w:ascii="Arial" w:hAnsi="Arial" w:cs="Arial"/>
        </w:rPr>
        <w:t xml:space="preserve"> </w:t>
      </w:r>
    </w:p>
    <w:p w:rsidR="00D5665C" w:rsidRDefault="00D5665C" w:rsidP="00E15FD1">
      <w:pPr>
        <w:tabs>
          <w:tab w:val="left" w:pos="540"/>
        </w:tabs>
        <w:overflowPunct/>
        <w:autoSpaceDE/>
        <w:autoSpaceDN/>
        <w:adjustRightInd/>
        <w:spacing w:line="276" w:lineRule="auto"/>
        <w:jc w:val="both"/>
        <w:textAlignment w:val="auto"/>
        <w:rPr>
          <w:rFonts w:ascii="Arial" w:hAnsi="Arial" w:cs="Arial"/>
        </w:rPr>
      </w:pPr>
    </w:p>
    <w:p w:rsidR="00E15FD1" w:rsidRPr="00BC7A7B" w:rsidRDefault="000B661D" w:rsidP="00E15FD1">
      <w:pPr>
        <w:tabs>
          <w:tab w:val="left" w:pos="540"/>
        </w:tabs>
        <w:overflowPunct/>
        <w:autoSpaceDE/>
        <w:autoSpaceDN/>
        <w:adjustRightInd/>
        <w:spacing w:line="276" w:lineRule="auto"/>
        <w:jc w:val="both"/>
        <w:textAlignment w:val="auto"/>
        <w:rPr>
          <w:rFonts w:ascii="Arial" w:hAnsi="Arial" w:cs="Arial"/>
        </w:rPr>
      </w:pPr>
      <w:r>
        <w:rPr>
          <w:rFonts w:ascii="Arial" w:hAnsi="Arial" w:cs="Arial"/>
        </w:rPr>
        <w:t xml:space="preserve">Se debe identificar los programas presupuestarios que ejercen recursos provenientes de Programas o </w:t>
      </w:r>
      <w:r w:rsidR="00D263D2">
        <w:rPr>
          <w:rFonts w:ascii="Arial" w:hAnsi="Arial" w:cs="Arial"/>
        </w:rPr>
        <w:t>Fondo</w:t>
      </w:r>
      <w:r>
        <w:rPr>
          <w:rFonts w:ascii="Arial" w:hAnsi="Arial" w:cs="Arial"/>
        </w:rPr>
        <w:t xml:space="preserve"> Federales para dar un seguimiento específico al logro de metas de los mismos.</w:t>
      </w: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BC7A7B"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E15FD1" w:rsidRPr="00BC7A7B" w:rsidRDefault="00E15FD1" w:rsidP="00E15FD1">
      <w:pPr>
        <w:spacing w:line="276" w:lineRule="auto"/>
        <w:jc w:val="both"/>
        <w:rPr>
          <w:rFonts w:ascii="Arial" w:hAnsi="Arial" w:cs="Arial"/>
        </w:rPr>
      </w:pPr>
      <w:r w:rsidRPr="00BC7A7B">
        <w:rPr>
          <w:rFonts w:ascii="Arial" w:hAnsi="Arial" w:cs="Arial"/>
          <w:lang w:eastAsia="en-US"/>
        </w:rPr>
        <w:t xml:space="preserve">A partir de la evaluación </w:t>
      </w:r>
      <w:r w:rsidR="000B661D">
        <w:rPr>
          <w:rFonts w:ascii="Arial" w:hAnsi="Arial" w:cs="Arial"/>
          <w:lang w:eastAsia="en-US"/>
        </w:rPr>
        <w:t>externa</w:t>
      </w:r>
      <w:r w:rsidRPr="00BC7A7B">
        <w:rPr>
          <w:rFonts w:ascii="Arial" w:hAnsi="Arial" w:cs="Arial"/>
          <w:lang w:eastAsia="en-US"/>
        </w:rPr>
        <w:t xml:space="preserve"> y considerando las evaluaciones que se realicen al </w:t>
      </w:r>
      <w:r w:rsidR="003C752D">
        <w:rPr>
          <w:rFonts w:ascii="Arial" w:hAnsi="Arial" w:cs="Arial"/>
          <w:lang w:eastAsia="en-US"/>
        </w:rPr>
        <w:t>programa</w:t>
      </w:r>
      <w:r w:rsidRPr="00BC7A7B">
        <w:rPr>
          <w:rFonts w:ascii="Arial" w:hAnsi="Arial" w:cs="Arial"/>
          <w:lang w:eastAsia="en-US"/>
        </w:rPr>
        <w:t>, se debe</w:t>
      </w:r>
      <w:r w:rsidR="00126D1E">
        <w:rPr>
          <w:rFonts w:ascii="Arial" w:hAnsi="Arial" w:cs="Arial"/>
          <w:lang w:eastAsia="en-US"/>
        </w:rPr>
        <w:t>n</w:t>
      </w:r>
      <w:r w:rsidRPr="00BC7A7B">
        <w:rPr>
          <w:rFonts w:ascii="Arial" w:hAnsi="Arial" w:cs="Arial"/>
          <w:lang w:eastAsia="en-US"/>
        </w:rPr>
        <w:t xml:space="preserve"> priorizar los requerimientos a instancias evaluadoras externas que ayuden a la Administración Municipal a fortalecer los mecanismos de evaluación y seguimiento a los resultados del ejercicio de los recursos </w:t>
      </w:r>
      <w:r w:rsidR="00A43E59">
        <w:rPr>
          <w:rFonts w:ascii="Arial" w:hAnsi="Arial" w:cs="Arial"/>
          <w:lang w:eastAsia="en-US"/>
        </w:rPr>
        <w:t>FISMDF</w:t>
      </w:r>
      <w:r w:rsidRPr="00BC7A7B">
        <w:rPr>
          <w:rFonts w:ascii="Arial" w:hAnsi="Arial" w:cs="Arial"/>
          <w:lang w:eastAsia="en-US"/>
        </w:rPr>
        <w:t xml:space="preserve">, así como evaluar puntualmente los avances obtenidos de combate a la pobreza en el Municipio. </w:t>
      </w:r>
    </w:p>
    <w:p w:rsidR="00E15FD1" w:rsidRPr="00BC7A7B" w:rsidRDefault="00E15FD1" w:rsidP="00E15FD1">
      <w:pPr>
        <w:pStyle w:val="Prrafodelista"/>
        <w:spacing w:line="276" w:lineRule="auto"/>
        <w:ind w:left="0"/>
        <w:rPr>
          <w:rFonts w:ascii="Arial" w:eastAsia="Times" w:hAnsi="Arial" w:cs="Arial"/>
          <w:b/>
          <w:bCs/>
          <w:smallCaps/>
        </w:rPr>
      </w:pPr>
    </w:p>
    <w:p w:rsidR="00E15FD1" w:rsidRPr="00BC7A7B" w:rsidRDefault="00E15FD1" w:rsidP="00E15FD1">
      <w:pPr>
        <w:pStyle w:val="Prrafodelista"/>
        <w:spacing w:line="276" w:lineRule="auto"/>
        <w:ind w:left="0"/>
        <w:rPr>
          <w:rFonts w:ascii="Arial" w:eastAsia="Times" w:hAnsi="Arial" w:cs="Arial"/>
          <w:b/>
          <w:bCs/>
          <w:smallCaps/>
        </w:rPr>
      </w:pPr>
    </w:p>
    <w:p w:rsidR="00E15FD1" w:rsidRPr="00BC7A7B" w:rsidRDefault="00E15FD1" w:rsidP="00E15FD1">
      <w:pPr>
        <w:pStyle w:val="Prrafodelista"/>
        <w:spacing w:line="276" w:lineRule="auto"/>
        <w:ind w:left="0"/>
        <w:rPr>
          <w:rFonts w:ascii="Arial" w:eastAsia="Times" w:hAnsi="Arial" w:cs="Arial"/>
          <w:b/>
          <w:bCs/>
          <w:smallCaps/>
        </w:rPr>
      </w:pPr>
    </w:p>
    <w:p w:rsidR="00E15FD1" w:rsidRPr="00BC7A7B" w:rsidRDefault="00E15FD1" w:rsidP="00E15FD1">
      <w:pPr>
        <w:pStyle w:val="Prrafodelista"/>
        <w:spacing w:line="276" w:lineRule="auto"/>
        <w:ind w:left="0"/>
        <w:rPr>
          <w:rFonts w:ascii="Arial" w:eastAsia="Times" w:hAnsi="Arial" w:cs="Arial"/>
          <w:b/>
          <w:bCs/>
          <w:smallCaps/>
        </w:rPr>
      </w:pPr>
      <w:r w:rsidRPr="00BC7A7B">
        <w:rPr>
          <w:rFonts w:ascii="Arial" w:eastAsia="Times" w:hAnsi="Arial" w:cs="Arial"/>
          <w:b/>
          <w:bCs/>
          <w:smallCaps/>
        </w:rPr>
        <w:lastRenderedPageBreak/>
        <w:t>De la Generación de Información</w:t>
      </w:r>
    </w:p>
    <w:p w:rsidR="00E15FD1" w:rsidRPr="00BC7A7B" w:rsidRDefault="00E15FD1" w:rsidP="00E15FD1">
      <w:pPr>
        <w:spacing w:line="276" w:lineRule="auto"/>
        <w:jc w:val="center"/>
        <w:rPr>
          <w:rFonts w:ascii="Arial" w:hAnsi="Arial" w:cs="Arial"/>
          <w:b/>
          <w:bCs/>
          <w:smallCaps/>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rPr>
      </w:pPr>
      <w:r w:rsidRPr="00BC7A7B">
        <w:rPr>
          <w:rFonts w:ascii="Arial" w:hAnsi="Arial" w:cs="Arial"/>
          <w:b/>
          <w:lang w:eastAsia="en-US"/>
        </w:rPr>
        <w:t xml:space="preserve">El </w:t>
      </w:r>
      <w:r w:rsidRPr="00BC7A7B">
        <w:rPr>
          <w:rFonts w:ascii="Arial" w:eastAsia="Times" w:hAnsi="Arial" w:cs="Arial"/>
          <w:b/>
          <w:iCs/>
        </w:rPr>
        <w:t>Programa</w:t>
      </w:r>
      <w:r w:rsidRPr="00BC7A7B">
        <w:rPr>
          <w:rFonts w:ascii="Arial" w:hAnsi="Arial" w:cs="Arial"/>
          <w:b/>
          <w:lang w:eastAsia="en-US"/>
        </w:rPr>
        <w:t xml:space="preserve"> recolecta información acerca de:</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La contribución del programa a los objetivos del programa sectorial, especial o institucional.</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Los tipos y montos de apoyo otorgados a los beneficiarios en el tiempo.</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Las características socioeconómicas de sus beneficiarios.</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 xml:space="preserve">Las características socioeconómicas de las personas que no son beneficiarias, con fines de comparación con la población beneficiaria. </w:t>
      </w:r>
    </w:p>
    <w:p w:rsidR="00E15FD1" w:rsidRPr="00BC7A7B" w:rsidRDefault="00E15FD1" w:rsidP="00E15FD1">
      <w:pPr>
        <w:spacing w:line="276" w:lineRule="auto"/>
        <w:jc w:val="both"/>
        <w:rPr>
          <w:rFonts w:ascii="Arial" w:eastAsia="Times" w:hAnsi="Arial" w:cs="Arial"/>
          <w:b/>
          <w:iCs/>
        </w:rPr>
      </w:pPr>
    </w:p>
    <w:p w:rsidR="00E15FD1" w:rsidRPr="00BC7A7B" w:rsidRDefault="00E15FD1" w:rsidP="00E15FD1">
      <w:pPr>
        <w:spacing w:line="276" w:lineRule="auto"/>
        <w:jc w:val="center"/>
        <w:rPr>
          <w:rFonts w:ascii="Arial" w:eastAsia="Times" w:hAnsi="Arial" w:cs="Arial"/>
          <w:b/>
          <w:iCs/>
        </w:rPr>
      </w:pPr>
      <w:r w:rsidRPr="00BC7A7B">
        <w:rPr>
          <w:rFonts w:ascii="Arial" w:eastAsia="Times" w:hAnsi="Arial" w:cs="Arial"/>
          <w:b/>
          <w:iCs/>
        </w:rPr>
        <w:t>Análisis Preliminar</w:t>
      </w:r>
    </w:p>
    <w:p w:rsidR="00E15FD1" w:rsidRPr="00BC7A7B"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b/>
          <w:iCs/>
        </w:rPr>
      </w:pPr>
      <w:r w:rsidRPr="00BC7A7B">
        <w:rPr>
          <w:rFonts w:ascii="Arial" w:eastAsia="Times" w:hAnsi="Arial" w:cs="Arial"/>
          <w:b/>
          <w:iCs/>
        </w:rPr>
        <w:t>Ponderación según CONEVAL:</w:t>
      </w: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40"/>
        <w:gridCol w:w="9063"/>
      </w:tblGrid>
      <w:tr w:rsidR="00E15FD1" w:rsidRPr="00BC7A7B" w:rsidTr="00F82B2F">
        <w:trPr>
          <w:jc w:val="center"/>
        </w:trPr>
        <w:tc>
          <w:tcPr>
            <w:tcW w:w="631"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BC7A7B" w:rsidRDefault="00E15FD1" w:rsidP="00F82B2F">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 xml:space="preserve">Nivel </w:t>
            </w:r>
          </w:p>
        </w:tc>
        <w:tc>
          <w:tcPr>
            <w:tcW w:w="9072"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BC7A7B" w:rsidRDefault="00E15FD1" w:rsidP="00F82B2F">
            <w:pPr>
              <w:pStyle w:val="Prrafodelista1"/>
              <w:spacing w:after="0" w:line="240" w:lineRule="atLeast"/>
              <w:ind w:left="0"/>
              <w:contextualSpacing w:val="0"/>
              <w:jc w:val="center"/>
              <w:rPr>
                <w:rFonts w:ascii="Arial" w:eastAsia="Times" w:hAnsi="Arial" w:cs="Arial"/>
                <w:b/>
                <w:iCs/>
                <w:lang w:eastAsia="es-MX"/>
              </w:rPr>
            </w:pPr>
            <w:r w:rsidRPr="00BC7A7B">
              <w:rPr>
                <w:rFonts w:ascii="Arial" w:eastAsia="Times" w:hAnsi="Arial" w:cs="Arial"/>
                <w:b/>
                <w:iCs/>
                <w:lang w:eastAsia="es-MX"/>
              </w:rPr>
              <w:t>Criterios</w:t>
            </w:r>
          </w:p>
        </w:tc>
      </w:tr>
      <w:tr w:rsidR="00E15FD1" w:rsidRPr="00BC7A7B" w:rsidTr="00F82B2F">
        <w:trPr>
          <w:trHeight w:val="340"/>
          <w:jc w:val="center"/>
        </w:trPr>
        <w:tc>
          <w:tcPr>
            <w:tcW w:w="631" w:type="dxa"/>
            <w:tcBorders>
              <w:top w:val="single" w:sz="4" w:space="0" w:color="auto"/>
              <w:left w:val="single" w:sz="4" w:space="0" w:color="auto"/>
              <w:bottom w:val="single" w:sz="4" w:space="0" w:color="auto"/>
              <w:right w:val="single" w:sz="4" w:space="0" w:color="auto"/>
            </w:tcBorders>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1</w:t>
            </w:r>
          </w:p>
        </w:tc>
        <w:tc>
          <w:tcPr>
            <w:tcW w:w="9072" w:type="dxa"/>
            <w:tcBorders>
              <w:top w:val="single" w:sz="4" w:space="0" w:color="auto"/>
              <w:left w:val="single" w:sz="4" w:space="0" w:color="auto"/>
              <w:bottom w:val="single" w:sz="4" w:space="0" w:color="auto"/>
              <w:right w:val="single" w:sz="4" w:space="0" w:color="auto"/>
            </w:tcBorders>
          </w:tcPr>
          <w:p w:rsidR="00E15FD1" w:rsidRPr="00BC7A7B" w:rsidRDefault="00E15FD1" w:rsidP="00F82B2F">
            <w:pPr>
              <w:pStyle w:val="Prrafodelista1"/>
              <w:numPr>
                <w:ilvl w:val="0"/>
                <w:numId w:val="110"/>
              </w:numPr>
              <w:spacing w:line="240" w:lineRule="atLeast"/>
              <w:ind w:left="510"/>
              <w:jc w:val="both"/>
              <w:rPr>
                <w:rFonts w:ascii="Arial" w:hAnsi="Arial" w:cs="Arial"/>
                <w:lang w:eastAsia="es-MX"/>
              </w:rPr>
            </w:pPr>
            <w:r w:rsidRPr="00BC7A7B">
              <w:rPr>
                <w:rFonts w:ascii="Arial" w:hAnsi="Arial" w:cs="Arial"/>
                <w:lang w:eastAsia="es-MX"/>
              </w:rPr>
              <w:t>El programa recolecta información acerca de uno de los aspectos establecidos.</w:t>
            </w:r>
          </w:p>
        </w:tc>
      </w:tr>
      <w:tr w:rsidR="00E15FD1" w:rsidRPr="00BC7A7B" w:rsidTr="00F82B2F">
        <w:trPr>
          <w:trHeight w:val="419"/>
          <w:jc w:val="center"/>
        </w:trPr>
        <w:tc>
          <w:tcPr>
            <w:tcW w:w="631" w:type="dxa"/>
            <w:tcBorders>
              <w:top w:val="single" w:sz="4" w:space="0" w:color="auto"/>
              <w:left w:val="single" w:sz="4" w:space="0" w:color="auto"/>
              <w:bottom w:val="single" w:sz="4" w:space="0" w:color="auto"/>
              <w:right w:val="single" w:sz="4" w:space="0" w:color="auto"/>
            </w:tcBorders>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2</w:t>
            </w:r>
          </w:p>
        </w:tc>
        <w:tc>
          <w:tcPr>
            <w:tcW w:w="9072" w:type="dxa"/>
            <w:tcBorders>
              <w:top w:val="single" w:sz="4" w:space="0" w:color="auto"/>
              <w:left w:val="single" w:sz="4" w:space="0" w:color="auto"/>
              <w:bottom w:val="single" w:sz="4" w:space="0" w:color="auto"/>
              <w:right w:val="single" w:sz="4" w:space="0" w:color="auto"/>
            </w:tcBorders>
          </w:tcPr>
          <w:p w:rsidR="00E15FD1" w:rsidRPr="00BC7A7B" w:rsidRDefault="00E15FD1" w:rsidP="00F82B2F">
            <w:pPr>
              <w:pStyle w:val="Prrafodelista1"/>
              <w:numPr>
                <w:ilvl w:val="0"/>
                <w:numId w:val="110"/>
              </w:numPr>
              <w:spacing w:line="240" w:lineRule="atLeast"/>
              <w:ind w:left="510"/>
              <w:jc w:val="both"/>
              <w:rPr>
                <w:rFonts w:ascii="Arial" w:hAnsi="Arial" w:cs="Arial"/>
                <w:lang w:eastAsia="es-MX"/>
              </w:rPr>
            </w:pPr>
            <w:r w:rsidRPr="00BC7A7B">
              <w:rPr>
                <w:rFonts w:ascii="Arial" w:hAnsi="Arial" w:cs="Arial"/>
                <w:lang w:eastAsia="es-MX"/>
              </w:rPr>
              <w:t>El programa recolecta información acerca de dos de los aspectos establecidos.</w:t>
            </w:r>
          </w:p>
        </w:tc>
      </w:tr>
      <w:tr w:rsidR="00E15FD1" w:rsidRPr="00BC7A7B" w:rsidTr="00F82B2F">
        <w:trPr>
          <w:jc w:val="center"/>
        </w:trPr>
        <w:tc>
          <w:tcPr>
            <w:tcW w:w="631" w:type="dxa"/>
            <w:tcBorders>
              <w:top w:val="single" w:sz="4" w:space="0" w:color="auto"/>
              <w:left w:val="single" w:sz="4" w:space="0" w:color="auto"/>
              <w:bottom w:val="single" w:sz="4" w:space="0" w:color="auto"/>
              <w:right w:val="single" w:sz="4" w:space="0" w:color="auto"/>
            </w:tcBorders>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3</w:t>
            </w:r>
          </w:p>
        </w:tc>
        <w:tc>
          <w:tcPr>
            <w:tcW w:w="9072" w:type="dxa"/>
            <w:tcBorders>
              <w:top w:val="single" w:sz="4" w:space="0" w:color="auto"/>
              <w:left w:val="single" w:sz="4" w:space="0" w:color="auto"/>
              <w:bottom w:val="single" w:sz="4" w:space="0" w:color="auto"/>
              <w:right w:val="single" w:sz="4" w:space="0" w:color="auto"/>
            </w:tcBorders>
          </w:tcPr>
          <w:p w:rsidR="00E15FD1" w:rsidRPr="00BC7A7B" w:rsidRDefault="00E15FD1" w:rsidP="00F82B2F">
            <w:pPr>
              <w:pStyle w:val="Prrafodelista1"/>
              <w:numPr>
                <w:ilvl w:val="0"/>
                <w:numId w:val="110"/>
              </w:numPr>
              <w:spacing w:line="240" w:lineRule="atLeast"/>
              <w:ind w:left="510"/>
              <w:jc w:val="both"/>
              <w:rPr>
                <w:rFonts w:ascii="Arial" w:hAnsi="Arial" w:cs="Arial"/>
                <w:lang w:eastAsia="es-MX"/>
              </w:rPr>
            </w:pPr>
            <w:r w:rsidRPr="00BC7A7B">
              <w:rPr>
                <w:rFonts w:ascii="Arial" w:hAnsi="Arial" w:cs="Arial"/>
                <w:lang w:eastAsia="es-MX"/>
              </w:rPr>
              <w:t>El programa recolecta información acerca de tres de los aspectos establecidos.</w:t>
            </w:r>
          </w:p>
        </w:tc>
      </w:tr>
      <w:tr w:rsidR="00E15FD1" w:rsidRPr="00BC7A7B" w:rsidTr="00F82B2F">
        <w:trPr>
          <w:jc w:val="center"/>
        </w:trPr>
        <w:tc>
          <w:tcPr>
            <w:tcW w:w="631" w:type="dxa"/>
            <w:tcBorders>
              <w:top w:val="single" w:sz="4" w:space="0" w:color="auto"/>
              <w:left w:val="single" w:sz="4" w:space="0" w:color="auto"/>
              <w:bottom w:val="single" w:sz="4" w:space="0" w:color="auto"/>
              <w:right w:val="single" w:sz="4" w:space="0" w:color="auto"/>
            </w:tcBorders>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4</w:t>
            </w:r>
          </w:p>
        </w:tc>
        <w:tc>
          <w:tcPr>
            <w:tcW w:w="9072" w:type="dxa"/>
            <w:tcBorders>
              <w:top w:val="single" w:sz="4" w:space="0" w:color="auto"/>
              <w:left w:val="single" w:sz="4" w:space="0" w:color="auto"/>
              <w:bottom w:val="single" w:sz="4" w:space="0" w:color="auto"/>
              <w:right w:val="single" w:sz="4" w:space="0" w:color="auto"/>
            </w:tcBorders>
          </w:tcPr>
          <w:p w:rsidR="00E15FD1" w:rsidRPr="00BC7A7B" w:rsidRDefault="00E15FD1" w:rsidP="00F82B2F">
            <w:pPr>
              <w:pStyle w:val="Prrafodelista1"/>
              <w:numPr>
                <w:ilvl w:val="0"/>
                <w:numId w:val="110"/>
              </w:numPr>
              <w:spacing w:line="240" w:lineRule="atLeast"/>
              <w:ind w:left="510"/>
              <w:jc w:val="both"/>
              <w:rPr>
                <w:rFonts w:ascii="Arial" w:hAnsi="Arial" w:cs="Arial"/>
                <w:lang w:eastAsia="es-MX"/>
              </w:rPr>
            </w:pPr>
            <w:r w:rsidRPr="00BC7A7B">
              <w:rPr>
                <w:rFonts w:ascii="Arial" w:hAnsi="Arial" w:cs="Arial"/>
                <w:lang w:eastAsia="es-MX"/>
              </w:rPr>
              <w:t>El programa recolecta información acerca de todos de los aspectos establecidos.</w:t>
            </w:r>
          </w:p>
        </w:tc>
      </w:tr>
    </w:tbl>
    <w:p w:rsidR="00E15FD1" w:rsidRPr="00BC7A7B"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E15FD1" w:rsidP="00E15FD1">
      <w:pPr>
        <w:pStyle w:val="Prrafodelista1"/>
        <w:overflowPunct/>
        <w:autoSpaceDE/>
        <w:autoSpaceDN/>
        <w:adjustRightInd/>
        <w:spacing w:after="0" w:line="240" w:lineRule="atLeast"/>
        <w:ind w:left="0"/>
        <w:contextualSpacing w:val="0"/>
        <w:jc w:val="both"/>
        <w:textAlignment w:val="auto"/>
        <w:rPr>
          <w:rFonts w:ascii="Arial" w:eastAsia="Times" w:hAnsi="Arial" w:cs="Arial"/>
          <w:iCs/>
          <w:sz w:val="20"/>
          <w:szCs w:val="20"/>
        </w:rPr>
      </w:pPr>
      <w:r w:rsidRPr="00BC7A7B">
        <w:rPr>
          <w:rFonts w:ascii="Arial" w:eastAsia="Times" w:hAnsi="Arial" w:cs="Arial"/>
          <w:iCs/>
          <w:sz w:val="20"/>
          <w:szCs w:val="20"/>
        </w:rPr>
        <w:t>De la evaluación a la información y documentación proporcionada se ponder</w:t>
      </w:r>
      <w:r>
        <w:rPr>
          <w:rFonts w:ascii="Arial" w:eastAsia="Times" w:hAnsi="Arial" w:cs="Arial"/>
          <w:iCs/>
          <w:sz w:val="20"/>
          <w:szCs w:val="20"/>
        </w:rPr>
        <w:t>ó</w:t>
      </w:r>
      <w:r w:rsidRPr="00BC7A7B">
        <w:rPr>
          <w:rFonts w:ascii="Arial" w:eastAsia="Times" w:hAnsi="Arial" w:cs="Arial"/>
          <w:iCs/>
          <w:sz w:val="20"/>
          <w:szCs w:val="20"/>
        </w:rPr>
        <w:t xml:space="preserve"> el cumplimiento en un nivel </w:t>
      </w:r>
      <w:r w:rsidRPr="00BC7A7B">
        <w:rPr>
          <w:rFonts w:ascii="Arial" w:eastAsia="Times" w:hAnsi="Arial" w:cs="Arial"/>
          <w:b/>
          <w:iCs/>
          <w:sz w:val="20"/>
          <w:szCs w:val="20"/>
        </w:rPr>
        <w:t>4</w:t>
      </w:r>
      <w:r w:rsidRPr="00BC7A7B">
        <w:rPr>
          <w:rFonts w:ascii="Arial" w:eastAsia="Times" w:hAnsi="Arial" w:cs="Arial"/>
          <w:iCs/>
          <w:sz w:val="20"/>
          <w:szCs w:val="20"/>
        </w:rPr>
        <w:t xml:space="preserve">, </w:t>
      </w:r>
      <w:r w:rsidR="00126D1E">
        <w:rPr>
          <w:rFonts w:ascii="Arial" w:eastAsia="Times" w:hAnsi="Arial" w:cs="Arial"/>
          <w:iCs/>
          <w:sz w:val="20"/>
          <w:szCs w:val="20"/>
        </w:rPr>
        <w:t xml:space="preserve">ya </w:t>
      </w:r>
      <w:r w:rsidRPr="00BC7A7B">
        <w:rPr>
          <w:rFonts w:ascii="Arial" w:eastAsia="Times" w:hAnsi="Arial" w:cs="Arial"/>
          <w:iCs/>
          <w:sz w:val="20"/>
          <w:szCs w:val="20"/>
        </w:rPr>
        <w:t>que el programa recolecta información sobre las contribuciones a los objetivos del programa institucional, así como los tipos y montos de apoyo otorgados a los beneficiarios en el tiempo, las características socioeconómicas de sus beneficiarios así como también con información socioeconómica de las personas que no son beneficiarias</w:t>
      </w:r>
      <w:r w:rsidR="00126D1E">
        <w:rPr>
          <w:rFonts w:ascii="Arial" w:eastAsia="Times" w:hAnsi="Arial" w:cs="Arial"/>
          <w:iCs/>
          <w:sz w:val="20"/>
          <w:szCs w:val="20"/>
        </w:rPr>
        <w:t>,</w:t>
      </w:r>
      <w:r w:rsidRPr="00BC7A7B">
        <w:rPr>
          <w:rFonts w:ascii="Arial" w:eastAsia="Times" w:hAnsi="Arial" w:cs="Arial"/>
          <w:iCs/>
          <w:sz w:val="20"/>
          <w:szCs w:val="20"/>
        </w:rPr>
        <w:t xml:space="preserve"> con el fin de realizar una comparación con la población beneficiaria.</w:t>
      </w:r>
    </w:p>
    <w:p w:rsidR="00E15FD1" w:rsidRPr="00BC7A7B" w:rsidRDefault="00E15FD1" w:rsidP="00E15FD1">
      <w:pPr>
        <w:spacing w:line="276" w:lineRule="auto"/>
        <w:jc w:val="both"/>
        <w:rPr>
          <w:rFonts w:ascii="Arial" w:eastAsia="Times" w:hAnsi="Arial" w:cs="Arial"/>
          <w:b/>
          <w:iCs/>
        </w:rPr>
      </w:pPr>
    </w:p>
    <w:p w:rsidR="00E15FD1" w:rsidRPr="00BC7A7B" w:rsidRDefault="00E15FD1" w:rsidP="00E15FD1">
      <w:pPr>
        <w:spacing w:line="276" w:lineRule="auto"/>
        <w:jc w:val="both"/>
        <w:rPr>
          <w:rFonts w:ascii="Arial" w:eastAsia="Times" w:hAnsi="Arial" w:cs="Arial"/>
          <w:b/>
          <w:iCs/>
        </w:rPr>
      </w:pPr>
      <w:r w:rsidRPr="00BC7A7B">
        <w:rPr>
          <w:rFonts w:ascii="Arial" w:eastAsia="Times" w:hAnsi="Arial" w:cs="Arial"/>
          <w:b/>
          <w:iCs/>
        </w:rPr>
        <w:t>Justificación:</w:t>
      </w:r>
    </w:p>
    <w:p w:rsidR="00E15FD1" w:rsidRPr="00BC7A7B" w:rsidRDefault="002170C6" w:rsidP="00E15FD1">
      <w:pPr>
        <w:spacing w:line="276" w:lineRule="auto"/>
        <w:jc w:val="both"/>
        <w:rPr>
          <w:rFonts w:ascii="Arial" w:eastAsia="Times" w:hAnsi="Arial" w:cs="Arial"/>
          <w:iCs/>
        </w:rPr>
      </w:pPr>
      <w:r w:rsidRPr="00BC7A7B">
        <w:rPr>
          <w:rFonts w:ascii="Arial" w:eastAsia="Times" w:hAnsi="Arial" w:cs="Arial"/>
          <w:iCs/>
        </w:rPr>
        <w:t>Se tiene</w:t>
      </w:r>
      <w:r>
        <w:rPr>
          <w:rFonts w:ascii="Arial" w:eastAsia="Times" w:hAnsi="Arial" w:cs="Arial"/>
          <w:iCs/>
        </w:rPr>
        <w:t>n C</w:t>
      </w:r>
      <w:r w:rsidRPr="00BC7A7B">
        <w:rPr>
          <w:rFonts w:ascii="Arial" w:eastAsia="Times" w:hAnsi="Arial" w:cs="Arial"/>
          <w:iCs/>
        </w:rPr>
        <w:t>omité</w:t>
      </w:r>
      <w:r>
        <w:rPr>
          <w:rFonts w:ascii="Arial" w:eastAsia="Times" w:hAnsi="Arial" w:cs="Arial"/>
          <w:iCs/>
        </w:rPr>
        <w:t xml:space="preserve">s de Contraloría Social en obras, acciones y servicios relacionados </w:t>
      </w:r>
      <w:r w:rsidRPr="00BC7A7B">
        <w:rPr>
          <w:rFonts w:ascii="Arial" w:eastAsia="Times" w:hAnsi="Arial" w:cs="Arial"/>
          <w:iCs/>
        </w:rPr>
        <w:t>que se ha</w:t>
      </w:r>
      <w:r>
        <w:rPr>
          <w:rFonts w:ascii="Arial" w:eastAsia="Times" w:hAnsi="Arial" w:cs="Arial"/>
          <w:iCs/>
        </w:rPr>
        <w:t>n</w:t>
      </w:r>
      <w:r w:rsidRPr="00BC7A7B">
        <w:rPr>
          <w:rFonts w:ascii="Arial" w:eastAsia="Times" w:hAnsi="Arial" w:cs="Arial"/>
          <w:iCs/>
        </w:rPr>
        <w:t xml:space="preserve"> encargado de analizar la recolección de información de las contribuciones del programa, los tipos y montos de apoyos otorgados, así como las características socioeconómicas de sus beneficiarios.</w:t>
      </w:r>
    </w:p>
    <w:p w:rsidR="00E15FD1"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iCs/>
        </w:rPr>
      </w:pPr>
      <w:r w:rsidRPr="00BC7A7B">
        <w:rPr>
          <w:rFonts w:ascii="Arial" w:eastAsia="Times" w:hAnsi="Arial" w:cs="Arial"/>
          <w:iCs/>
        </w:rPr>
        <w:t xml:space="preserve">Lo anterior se encuentra debidamente documentado e integrado en los expediente de las </w:t>
      </w:r>
      <w:r>
        <w:rPr>
          <w:rFonts w:ascii="Arial" w:eastAsia="Times" w:hAnsi="Arial" w:cs="Arial"/>
          <w:iCs/>
        </w:rPr>
        <w:t>A</w:t>
      </w:r>
      <w:r w:rsidRPr="00BC7A7B">
        <w:rPr>
          <w:rFonts w:ascii="Arial" w:eastAsia="Times" w:hAnsi="Arial" w:cs="Arial"/>
          <w:iCs/>
        </w:rPr>
        <w:t xml:space="preserve">ctas de </w:t>
      </w:r>
      <w:r>
        <w:rPr>
          <w:rFonts w:ascii="Arial" w:eastAsia="Times" w:hAnsi="Arial" w:cs="Arial"/>
          <w:iCs/>
        </w:rPr>
        <w:t>C</w:t>
      </w:r>
      <w:r w:rsidRPr="00BC7A7B">
        <w:rPr>
          <w:rFonts w:ascii="Arial" w:eastAsia="Times" w:hAnsi="Arial" w:cs="Arial"/>
          <w:iCs/>
        </w:rPr>
        <w:t xml:space="preserve">omités </w:t>
      </w:r>
      <w:r>
        <w:rPr>
          <w:rFonts w:ascii="Arial" w:eastAsia="Times" w:hAnsi="Arial" w:cs="Arial"/>
          <w:iCs/>
        </w:rPr>
        <w:t xml:space="preserve">de Contraloría Social </w:t>
      </w:r>
      <w:r w:rsidRPr="00BC7A7B">
        <w:rPr>
          <w:rFonts w:ascii="Arial" w:eastAsia="Times" w:hAnsi="Arial" w:cs="Arial"/>
          <w:iCs/>
        </w:rPr>
        <w:t>y resguardadas en la Secretar</w:t>
      </w:r>
      <w:r>
        <w:rPr>
          <w:rFonts w:ascii="Arial" w:eastAsia="Times" w:hAnsi="Arial" w:cs="Arial"/>
          <w:iCs/>
        </w:rPr>
        <w:t>í</w:t>
      </w:r>
      <w:r w:rsidRPr="00BC7A7B">
        <w:rPr>
          <w:rFonts w:ascii="Arial" w:eastAsia="Times" w:hAnsi="Arial" w:cs="Arial"/>
          <w:iCs/>
        </w:rPr>
        <w:t>a de Infraestructura</w:t>
      </w:r>
      <w:r>
        <w:rPr>
          <w:rFonts w:ascii="Arial" w:eastAsia="Times" w:hAnsi="Arial" w:cs="Arial"/>
          <w:iCs/>
        </w:rPr>
        <w:t xml:space="preserve"> y Servicios Públicos del H. Ayuntamiento del Municipio de Puebla.</w:t>
      </w:r>
    </w:p>
    <w:p w:rsidR="00E15FD1" w:rsidRPr="00BC7A7B"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iCs/>
        </w:rPr>
      </w:pPr>
      <w:r w:rsidRPr="00BC7A7B">
        <w:rPr>
          <w:rFonts w:ascii="Arial" w:eastAsia="Times" w:hAnsi="Arial" w:cs="Arial"/>
          <w:iCs/>
        </w:rPr>
        <w:t xml:space="preserve">La aplicación de los Cuestionarios Únicos de información Socioeconómica (CUIS) se hace con la intención de brindar el apoyo, esto se decide de la información recabada de los CUIS. </w:t>
      </w:r>
    </w:p>
    <w:p w:rsidR="00E15FD1" w:rsidRPr="00BC7A7B"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iCs/>
        </w:rPr>
      </w:pPr>
      <w:r w:rsidRPr="00BC7A7B">
        <w:rPr>
          <w:rFonts w:ascii="Arial" w:eastAsia="Times" w:hAnsi="Arial" w:cs="Arial"/>
          <w:iCs/>
        </w:rPr>
        <w:t>Un CUIS se califica para que el ciudadano reciba el apoyo o no, es decir</w:t>
      </w:r>
      <w:r w:rsidR="00126D1E">
        <w:rPr>
          <w:rFonts w:ascii="Arial" w:eastAsia="Times" w:hAnsi="Arial" w:cs="Arial"/>
          <w:iCs/>
        </w:rPr>
        <w:t>,</w:t>
      </w:r>
      <w:r w:rsidRPr="00BC7A7B">
        <w:rPr>
          <w:rFonts w:ascii="Arial" w:eastAsia="Times" w:hAnsi="Arial" w:cs="Arial"/>
          <w:iCs/>
        </w:rPr>
        <w:t xml:space="preserve"> se cuenta con los CUIS de personas que no serán beneficiadas.</w:t>
      </w:r>
    </w:p>
    <w:p w:rsidR="00F749E7" w:rsidRDefault="00F749E7" w:rsidP="00E15FD1">
      <w:pPr>
        <w:spacing w:line="276" w:lineRule="auto"/>
        <w:jc w:val="both"/>
        <w:rPr>
          <w:rFonts w:ascii="Arial" w:hAnsi="Arial" w:cs="Arial"/>
          <w:sz w:val="16"/>
          <w:lang w:eastAsia="en-US"/>
        </w:rPr>
      </w:pPr>
    </w:p>
    <w:p w:rsidR="00E15FD1" w:rsidRPr="00BC7A7B" w:rsidRDefault="00E15FD1" w:rsidP="00E15FD1">
      <w:pPr>
        <w:spacing w:line="276" w:lineRule="auto"/>
        <w:jc w:val="both"/>
        <w:rPr>
          <w:rFonts w:ascii="Arial" w:hAnsi="Arial" w:cs="Arial"/>
          <w:sz w:val="16"/>
          <w:lang w:eastAsia="en-US"/>
        </w:rPr>
      </w:pPr>
      <w:r w:rsidRPr="00BC7A7B">
        <w:rPr>
          <w:rFonts w:ascii="Arial" w:hAnsi="Arial" w:cs="Arial"/>
          <w:sz w:val="16"/>
          <w:lang w:eastAsia="en-US"/>
        </w:rPr>
        <w:t xml:space="preserve">Fuente: Formato elaborado por la Secretaría de Desarrollo Social Federal. </w:t>
      </w:r>
      <w:r w:rsidRPr="00E22075">
        <w:rPr>
          <w:rFonts w:ascii="Arial" w:hAnsi="Arial" w:cs="Arial"/>
          <w:b/>
          <w:sz w:val="16"/>
          <w:lang w:eastAsia="en-US"/>
        </w:rPr>
        <w:t>(Documento Anexo)</w:t>
      </w:r>
    </w:p>
    <w:p w:rsidR="00E15FD1" w:rsidRDefault="00E15FD1" w:rsidP="00E15FD1">
      <w:pPr>
        <w:spacing w:line="276" w:lineRule="auto"/>
        <w:jc w:val="both"/>
        <w:rPr>
          <w:rFonts w:ascii="Arial" w:eastAsia="Times" w:hAnsi="Arial" w:cs="Arial"/>
          <w:b/>
          <w:iCs/>
        </w:rPr>
      </w:pPr>
    </w:p>
    <w:p w:rsidR="00E15FD1" w:rsidRDefault="00E15FD1" w:rsidP="00E15FD1">
      <w:pPr>
        <w:spacing w:line="276" w:lineRule="auto"/>
        <w:jc w:val="both"/>
        <w:rPr>
          <w:rFonts w:ascii="Arial" w:eastAsia="Times" w:hAnsi="Arial" w:cs="Arial"/>
          <w:b/>
          <w:iCs/>
        </w:rPr>
      </w:pPr>
    </w:p>
    <w:p w:rsidR="00E15FD1" w:rsidRDefault="00E15FD1" w:rsidP="00E15FD1">
      <w:pPr>
        <w:spacing w:line="276" w:lineRule="auto"/>
        <w:jc w:val="both"/>
        <w:rPr>
          <w:rFonts w:ascii="Arial" w:eastAsia="Times" w:hAnsi="Arial" w:cs="Arial"/>
          <w:b/>
          <w:iCs/>
        </w:rPr>
      </w:pPr>
    </w:p>
    <w:p w:rsidR="00E15FD1" w:rsidRPr="00BC7A7B"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lastRenderedPageBreak/>
        <w:t>Sugerencia:</w:t>
      </w:r>
    </w:p>
    <w:p w:rsidR="00E15FD1" w:rsidRPr="00BC7A7B" w:rsidRDefault="00E15FD1" w:rsidP="00E15FD1">
      <w:pPr>
        <w:tabs>
          <w:tab w:val="left" w:pos="284"/>
          <w:tab w:val="left" w:pos="993"/>
        </w:tabs>
        <w:spacing w:line="276" w:lineRule="auto"/>
        <w:jc w:val="both"/>
        <w:rPr>
          <w:rFonts w:ascii="Arial" w:hAnsi="Arial" w:cs="Arial"/>
        </w:rPr>
      </w:pPr>
      <w:r>
        <w:rPr>
          <w:rFonts w:ascii="Arial" w:hAnsi="Arial" w:cs="Arial"/>
          <w:lang w:eastAsia="en-US"/>
        </w:rPr>
        <w:t>A través de los CUIS se recolecta información socioecon</w:t>
      </w:r>
      <w:r w:rsidR="00F749E7">
        <w:rPr>
          <w:rFonts w:ascii="Arial" w:hAnsi="Arial" w:cs="Arial"/>
          <w:lang w:eastAsia="en-US"/>
        </w:rPr>
        <w:t>ómica de los beneficiarios del p</w:t>
      </w:r>
      <w:r>
        <w:rPr>
          <w:rFonts w:ascii="Arial" w:hAnsi="Arial" w:cs="Arial"/>
          <w:lang w:eastAsia="en-US"/>
        </w:rPr>
        <w:t>rograma, por lo tanto</w:t>
      </w:r>
      <w:r w:rsidR="00126D1E">
        <w:rPr>
          <w:rFonts w:ascii="Arial" w:hAnsi="Arial" w:cs="Arial"/>
          <w:lang w:eastAsia="en-US"/>
        </w:rPr>
        <w:t>,</w:t>
      </w:r>
      <w:r>
        <w:rPr>
          <w:rFonts w:ascii="Arial" w:hAnsi="Arial" w:cs="Arial"/>
          <w:lang w:eastAsia="en-US"/>
        </w:rPr>
        <w:t xml:space="preserve"> dicha información debe seguir siendo utilizada para evaluar el cumplimiento</w:t>
      </w:r>
      <w:r w:rsidR="00126D1E">
        <w:rPr>
          <w:rFonts w:ascii="Arial" w:hAnsi="Arial" w:cs="Arial"/>
          <w:lang w:eastAsia="en-US"/>
        </w:rPr>
        <w:t xml:space="preserve"> de los objetivos del programa </w:t>
      </w:r>
      <w:r>
        <w:rPr>
          <w:rFonts w:ascii="Arial" w:hAnsi="Arial" w:cs="Arial"/>
          <w:lang w:eastAsia="en-US"/>
        </w:rPr>
        <w:t>y</w:t>
      </w:r>
      <w:r w:rsidR="00126D1E">
        <w:rPr>
          <w:rFonts w:ascii="Arial" w:hAnsi="Arial" w:cs="Arial"/>
          <w:lang w:eastAsia="en-US"/>
        </w:rPr>
        <w:t>,</w:t>
      </w:r>
      <w:r>
        <w:rPr>
          <w:rFonts w:ascii="Arial" w:hAnsi="Arial" w:cs="Arial"/>
          <w:lang w:eastAsia="en-US"/>
        </w:rPr>
        <w:t xml:space="preserve"> en consecuencia</w:t>
      </w:r>
      <w:r w:rsidR="00126D1E">
        <w:rPr>
          <w:rFonts w:ascii="Arial" w:hAnsi="Arial" w:cs="Arial"/>
          <w:lang w:eastAsia="en-US"/>
        </w:rPr>
        <w:t>,</w:t>
      </w:r>
      <w:r>
        <w:rPr>
          <w:rFonts w:ascii="Arial" w:hAnsi="Arial" w:cs="Arial"/>
          <w:lang w:eastAsia="en-US"/>
        </w:rPr>
        <w:t xml:space="preserve"> también provee información para validar si el destino de los recursos se enfoca a la población vulnerable en condiciones de pobreza extrema</w:t>
      </w:r>
      <w:r w:rsidRPr="00BC7A7B">
        <w:rPr>
          <w:rFonts w:ascii="Arial" w:hAnsi="Arial" w:cs="Arial"/>
          <w:lang w:eastAsia="en-US"/>
        </w:rPr>
        <w:t xml:space="preserve">. </w:t>
      </w:r>
    </w:p>
    <w:p w:rsidR="00E15FD1" w:rsidRDefault="00E15FD1"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557E85" w:rsidRDefault="00557E85" w:rsidP="00E15FD1">
      <w:pPr>
        <w:overflowPunct/>
        <w:autoSpaceDE/>
        <w:autoSpaceDN/>
        <w:adjustRightInd/>
        <w:textAlignment w:val="auto"/>
        <w:rPr>
          <w:rFonts w:ascii="Arial" w:hAnsi="Arial" w:cs="Arial"/>
          <w:lang w:eastAsia="en-US"/>
        </w:rPr>
      </w:pPr>
    </w:p>
    <w:p w:rsidR="00557E85" w:rsidRDefault="00557E85"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F749E7" w:rsidRDefault="00F749E7" w:rsidP="00E15FD1">
      <w:pPr>
        <w:overflowPunct/>
        <w:autoSpaceDE/>
        <w:autoSpaceDN/>
        <w:adjustRightInd/>
        <w:textAlignment w:val="auto"/>
        <w:rPr>
          <w:rFonts w:ascii="Arial" w:hAnsi="Arial" w:cs="Arial"/>
          <w:lang w:eastAsia="en-US"/>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hAnsi="Arial" w:cs="Arial"/>
        </w:rPr>
      </w:pPr>
      <w:r w:rsidRPr="00BC7A7B">
        <w:rPr>
          <w:rFonts w:ascii="Arial" w:eastAsia="Times" w:hAnsi="Arial" w:cs="Arial"/>
          <w:b/>
          <w:iCs/>
        </w:rPr>
        <w:lastRenderedPageBreak/>
        <w:t>El programa recolecta información para monitorear su desempeño con las siguientes características</w:t>
      </w:r>
      <w:r w:rsidRPr="00BC7A7B">
        <w:rPr>
          <w:rFonts w:ascii="Arial" w:hAnsi="Arial" w:cs="Arial"/>
          <w:color w:val="000000"/>
        </w:rPr>
        <w:t>:</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 oportuna.</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 confiable, es decir, está validada por quienes las integran.</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Está sistematizada.</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 pertinente respecto de su gestión, es decir, permite medir los indicadores de Actividades y Componentes.</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Está actualizada y disponible para dar seguimiento de manera permanente.</w:t>
      </w:r>
    </w:p>
    <w:p w:rsidR="00E15FD1" w:rsidRPr="00BC7A7B" w:rsidRDefault="00E15FD1" w:rsidP="00E15FD1">
      <w:pPr>
        <w:tabs>
          <w:tab w:val="left" w:pos="567"/>
        </w:tabs>
        <w:spacing w:line="276" w:lineRule="auto"/>
        <w:rPr>
          <w:rFonts w:ascii="Arial" w:hAnsi="Arial" w:cs="Arial"/>
          <w:b/>
        </w:rPr>
      </w:pPr>
    </w:p>
    <w:p w:rsidR="00E15FD1" w:rsidRPr="00BC7A7B" w:rsidRDefault="00E15FD1" w:rsidP="00E15FD1">
      <w:pPr>
        <w:spacing w:line="276" w:lineRule="auto"/>
        <w:jc w:val="center"/>
        <w:rPr>
          <w:rFonts w:ascii="Arial" w:eastAsia="Times" w:hAnsi="Arial" w:cs="Arial"/>
          <w:b/>
          <w:iCs/>
        </w:rPr>
      </w:pPr>
      <w:r w:rsidRPr="00BC7A7B">
        <w:rPr>
          <w:rFonts w:ascii="Arial" w:eastAsia="Times" w:hAnsi="Arial" w:cs="Arial"/>
          <w:b/>
          <w:iCs/>
        </w:rPr>
        <w:t>Análisis Preliminar</w:t>
      </w:r>
    </w:p>
    <w:p w:rsidR="00E15FD1" w:rsidRPr="00BC7A7B" w:rsidRDefault="00E15FD1" w:rsidP="00E15FD1">
      <w:pPr>
        <w:spacing w:line="276" w:lineRule="auto"/>
        <w:jc w:val="center"/>
        <w:rPr>
          <w:rFonts w:ascii="Arial" w:eastAsia="Times" w:hAnsi="Arial" w:cs="Arial"/>
          <w:b/>
          <w:iCs/>
        </w:rPr>
      </w:pPr>
    </w:p>
    <w:p w:rsidR="00E15FD1" w:rsidRPr="00BC7A7B" w:rsidRDefault="00E15FD1" w:rsidP="00E15FD1">
      <w:pPr>
        <w:spacing w:line="276" w:lineRule="auto"/>
        <w:rPr>
          <w:rFonts w:ascii="Arial" w:eastAsia="Times" w:hAnsi="Arial" w:cs="Arial"/>
          <w:b/>
          <w:iCs/>
        </w:rPr>
      </w:pPr>
      <w:r w:rsidRPr="00BC7A7B">
        <w:rPr>
          <w:rFonts w:ascii="Arial" w:eastAsia="Times" w:hAnsi="Arial" w:cs="Arial"/>
          <w:b/>
          <w:iCs/>
        </w:rPr>
        <w:t>Ponderación según CONEVAL:</w:t>
      </w:r>
    </w:p>
    <w:tbl>
      <w:tblPr>
        <w:tblW w:w="98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80"/>
        <w:gridCol w:w="9065"/>
      </w:tblGrid>
      <w:tr w:rsidR="00E15FD1" w:rsidRPr="00BC7A7B" w:rsidTr="00F82B2F">
        <w:trPr>
          <w:jc w:val="center"/>
        </w:trPr>
        <w:tc>
          <w:tcPr>
            <w:tcW w:w="780" w:type="dxa"/>
            <w:vAlign w:val="center"/>
          </w:tcPr>
          <w:p w:rsidR="00E15FD1" w:rsidRPr="00BC7A7B" w:rsidRDefault="00E15FD1" w:rsidP="00F82B2F">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 xml:space="preserve">Nivel </w:t>
            </w:r>
          </w:p>
        </w:tc>
        <w:tc>
          <w:tcPr>
            <w:tcW w:w="9065" w:type="dxa"/>
          </w:tcPr>
          <w:p w:rsidR="00E15FD1" w:rsidRPr="00BC7A7B" w:rsidRDefault="00E15FD1" w:rsidP="00F82B2F">
            <w:pPr>
              <w:pStyle w:val="Prrafodelista1"/>
              <w:spacing w:line="240" w:lineRule="atLeast"/>
              <w:ind w:left="0"/>
              <w:jc w:val="center"/>
              <w:rPr>
                <w:rFonts w:ascii="Arial" w:hAnsi="Arial" w:cs="Arial"/>
                <w:b/>
                <w:lang w:eastAsia="es-MX"/>
              </w:rPr>
            </w:pPr>
            <w:r w:rsidRPr="00BC7A7B">
              <w:rPr>
                <w:rFonts w:ascii="Arial" w:hAnsi="Arial" w:cs="Arial"/>
                <w:b/>
                <w:lang w:eastAsia="es-MX"/>
              </w:rPr>
              <w:t>Criterios</w:t>
            </w:r>
          </w:p>
        </w:tc>
      </w:tr>
      <w:tr w:rsidR="00E15FD1" w:rsidRPr="00BC7A7B" w:rsidTr="00F82B2F">
        <w:trPr>
          <w:jc w:val="center"/>
        </w:trPr>
        <w:tc>
          <w:tcPr>
            <w:tcW w:w="780" w:type="dxa"/>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1</w:t>
            </w:r>
          </w:p>
        </w:tc>
        <w:tc>
          <w:tcPr>
            <w:tcW w:w="9065" w:type="dxa"/>
          </w:tcPr>
          <w:p w:rsidR="00E15FD1" w:rsidRPr="00BC7A7B" w:rsidRDefault="00E15FD1" w:rsidP="00F82B2F">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hAnsi="Arial" w:cs="Arial"/>
                <w:lang w:eastAsia="es-MX"/>
              </w:rPr>
            </w:pPr>
            <w:r w:rsidRPr="00BC7A7B">
              <w:rPr>
                <w:rFonts w:ascii="Arial" w:eastAsia="Times" w:hAnsi="Arial" w:cs="Arial"/>
                <w:iCs/>
                <w:lang w:eastAsia="es-MX"/>
              </w:rPr>
              <w:t>La información que recolecta el programa cuenta con una o dos de las características establecidas.</w:t>
            </w:r>
          </w:p>
        </w:tc>
      </w:tr>
      <w:tr w:rsidR="00E15FD1" w:rsidRPr="00BC7A7B" w:rsidTr="00F82B2F">
        <w:trPr>
          <w:jc w:val="center"/>
        </w:trPr>
        <w:tc>
          <w:tcPr>
            <w:tcW w:w="780" w:type="dxa"/>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2</w:t>
            </w:r>
          </w:p>
        </w:tc>
        <w:tc>
          <w:tcPr>
            <w:tcW w:w="9065" w:type="dxa"/>
          </w:tcPr>
          <w:p w:rsidR="00E15FD1" w:rsidRPr="00BC7A7B" w:rsidRDefault="00E15FD1" w:rsidP="00F82B2F">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hAnsi="Arial" w:cs="Arial"/>
                <w:lang w:eastAsia="es-MX"/>
              </w:rPr>
            </w:pPr>
            <w:r w:rsidRPr="00BC7A7B">
              <w:rPr>
                <w:rFonts w:ascii="Arial" w:eastAsia="Times" w:hAnsi="Arial" w:cs="Arial"/>
                <w:iCs/>
                <w:lang w:eastAsia="es-MX"/>
              </w:rPr>
              <w:t>La información que recolecta el programa cuenta con tres de las características establecidas.</w:t>
            </w:r>
          </w:p>
        </w:tc>
      </w:tr>
      <w:tr w:rsidR="00E15FD1" w:rsidRPr="00BC7A7B" w:rsidTr="00F82B2F">
        <w:trPr>
          <w:jc w:val="center"/>
        </w:trPr>
        <w:tc>
          <w:tcPr>
            <w:tcW w:w="780" w:type="dxa"/>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3</w:t>
            </w:r>
          </w:p>
        </w:tc>
        <w:tc>
          <w:tcPr>
            <w:tcW w:w="9065" w:type="dxa"/>
          </w:tcPr>
          <w:p w:rsidR="00E15FD1" w:rsidRPr="00BC7A7B" w:rsidRDefault="00E15FD1" w:rsidP="00F82B2F">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hAnsi="Arial" w:cs="Arial"/>
                <w:lang w:eastAsia="es-MX"/>
              </w:rPr>
            </w:pPr>
            <w:r w:rsidRPr="00BC7A7B">
              <w:rPr>
                <w:rFonts w:ascii="Arial" w:eastAsia="Times" w:hAnsi="Arial" w:cs="Arial"/>
                <w:iCs/>
                <w:lang w:eastAsia="es-MX"/>
              </w:rPr>
              <w:t>La información que recolecta el programa cuenta con cuatro de las características establecidas.</w:t>
            </w:r>
          </w:p>
        </w:tc>
      </w:tr>
      <w:tr w:rsidR="00E15FD1" w:rsidRPr="00BC7A7B" w:rsidTr="00F82B2F">
        <w:trPr>
          <w:jc w:val="center"/>
        </w:trPr>
        <w:tc>
          <w:tcPr>
            <w:tcW w:w="780" w:type="dxa"/>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4</w:t>
            </w:r>
          </w:p>
        </w:tc>
        <w:tc>
          <w:tcPr>
            <w:tcW w:w="9065" w:type="dxa"/>
          </w:tcPr>
          <w:p w:rsidR="00E15FD1" w:rsidRPr="00BC7A7B" w:rsidRDefault="00E15FD1" w:rsidP="00F82B2F">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hAnsi="Arial" w:cs="Arial"/>
                <w:lang w:eastAsia="es-MX"/>
              </w:rPr>
            </w:pPr>
            <w:r w:rsidRPr="00BC7A7B">
              <w:rPr>
                <w:rFonts w:ascii="Arial" w:eastAsia="Times" w:hAnsi="Arial" w:cs="Arial"/>
                <w:iCs/>
                <w:lang w:eastAsia="es-MX"/>
              </w:rPr>
              <w:t>La información que recolecta el programa cuenta con todas las características establecidas.</w:t>
            </w:r>
          </w:p>
        </w:tc>
      </w:tr>
    </w:tbl>
    <w:p w:rsidR="00E15FD1" w:rsidRPr="00BC7A7B" w:rsidRDefault="00E15FD1" w:rsidP="00E15FD1">
      <w:pPr>
        <w:spacing w:line="276" w:lineRule="auto"/>
        <w:rPr>
          <w:rFonts w:ascii="Arial" w:eastAsia="Times" w:hAnsi="Arial" w:cs="Arial"/>
          <w:b/>
          <w:iCs/>
        </w:rPr>
      </w:pPr>
    </w:p>
    <w:p w:rsidR="00E15FD1" w:rsidRPr="00BC7A7B" w:rsidRDefault="00E15FD1" w:rsidP="00E15FD1">
      <w:pPr>
        <w:spacing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2170C6" w:rsidP="00E15FD1">
      <w:pPr>
        <w:spacing w:line="276" w:lineRule="auto"/>
        <w:jc w:val="both"/>
        <w:rPr>
          <w:rFonts w:ascii="Arial" w:eastAsia="Times" w:hAnsi="Arial" w:cs="Arial"/>
          <w:b/>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 </w:t>
      </w:r>
      <w:r w:rsidR="0070081E">
        <w:rPr>
          <w:rFonts w:ascii="Arial" w:eastAsia="Times" w:hAnsi="Arial" w:cs="Arial"/>
          <w:b/>
          <w:iCs/>
        </w:rPr>
        <w:t>3</w:t>
      </w:r>
      <w:r w:rsidRPr="00BC7A7B">
        <w:rPr>
          <w:rFonts w:ascii="Arial" w:eastAsia="Times" w:hAnsi="Arial" w:cs="Arial"/>
          <w:b/>
          <w:iCs/>
        </w:rPr>
        <w:t>,</w:t>
      </w:r>
      <w:r>
        <w:rPr>
          <w:rFonts w:ascii="Arial" w:eastAsia="Times" w:hAnsi="Arial" w:cs="Arial"/>
          <w:b/>
          <w:iCs/>
        </w:rPr>
        <w:t xml:space="preserve"> </w:t>
      </w:r>
      <w:r>
        <w:rPr>
          <w:rFonts w:ascii="Arial" w:eastAsia="Times" w:hAnsi="Arial" w:cs="Arial"/>
          <w:iCs/>
        </w:rPr>
        <w:t xml:space="preserve">ya que hay evidencia de la participación de los Comités de Contraloría Social quienes se encargan de </w:t>
      </w:r>
      <w:r w:rsidRPr="00BC7A7B">
        <w:rPr>
          <w:rFonts w:ascii="Arial" w:eastAsia="Times" w:hAnsi="Arial" w:cs="Arial"/>
          <w:iCs/>
        </w:rPr>
        <w:t>recolecta</w:t>
      </w:r>
      <w:r>
        <w:rPr>
          <w:rFonts w:ascii="Arial" w:eastAsia="Times" w:hAnsi="Arial" w:cs="Arial"/>
          <w:iCs/>
        </w:rPr>
        <w:t xml:space="preserve">r la información de forma </w:t>
      </w:r>
      <w:r w:rsidRPr="00BC7A7B">
        <w:rPr>
          <w:rFonts w:ascii="Arial" w:eastAsia="Times" w:hAnsi="Arial" w:cs="Arial"/>
          <w:iCs/>
        </w:rPr>
        <w:t>o</w:t>
      </w:r>
      <w:r w:rsidR="00126D1E">
        <w:rPr>
          <w:rFonts w:ascii="Arial" w:eastAsia="Times" w:hAnsi="Arial" w:cs="Arial"/>
          <w:iCs/>
        </w:rPr>
        <w:t>portuna, confiable</w:t>
      </w:r>
      <w:r w:rsidRPr="00BC7A7B">
        <w:rPr>
          <w:rFonts w:ascii="Arial" w:eastAsia="Times" w:hAnsi="Arial" w:cs="Arial"/>
          <w:iCs/>
        </w:rPr>
        <w:t xml:space="preserve"> </w:t>
      </w:r>
      <w:r>
        <w:rPr>
          <w:rFonts w:ascii="Arial" w:eastAsia="Times" w:hAnsi="Arial" w:cs="Arial"/>
          <w:iCs/>
        </w:rPr>
        <w:t xml:space="preserve">y </w:t>
      </w:r>
      <w:r w:rsidRPr="00BC7A7B">
        <w:rPr>
          <w:rFonts w:ascii="Arial" w:eastAsia="Times" w:hAnsi="Arial" w:cs="Arial"/>
          <w:iCs/>
        </w:rPr>
        <w:t>sistematizada</w:t>
      </w:r>
      <w:r>
        <w:rPr>
          <w:rFonts w:ascii="Arial" w:eastAsia="Times" w:hAnsi="Arial" w:cs="Arial"/>
          <w:iCs/>
        </w:rPr>
        <w:t xml:space="preserve">. </w:t>
      </w:r>
      <w:r w:rsidR="00E15FD1">
        <w:rPr>
          <w:rFonts w:ascii="Arial" w:eastAsia="Times" w:hAnsi="Arial" w:cs="Arial"/>
          <w:iCs/>
        </w:rPr>
        <w:t>Adicionalmente</w:t>
      </w:r>
      <w:r w:rsidR="00126D1E">
        <w:rPr>
          <w:rFonts w:ascii="Arial" w:eastAsia="Times" w:hAnsi="Arial" w:cs="Arial"/>
          <w:iCs/>
        </w:rPr>
        <w:t>,</w:t>
      </w:r>
      <w:r w:rsidR="00E15FD1">
        <w:rPr>
          <w:rFonts w:ascii="Arial" w:eastAsia="Times" w:hAnsi="Arial" w:cs="Arial"/>
          <w:iCs/>
        </w:rPr>
        <w:t xml:space="preserve"> dicha información </w:t>
      </w:r>
      <w:r w:rsidR="00E15FD1" w:rsidRPr="00BC7A7B">
        <w:rPr>
          <w:rFonts w:ascii="Arial" w:eastAsia="Times" w:hAnsi="Arial" w:cs="Arial"/>
          <w:iCs/>
        </w:rPr>
        <w:t>permite medir los indicadores de actividades y componentes, y está actualizada para dar s</w:t>
      </w:r>
      <w:r w:rsidR="0070081E">
        <w:rPr>
          <w:rFonts w:ascii="Arial" w:eastAsia="Times" w:hAnsi="Arial" w:cs="Arial"/>
          <w:iCs/>
        </w:rPr>
        <w:t>eguimiento de manera permanente, sin embargo</w:t>
      </w:r>
      <w:r w:rsidR="00126D1E">
        <w:rPr>
          <w:rFonts w:ascii="Arial" w:eastAsia="Times" w:hAnsi="Arial" w:cs="Arial"/>
          <w:iCs/>
        </w:rPr>
        <w:t>,</w:t>
      </w:r>
      <w:r w:rsidR="0070081E">
        <w:rPr>
          <w:rFonts w:ascii="Arial" w:eastAsia="Times" w:hAnsi="Arial" w:cs="Arial"/>
          <w:iCs/>
        </w:rPr>
        <w:t xml:space="preserve"> no se tiene un programa de cómputo diseñado para el padrón de beneficiarios del programa.</w:t>
      </w:r>
    </w:p>
    <w:p w:rsidR="00E15FD1" w:rsidRPr="00BC7A7B" w:rsidRDefault="00E15FD1" w:rsidP="00E15FD1">
      <w:pPr>
        <w:spacing w:line="276" w:lineRule="auto"/>
        <w:jc w:val="both"/>
        <w:rPr>
          <w:rFonts w:ascii="Arial" w:eastAsia="Times" w:hAnsi="Arial" w:cs="Arial"/>
          <w:b/>
          <w:iCs/>
        </w:rPr>
      </w:pPr>
    </w:p>
    <w:p w:rsidR="00E15FD1" w:rsidRPr="00BC7A7B" w:rsidRDefault="00E15FD1" w:rsidP="00E15FD1">
      <w:pPr>
        <w:spacing w:line="276" w:lineRule="auto"/>
        <w:jc w:val="both"/>
        <w:rPr>
          <w:rFonts w:ascii="Arial" w:eastAsia="Times" w:hAnsi="Arial" w:cs="Arial"/>
          <w:b/>
          <w:iCs/>
        </w:rPr>
      </w:pPr>
      <w:r w:rsidRPr="00BC7A7B">
        <w:rPr>
          <w:rFonts w:ascii="Arial" w:eastAsia="Times" w:hAnsi="Arial" w:cs="Arial"/>
          <w:b/>
          <w:iCs/>
        </w:rPr>
        <w:t>Justificación:</w:t>
      </w:r>
    </w:p>
    <w:p w:rsidR="00E15FD1" w:rsidRPr="00BC7A7B" w:rsidRDefault="002170C6" w:rsidP="00E15FD1">
      <w:pPr>
        <w:spacing w:line="276" w:lineRule="auto"/>
        <w:jc w:val="both"/>
        <w:rPr>
          <w:rFonts w:ascii="Arial" w:eastAsia="Times" w:hAnsi="Arial" w:cs="Arial"/>
          <w:iCs/>
        </w:rPr>
      </w:pPr>
      <w:r w:rsidRPr="00BC7A7B">
        <w:rPr>
          <w:rFonts w:ascii="Arial" w:eastAsia="Times" w:hAnsi="Arial" w:cs="Arial"/>
          <w:iCs/>
        </w:rPr>
        <w:t>Se tiene</w:t>
      </w:r>
      <w:r>
        <w:rPr>
          <w:rFonts w:ascii="Arial" w:eastAsia="Times" w:hAnsi="Arial" w:cs="Arial"/>
          <w:iCs/>
        </w:rPr>
        <w:t>n C</w:t>
      </w:r>
      <w:r w:rsidRPr="00BC7A7B">
        <w:rPr>
          <w:rFonts w:ascii="Arial" w:eastAsia="Times" w:hAnsi="Arial" w:cs="Arial"/>
          <w:iCs/>
        </w:rPr>
        <w:t>omité</w:t>
      </w:r>
      <w:r>
        <w:rPr>
          <w:rFonts w:ascii="Arial" w:eastAsia="Times" w:hAnsi="Arial" w:cs="Arial"/>
          <w:iCs/>
        </w:rPr>
        <w:t>s de Contraloría Social</w:t>
      </w:r>
      <w:r w:rsidRPr="00BC7A7B">
        <w:rPr>
          <w:rFonts w:ascii="Arial" w:eastAsia="Times" w:hAnsi="Arial" w:cs="Arial"/>
          <w:iCs/>
        </w:rPr>
        <w:t xml:space="preserve"> que se ha</w:t>
      </w:r>
      <w:r w:rsidR="00126D1E">
        <w:rPr>
          <w:rFonts w:ascii="Arial" w:eastAsia="Times" w:hAnsi="Arial" w:cs="Arial"/>
          <w:iCs/>
        </w:rPr>
        <w:t>n</w:t>
      </w:r>
      <w:r w:rsidRPr="00BC7A7B">
        <w:rPr>
          <w:rFonts w:ascii="Arial" w:eastAsia="Times" w:hAnsi="Arial" w:cs="Arial"/>
          <w:iCs/>
        </w:rPr>
        <w:t xml:space="preserve"> encargado de analizar la recolección de información de las contribuciones del programa, los tipos y montos de apoyos otorgados, así como las características socioeconómicas de sus beneficiarios.</w:t>
      </w:r>
      <w:r>
        <w:rPr>
          <w:rFonts w:ascii="Arial" w:eastAsia="Times" w:hAnsi="Arial" w:cs="Arial"/>
          <w:iCs/>
        </w:rPr>
        <w:t xml:space="preserve"> </w:t>
      </w:r>
      <w:r w:rsidRPr="00BC7A7B">
        <w:rPr>
          <w:rFonts w:ascii="Arial" w:eastAsia="Times" w:hAnsi="Arial" w:cs="Arial"/>
          <w:iCs/>
        </w:rPr>
        <w:t xml:space="preserve">Lo anterior se encuentra debidamente documentado e integrado en los expediente de las </w:t>
      </w:r>
      <w:r>
        <w:rPr>
          <w:rFonts w:ascii="Arial" w:eastAsia="Times" w:hAnsi="Arial" w:cs="Arial"/>
          <w:iCs/>
        </w:rPr>
        <w:t>A</w:t>
      </w:r>
      <w:r w:rsidRPr="00BC7A7B">
        <w:rPr>
          <w:rFonts w:ascii="Arial" w:eastAsia="Times" w:hAnsi="Arial" w:cs="Arial"/>
          <w:iCs/>
        </w:rPr>
        <w:t xml:space="preserve">ctas de </w:t>
      </w:r>
      <w:r>
        <w:rPr>
          <w:rFonts w:ascii="Arial" w:eastAsia="Times" w:hAnsi="Arial" w:cs="Arial"/>
          <w:iCs/>
        </w:rPr>
        <w:t>los C</w:t>
      </w:r>
      <w:r w:rsidRPr="00BC7A7B">
        <w:rPr>
          <w:rFonts w:ascii="Arial" w:eastAsia="Times" w:hAnsi="Arial" w:cs="Arial"/>
          <w:iCs/>
        </w:rPr>
        <w:t xml:space="preserve">omités </w:t>
      </w:r>
      <w:r>
        <w:rPr>
          <w:rFonts w:ascii="Arial" w:eastAsia="Times" w:hAnsi="Arial" w:cs="Arial"/>
          <w:iCs/>
        </w:rPr>
        <w:t>de Contraloría Social</w:t>
      </w:r>
      <w:r w:rsidRPr="00BC7A7B">
        <w:rPr>
          <w:rFonts w:ascii="Arial" w:eastAsia="Times" w:hAnsi="Arial" w:cs="Arial"/>
          <w:iCs/>
        </w:rPr>
        <w:t xml:space="preserve"> y resguardadas en la Secretar</w:t>
      </w:r>
      <w:r>
        <w:rPr>
          <w:rFonts w:ascii="Arial" w:eastAsia="Times" w:hAnsi="Arial" w:cs="Arial"/>
          <w:iCs/>
        </w:rPr>
        <w:t>í</w:t>
      </w:r>
      <w:r w:rsidRPr="00BC7A7B">
        <w:rPr>
          <w:rFonts w:ascii="Arial" w:eastAsia="Times" w:hAnsi="Arial" w:cs="Arial"/>
          <w:iCs/>
        </w:rPr>
        <w:t>a de Infraestructura</w:t>
      </w:r>
      <w:r>
        <w:rPr>
          <w:rFonts w:ascii="Arial" w:eastAsia="Times" w:hAnsi="Arial" w:cs="Arial"/>
          <w:iCs/>
        </w:rPr>
        <w:t xml:space="preserve"> del H. Ayuntamiento del Municipio de Puebla</w:t>
      </w:r>
      <w:r w:rsidRPr="00BC7A7B">
        <w:rPr>
          <w:rFonts w:ascii="Arial" w:eastAsia="Times" w:hAnsi="Arial" w:cs="Arial"/>
          <w:iCs/>
        </w:rPr>
        <w:t xml:space="preserve">. </w:t>
      </w:r>
    </w:p>
    <w:p w:rsidR="00E15FD1" w:rsidRPr="00BC7A7B" w:rsidRDefault="00E15FD1" w:rsidP="00E15FD1">
      <w:pPr>
        <w:spacing w:line="276" w:lineRule="auto"/>
        <w:jc w:val="both"/>
        <w:rPr>
          <w:rFonts w:ascii="Arial" w:eastAsia="Times" w:hAnsi="Arial" w:cs="Arial"/>
          <w:iCs/>
        </w:rPr>
      </w:pPr>
    </w:p>
    <w:p w:rsidR="00E15FD1" w:rsidRPr="00BC7A7B" w:rsidRDefault="00E15FD1" w:rsidP="00E15FD1">
      <w:pPr>
        <w:spacing w:line="276" w:lineRule="auto"/>
        <w:jc w:val="both"/>
        <w:rPr>
          <w:rFonts w:ascii="Arial" w:eastAsia="Times" w:hAnsi="Arial" w:cs="Arial"/>
          <w:iCs/>
          <w:color w:val="FFFFFF" w:themeColor="background1"/>
        </w:rPr>
      </w:pPr>
      <w:r w:rsidRPr="00BC7A7B">
        <w:rPr>
          <w:rFonts w:ascii="Arial" w:eastAsia="Times" w:hAnsi="Arial" w:cs="Arial"/>
          <w:iCs/>
        </w:rPr>
        <w:t xml:space="preserve">Cuando una persona no es beneficiada por alguna razón, su CUIS se mantiene para nuevos programas y se le da seguimiento a través de la </w:t>
      </w:r>
      <w:r>
        <w:rPr>
          <w:rFonts w:ascii="Arial" w:eastAsia="Times" w:hAnsi="Arial" w:cs="Arial"/>
          <w:iCs/>
        </w:rPr>
        <w:t>D</w:t>
      </w:r>
      <w:r w:rsidRPr="00BC7A7B">
        <w:rPr>
          <w:rFonts w:ascii="Arial" w:eastAsia="Times" w:hAnsi="Arial" w:cs="Arial"/>
          <w:iCs/>
        </w:rPr>
        <w:t xml:space="preserve">irección de Promoción y Participación Social, a fin de que se solucione su tema, en algunos casos es por falta de documentación y se registra en una base de datos y/o se envía a SEDESOL del Estado y Federal para que sea considerada en sus programas. </w:t>
      </w:r>
    </w:p>
    <w:p w:rsidR="00E15FD1" w:rsidRDefault="00E15FD1" w:rsidP="00E15FD1">
      <w:pPr>
        <w:pStyle w:val="Prrafodelista"/>
        <w:spacing w:line="276" w:lineRule="auto"/>
        <w:ind w:left="1069"/>
        <w:jc w:val="both"/>
        <w:rPr>
          <w:rFonts w:ascii="Arial" w:eastAsia="Times" w:hAnsi="Arial" w:cs="Arial"/>
          <w:b/>
          <w:iCs/>
        </w:rPr>
      </w:pPr>
    </w:p>
    <w:p w:rsidR="0070081E" w:rsidRDefault="0070081E" w:rsidP="00E15FD1">
      <w:pPr>
        <w:pStyle w:val="Prrafodelista"/>
        <w:spacing w:line="276" w:lineRule="auto"/>
        <w:ind w:left="1069"/>
        <w:jc w:val="both"/>
        <w:rPr>
          <w:rFonts w:ascii="Arial" w:eastAsia="Times" w:hAnsi="Arial" w:cs="Arial"/>
          <w:b/>
          <w:iCs/>
        </w:rPr>
      </w:pPr>
    </w:p>
    <w:p w:rsidR="0070081E" w:rsidRDefault="0070081E" w:rsidP="00E15FD1">
      <w:pPr>
        <w:pStyle w:val="Prrafodelista"/>
        <w:spacing w:line="276" w:lineRule="auto"/>
        <w:ind w:left="1069"/>
        <w:jc w:val="both"/>
        <w:rPr>
          <w:rFonts w:ascii="Arial" w:eastAsia="Times" w:hAnsi="Arial" w:cs="Arial"/>
          <w:b/>
          <w:iCs/>
        </w:rPr>
      </w:pPr>
    </w:p>
    <w:p w:rsidR="0070081E" w:rsidRDefault="0070081E" w:rsidP="00E15FD1">
      <w:pPr>
        <w:pStyle w:val="Prrafodelista"/>
        <w:spacing w:line="276" w:lineRule="auto"/>
        <w:ind w:left="1069"/>
        <w:jc w:val="both"/>
        <w:rPr>
          <w:rFonts w:ascii="Arial" w:eastAsia="Times" w:hAnsi="Arial" w:cs="Arial"/>
          <w:b/>
          <w:iCs/>
        </w:rPr>
      </w:pPr>
    </w:p>
    <w:p w:rsidR="0070081E" w:rsidRPr="00BC7A7B" w:rsidRDefault="0070081E" w:rsidP="00E15FD1">
      <w:pPr>
        <w:pStyle w:val="Prrafodelista"/>
        <w:spacing w:line="276" w:lineRule="auto"/>
        <w:ind w:left="1069"/>
        <w:jc w:val="both"/>
        <w:rPr>
          <w:rFonts w:ascii="Arial" w:eastAsia="Times" w:hAnsi="Arial" w:cs="Arial"/>
          <w:b/>
          <w:iCs/>
        </w:rPr>
      </w:pPr>
    </w:p>
    <w:p w:rsidR="00E15FD1" w:rsidRPr="00BC7A7B"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lastRenderedPageBreak/>
        <w:t>Sugerencia:</w:t>
      </w:r>
    </w:p>
    <w:p w:rsidR="00E15FD1" w:rsidRPr="00BC7A7B" w:rsidRDefault="0070081E" w:rsidP="00E15FD1">
      <w:pPr>
        <w:tabs>
          <w:tab w:val="left" w:pos="284"/>
          <w:tab w:val="left" w:pos="993"/>
        </w:tabs>
        <w:spacing w:line="276" w:lineRule="auto"/>
        <w:jc w:val="both"/>
        <w:rPr>
          <w:rFonts w:ascii="Arial" w:hAnsi="Arial" w:cs="Arial"/>
        </w:rPr>
      </w:pPr>
      <w:r>
        <w:rPr>
          <w:rFonts w:ascii="Arial" w:hAnsi="Arial" w:cs="Arial"/>
          <w:lang w:eastAsia="en-US"/>
        </w:rPr>
        <w:t>S</w:t>
      </w:r>
      <w:r w:rsidR="00E15FD1">
        <w:rPr>
          <w:rFonts w:ascii="Arial" w:hAnsi="Arial" w:cs="Arial"/>
          <w:lang w:eastAsia="en-US"/>
        </w:rPr>
        <w:t>e deberán obtener los CUIS realizados durante el año 2015</w:t>
      </w:r>
      <w:r w:rsidR="00A622BA">
        <w:rPr>
          <w:rFonts w:ascii="Arial" w:hAnsi="Arial" w:cs="Arial"/>
          <w:lang w:eastAsia="en-US"/>
        </w:rPr>
        <w:t>,</w:t>
      </w:r>
      <w:r w:rsidR="00E15FD1">
        <w:rPr>
          <w:rFonts w:ascii="Arial" w:hAnsi="Arial" w:cs="Arial"/>
          <w:lang w:eastAsia="en-US"/>
        </w:rPr>
        <w:t xml:space="preserve"> con la finalidad de corroborar la oportunidad y confiabilidad de los resultados obtenidos, así como se deberá evidenciar que dicha </w:t>
      </w:r>
      <w:r w:rsidR="00E15FD1">
        <w:rPr>
          <w:rFonts w:ascii="Arial" w:eastAsia="Times" w:hAnsi="Arial" w:cs="Arial"/>
          <w:iCs/>
        </w:rPr>
        <w:t>información es base suficiente para la medición de</w:t>
      </w:r>
      <w:r w:rsidR="00E15FD1" w:rsidRPr="00BC7A7B">
        <w:rPr>
          <w:rFonts w:ascii="Arial" w:eastAsia="Times" w:hAnsi="Arial" w:cs="Arial"/>
          <w:iCs/>
        </w:rPr>
        <w:t xml:space="preserve"> los indicadores de actividades y componentes</w:t>
      </w:r>
      <w:r w:rsidR="00E15FD1">
        <w:rPr>
          <w:rFonts w:ascii="Arial" w:eastAsia="Times" w:hAnsi="Arial" w:cs="Arial"/>
          <w:iCs/>
        </w:rPr>
        <w:t xml:space="preserve"> del </w:t>
      </w:r>
      <w:r>
        <w:rPr>
          <w:rFonts w:ascii="Arial" w:eastAsia="Times" w:hAnsi="Arial" w:cs="Arial"/>
          <w:iCs/>
        </w:rPr>
        <w:t>programa, implementando un sistema electrónico de padrón de beneficiarios, así como establecer mecanismos de verificación de satisfacción de los beneficiarios.</w:t>
      </w:r>
    </w:p>
    <w:p w:rsidR="00E15FD1" w:rsidRDefault="00E15FD1"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Default="0070081E" w:rsidP="00E15FD1">
      <w:pPr>
        <w:tabs>
          <w:tab w:val="left" w:pos="567"/>
        </w:tabs>
        <w:spacing w:after="240" w:line="276" w:lineRule="auto"/>
        <w:jc w:val="both"/>
        <w:rPr>
          <w:rFonts w:ascii="Arial" w:hAnsi="Arial" w:cs="Arial"/>
          <w:iCs/>
        </w:rPr>
      </w:pPr>
    </w:p>
    <w:p w:rsidR="0070081E" w:rsidRPr="00BC7A7B" w:rsidRDefault="0070081E" w:rsidP="00E15FD1">
      <w:pPr>
        <w:tabs>
          <w:tab w:val="left" w:pos="567"/>
        </w:tabs>
        <w:spacing w:after="240" w:line="276" w:lineRule="auto"/>
        <w:jc w:val="both"/>
        <w:rPr>
          <w:rFonts w:ascii="Arial" w:hAnsi="Arial" w:cs="Arial"/>
          <w:iCs/>
        </w:rPr>
      </w:pPr>
    </w:p>
    <w:p w:rsidR="00E15FD1" w:rsidRPr="00BC7A7B" w:rsidRDefault="00E15FD1" w:rsidP="00E15FD1">
      <w:pPr>
        <w:spacing w:line="276" w:lineRule="auto"/>
        <w:rPr>
          <w:rFonts w:ascii="Arial" w:hAnsi="Arial" w:cs="Arial"/>
          <w:lang w:eastAsia="en-US"/>
        </w:rPr>
      </w:pPr>
      <w:r w:rsidRPr="00BC7A7B">
        <w:rPr>
          <w:rFonts w:ascii="Arial" w:eastAsia="Times" w:hAnsi="Arial" w:cs="Arial"/>
          <w:b/>
          <w:bCs/>
          <w:smallCaps/>
          <w:sz w:val="22"/>
          <w:szCs w:val="22"/>
        </w:rPr>
        <w:lastRenderedPageBreak/>
        <w:t xml:space="preserve">ETAPA 3.- </w:t>
      </w:r>
      <w:r w:rsidRPr="00BC7A7B">
        <w:rPr>
          <w:rFonts w:ascii="Arial" w:hAnsi="Arial" w:cs="Arial"/>
          <w:b/>
          <w:bCs/>
          <w:smallCaps/>
        </w:rPr>
        <w:t>COBERTURA Y FOCALIZACIÓN</w:t>
      </w:r>
    </w:p>
    <w:p w:rsidR="00E15FD1" w:rsidRPr="00BC7A7B" w:rsidRDefault="00E15FD1" w:rsidP="00E15FD1">
      <w:pPr>
        <w:spacing w:line="276" w:lineRule="auto"/>
        <w:jc w:val="center"/>
        <w:rPr>
          <w:rFonts w:ascii="Arial" w:hAnsi="Arial" w:cs="Arial"/>
          <w:b/>
          <w:bCs/>
          <w:smallCaps/>
        </w:rPr>
      </w:pPr>
    </w:p>
    <w:p w:rsidR="00E15FD1" w:rsidRPr="00BC7A7B" w:rsidRDefault="00E15FD1" w:rsidP="00E15FD1">
      <w:pPr>
        <w:spacing w:line="276" w:lineRule="auto"/>
        <w:rPr>
          <w:rFonts w:ascii="Arial" w:hAnsi="Arial" w:cs="Arial"/>
          <w:b/>
          <w:bCs/>
          <w:smallCaps/>
        </w:rPr>
      </w:pPr>
      <w:r w:rsidRPr="00BC7A7B">
        <w:rPr>
          <w:rFonts w:ascii="Arial" w:hAnsi="Arial" w:cs="Arial"/>
          <w:b/>
          <w:bCs/>
          <w:smallCaps/>
        </w:rPr>
        <w:t>Análisis de cobertura</w:t>
      </w:r>
    </w:p>
    <w:p w:rsidR="00E15FD1" w:rsidRPr="00BC7A7B" w:rsidRDefault="00E15FD1" w:rsidP="00E15FD1">
      <w:pPr>
        <w:tabs>
          <w:tab w:val="left" w:pos="0"/>
        </w:tabs>
        <w:spacing w:line="276" w:lineRule="auto"/>
        <w:jc w:val="both"/>
        <w:rPr>
          <w:rFonts w:ascii="Arial" w:hAnsi="Arial" w:cs="Arial"/>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BC7A7B">
        <w:rPr>
          <w:rFonts w:ascii="Arial" w:eastAsia="Times" w:hAnsi="Arial" w:cs="Arial"/>
          <w:b/>
          <w:iCs/>
        </w:rPr>
        <w:t>El programa cuenta con una estrategia de cobertura documentada para atender a su población objetivo con las siguientes características:</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Incluye la definición de la población objetivo.</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Especifica metas de cobertura anual.</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Abarca un horizonte de mediano y largo plazo.</w:t>
      </w:r>
    </w:p>
    <w:p w:rsidR="00E15FD1" w:rsidRPr="00BC7A7B" w:rsidRDefault="00E15FD1" w:rsidP="00E15FD1">
      <w:pPr>
        <w:pStyle w:val="Prrafodelista"/>
        <w:numPr>
          <w:ilvl w:val="2"/>
          <w:numId w:val="22"/>
        </w:numPr>
        <w:overflowPunct/>
        <w:autoSpaceDE/>
        <w:autoSpaceDN/>
        <w:adjustRightInd/>
        <w:spacing w:line="276" w:lineRule="auto"/>
        <w:ind w:left="709" w:hanging="283"/>
        <w:jc w:val="both"/>
        <w:textAlignment w:val="auto"/>
        <w:rPr>
          <w:rFonts w:ascii="Arial" w:hAnsi="Arial" w:cs="Arial"/>
          <w:b/>
          <w:lang w:eastAsia="es-MX"/>
        </w:rPr>
      </w:pPr>
      <w:r w:rsidRPr="00BC7A7B">
        <w:rPr>
          <w:rFonts w:ascii="Arial" w:hAnsi="Arial" w:cs="Arial"/>
          <w:b/>
          <w:lang w:eastAsia="es-MX"/>
        </w:rPr>
        <w:t>Es congruente con el diseño del programa.</w:t>
      </w: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Ponderación según CONEVAL:</w:t>
      </w:r>
    </w:p>
    <w:tbl>
      <w:tblPr>
        <w:tblW w:w="9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42"/>
        <w:gridCol w:w="9011"/>
      </w:tblGrid>
      <w:tr w:rsidR="00E15FD1" w:rsidRPr="00BC7A7B" w:rsidTr="00F82B2F">
        <w:trPr>
          <w:jc w:val="center"/>
        </w:trPr>
        <w:tc>
          <w:tcPr>
            <w:tcW w:w="0" w:type="auto"/>
            <w:vAlign w:val="center"/>
          </w:tcPr>
          <w:p w:rsidR="00E15FD1" w:rsidRPr="00BC7A7B" w:rsidRDefault="00E15FD1" w:rsidP="00F82B2F">
            <w:pPr>
              <w:pStyle w:val="Prrafodelista1"/>
              <w:spacing w:line="240" w:lineRule="atLeast"/>
              <w:ind w:left="0"/>
              <w:jc w:val="center"/>
              <w:rPr>
                <w:rFonts w:ascii="Arial" w:eastAsia="Times" w:hAnsi="Arial" w:cs="Arial"/>
                <w:b/>
                <w:iCs/>
                <w:lang w:eastAsia="es-MX"/>
              </w:rPr>
            </w:pPr>
            <w:r w:rsidRPr="00BC7A7B">
              <w:rPr>
                <w:rFonts w:ascii="Arial" w:eastAsia="Times" w:hAnsi="Arial" w:cs="Arial"/>
                <w:b/>
                <w:iCs/>
                <w:lang w:eastAsia="es-MX"/>
              </w:rPr>
              <w:t xml:space="preserve">Nivel </w:t>
            </w:r>
          </w:p>
        </w:tc>
        <w:tc>
          <w:tcPr>
            <w:tcW w:w="9011" w:type="dxa"/>
          </w:tcPr>
          <w:p w:rsidR="00E15FD1" w:rsidRPr="00BC7A7B" w:rsidRDefault="00E15FD1" w:rsidP="00F82B2F">
            <w:pPr>
              <w:spacing w:line="240" w:lineRule="atLeast"/>
              <w:jc w:val="center"/>
              <w:rPr>
                <w:rFonts w:ascii="Arial" w:hAnsi="Arial" w:cs="Arial"/>
                <w:b/>
                <w:sz w:val="22"/>
                <w:szCs w:val="22"/>
              </w:rPr>
            </w:pPr>
            <w:r w:rsidRPr="00BC7A7B">
              <w:rPr>
                <w:rFonts w:ascii="Arial" w:hAnsi="Arial" w:cs="Arial"/>
                <w:b/>
                <w:sz w:val="22"/>
                <w:szCs w:val="22"/>
              </w:rPr>
              <w:t>Criterios</w:t>
            </w:r>
          </w:p>
        </w:tc>
      </w:tr>
      <w:tr w:rsidR="00E15FD1" w:rsidRPr="00BC7A7B" w:rsidTr="00F82B2F">
        <w:trPr>
          <w:trHeight w:val="355"/>
          <w:jc w:val="center"/>
        </w:trPr>
        <w:tc>
          <w:tcPr>
            <w:tcW w:w="0" w:type="auto"/>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1</w:t>
            </w:r>
          </w:p>
        </w:tc>
        <w:tc>
          <w:tcPr>
            <w:tcW w:w="9011" w:type="dxa"/>
          </w:tcPr>
          <w:p w:rsidR="00E15FD1" w:rsidRPr="00BC7A7B" w:rsidRDefault="00E15FD1" w:rsidP="00F82B2F">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La estrategia de cobertura cuenta con una de las características establecidas.</w:t>
            </w:r>
          </w:p>
        </w:tc>
      </w:tr>
      <w:tr w:rsidR="00E15FD1" w:rsidRPr="00BC7A7B" w:rsidTr="00F82B2F">
        <w:trPr>
          <w:jc w:val="center"/>
        </w:trPr>
        <w:tc>
          <w:tcPr>
            <w:tcW w:w="0" w:type="auto"/>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2</w:t>
            </w:r>
          </w:p>
        </w:tc>
        <w:tc>
          <w:tcPr>
            <w:tcW w:w="9011" w:type="dxa"/>
          </w:tcPr>
          <w:p w:rsidR="00E15FD1" w:rsidRPr="00BC7A7B" w:rsidRDefault="00E15FD1" w:rsidP="00F82B2F">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La estrategia de cobertura cuenta con dos de las características establecidas.</w:t>
            </w:r>
          </w:p>
        </w:tc>
      </w:tr>
      <w:tr w:rsidR="00E15FD1" w:rsidRPr="00BC7A7B" w:rsidTr="00F82B2F">
        <w:trPr>
          <w:jc w:val="center"/>
        </w:trPr>
        <w:tc>
          <w:tcPr>
            <w:tcW w:w="0" w:type="auto"/>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3</w:t>
            </w:r>
          </w:p>
        </w:tc>
        <w:tc>
          <w:tcPr>
            <w:tcW w:w="9011" w:type="dxa"/>
          </w:tcPr>
          <w:p w:rsidR="00E15FD1" w:rsidRPr="00BC7A7B" w:rsidRDefault="00E15FD1" w:rsidP="00F82B2F">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La estrategia de cobertura cuenta con tres de las características establecidas.</w:t>
            </w:r>
          </w:p>
        </w:tc>
      </w:tr>
      <w:tr w:rsidR="00E15FD1" w:rsidRPr="00BC7A7B" w:rsidTr="00F82B2F">
        <w:trPr>
          <w:jc w:val="center"/>
        </w:trPr>
        <w:tc>
          <w:tcPr>
            <w:tcW w:w="0" w:type="auto"/>
            <w:vAlign w:val="center"/>
          </w:tcPr>
          <w:p w:rsidR="00E15FD1" w:rsidRPr="00BC7A7B" w:rsidRDefault="00E15FD1" w:rsidP="00F82B2F">
            <w:pPr>
              <w:pStyle w:val="Prrafodelista1"/>
              <w:spacing w:line="240" w:lineRule="atLeast"/>
              <w:ind w:left="0"/>
              <w:jc w:val="center"/>
              <w:rPr>
                <w:rFonts w:ascii="Arial" w:hAnsi="Arial" w:cs="Arial"/>
                <w:lang w:eastAsia="es-MX"/>
              </w:rPr>
            </w:pPr>
            <w:r w:rsidRPr="00BC7A7B">
              <w:rPr>
                <w:rFonts w:ascii="Arial" w:hAnsi="Arial" w:cs="Arial"/>
                <w:lang w:eastAsia="es-MX"/>
              </w:rPr>
              <w:t>4</w:t>
            </w:r>
          </w:p>
        </w:tc>
        <w:tc>
          <w:tcPr>
            <w:tcW w:w="9011" w:type="dxa"/>
          </w:tcPr>
          <w:p w:rsidR="00E15FD1" w:rsidRPr="00BC7A7B" w:rsidRDefault="00E15FD1" w:rsidP="00F82B2F">
            <w:pPr>
              <w:pStyle w:val="Prrafodelista1"/>
              <w:numPr>
                <w:ilvl w:val="0"/>
                <w:numId w:val="111"/>
              </w:numPr>
              <w:overflowPunct/>
              <w:autoSpaceDE/>
              <w:autoSpaceDN/>
              <w:adjustRightInd/>
              <w:spacing w:after="60" w:line="240" w:lineRule="atLeast"/>
              <w:ind w:left="474" w:hanging="357"/>
              <w:contextualSpacing w:val="0"/>
              <w:jc w:val="both"/>
              <w:textAlignment w:val="auto"/>
              <w:rPr>
                <w:rFonts w:ascii="Arial" w:eastAsia="Times" w:hAnsi="Arial" w:cs="Arial"/>
                <w:iCs/>
                <w:lang w:eastAsia="es-MX"/>
              </w:rPr>
            </w:pPr>
            <w:r w:rsidRPr="00BC7A7B">
              <w:rPr>
                <w:rFonts w:ascii="Arial" w:eastAsia="Times" w:hAnsi="Arial" w:cs="Arial"/>
                <w:iCs/>
                <w:lang w:eastAsia="es-MX"/>
              </w:rPr>
              <w:t>La estrategia de cobertura cuenta con todas las características establecidas.</w:t>
            </w:r>
          </w:p>
        </w:tc>
      </w:tr>
    </w:tbl>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BC7A7B" w:rsidRDefault="00E15FD1" w:rsidP="00E15FD1">
      <w:pPr>
        <w:spacing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70081E">
        <w:rPr>
          <w:rFonts w:ascii="Arial" w:eastAsia="Times" w:hAnsi="Arial" w:cs="Arial"/>
          <w:iCs/>
        </w:rPr>
        <w:t xml:space="preserve"> </w:t>
      </w:r>
      <w:r w:rsidRPr="00BC7A7B">
        <w:rPr>
          <w:rFonts w:ascii="Arial" w:hAnsi="Arial" w:cs="Arial"/>
          <w:b/>
          <w:lang w:eastAsia="en-US"/>
        </w:rPr>
        <w:t>4,</w:t>
      </w:r>
      <w:r w:rsidR="00A622BA">
        <w:rPr>
          <w:rFonts w:ascii="Arial" w:hAnsi="Arial" w:cs="Arial"/>
          <w:b/>
          <w:lang w:eastAsia="en-US"/>
        </w:rPr>
        <w:t xml:space="preserve"> </w:t>
      </w:r>
      <w:r w:rsidR="00A622BA" w:rsidRPr="00A622BA">
        <w:rPr>
          <w:rFonts w:ascii="Arial" w:hAnsi="Arial" w:cs="Arial"/>
          <w:lang w:eastAsia="en-US"/>
        </w:rPr>
        <w:t>ya</w:t>
      </w:r>
      <w:r w:rsidRPr="00BC7A7B">
        <w:rPr>
          <w:rFonts w:ascii="Arial" w:hAnsi="Arial" w:cs="Arial"/>
          <w:lang w:eastAsia="en-US"/>
        </w:rPr>
        <w:t xml:space="preserve"> que el programa cuenta con una estrat</w:t>
      </w:r>
      <w:r>
        <w:rPr>
          <w:rFonts w:ascii="Arial" w:hAnsi="Arial" w:cs="Arial"/>
          <w:lang w:eastAsia="en-US"/>
        </w:rPr>
        <w:t>e</w:t>
      </w:r>
      <w:r w:rsidRPr="00BC7A7B">
        <w:rPr>
          <w:rFonts w:ascii="Arial" w:hAnsi="Arial" w:cs="Arial"/>
          <w:lang w:eastAsia="en-US"/>
        </w:rPr>
        <w:t>gia de cobertura documentada para atender a su población objetivo, donde se define a la población objetivo, las metas de cobertura anual, abarca un horizonte de mediano y largo plazo y es congruente con el diseño del programa.</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b/>
          <w:lang w:eastAsia="en-US"/>
        </w:rPr>
      </w:pPr>
    </w:p>
    <w:p w:rsidR="00E15FD1" w:rsidRPr="00BC7A7B" w:rsidRDefault="00E15FD1" w:rsidP="00E15FD1">
      <w:pPr>
        <w:overflowPunct/>
        <w:textAlignment w:val="auto"/>
        <w:rPr>
          <w:rFonts w:ascii="Arial" w:hAnsi="Arial" w:cs="Arial"/>
          <w:b/>
          <w:lang w:eastAsia="en-US"/>
        </w:rPr>
      </w:pPr>
      <w:r w:rsidRPr="00BC7A7B">
        <w:rPr>
          <w:rFonts w:ascii="Arial" w:hAnsi="Arial" w:cs="Arial"/>
          <w:b/>
          <w:lang w:eastAsia="en-US"/>
        </w:rPr>
        <w:t xml:space="preserve">Justificación: </w:t>
      </w:r>
    </w:p>
    <w:p w:rsidR="00E15FD1" w:rsidRPr="00BC7A7B" w:rsidRDefault="00E15FD1" w:rsidP="00E15FD1">
      <w:pPr>
        <w:jc w:val="both"/>
        <w:rPr>
          <w:rFonts w:ascii="Arial" w:hAnsi="Arial" w:cs="Arial"/>
        </w:rPr>
      </w:pPr>
      <w:r w:rsidRPr="00BC7A7B">
        <w:rPr>
          <w:rFonts w:ascii="Arial" w:hAnsi="Arial" w:cs="Arial"/>
          <w:b/>
        </w:rPr>
        <w:t>Análisis y Focalización de acciones de Desarrollo Social</w:t>
      </w:r>
    </w:p>
    <w:p w:rsidR="00E15FD1" w:rsidRPr="00BC7A7B" w:rsidRDefault="00E15FD1" w:rsidP="00E15FD1">
      <w:pPr>
        <w:jc w:val="both"/>
        <w:rPr>
          <w:rFonts w:ascii="Arial" w:hAnsi="Arial" w:cs="Arial"/>
        </w:rPr>
      </w:pPr>
      <w:r w:rsidRPr="00BC7A7B">
        <w:rPr>
          <w:rFonts w:ascii="Arial" w:hAnsi="Arial" w:cs="Arial"/>
        </w:rPr>
        <w:t>La coordinación interinstitucional con los tres órdenes de gobierno, ha permitido incrementar el número de recursos en programas y acciones sociales, que tengan un mayor impacto en la reducción de los indicadores de pobreza de CONEVAL, por ello, el análisis y diagnóstico de las diferentes variables nos permite contar con la herramienta de Focalización de Beneficiarios de los programas y acciones sociales.</w:t>
      </w: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r w:rsidRPr="00BC7A7B">
        <w:rPr>
          <w:rFonts w:ascii="Arial" w:hAnsi="Arial" w:cs="Arial"/>
        </w:rPr>
        <w:t>Para ello</w:t>
      </w:r>
      <w:r w:rsidR="00A622BA">
        <w:rPr>
          <w:rFonts w:ascii="Arial" w:hAnsi="Arial" w:cs="Arial"/>
        </w:rPr>
        <w:t>,</w:t>
      </w:r>
      <w:r w:rsidRPr="00BC7A7B">
        <w:rPr>
          <w:rFonts w:ascii="Arial" w:hAnsi="Arial" w:cs="Arial"/>
        </w:rPr>
        <w:t xml:space="preserve"> se utilizó toda la información disponible para el análisis de la actual situación de la pobreza en el Municipio, análisis que se desglosa a nivel manzana, los documentos e instrumentos de planeación utilizados son:</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CONEVAL: Principales Resultados de Pobreza por Municipio 2010.</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INEGI: Censo de Población de Vivienda 2010.</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CONAPO: Índice de Marginación por Entidad Federativa y Municipio 2010</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Benemérita Universidad Autónoma de Puebla, Gobierno del Estado de Puebla: Estrategia Integral Para la Reducción de la Pobreza Extrema en el Estado de Puebla. Premiado por el CONEVAL como mejores Prácticas en el Uso de la Información 2013.</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Municipio de Puebla: Plan Municipal de Desarrollo 2014-2018.</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Gobierno de la República: Plan Nacional de Desarrollo 2012-2017.</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Gobierno del Estado de Puebla: Plan Estatal de Desarrollo 2010-2016.</w:t>
      </w:r>
    </w:p>
    <w:p w:rsidR="00E15FD1" w:rsidRPr="00BC7A7B" w:rsidRDefault="00E15FD1" w:rsidP="00E15FD1">
      <w:pPr>
        <w:overflowPunct/>
        <w:jc w:val="both"/>
        <w:textAlignment w:val="auto"/>
        <w:rPr>
          <w:rFonts w:ascii="Arial" w:hAnsi="Arial" w:cs="Arial"/>
        </w:rPr>
      </w:pPr>
    </w:p>
    <w:p w:rsidR="00E15FD1" w:rsidRPr="00BC7A7B" w:rsidRDefault="00E15FD1" w:rsidP="00E15FD1">
      <w:pPr>
        <w:overflowPunct/>
        <w:jc w:val="both"/>
        <w:textAlignment w:val="auto"/>
        <w:rPr>
          <w:rFonts w:ascii="Arial" w:hAnsi="Arial" w:cs="Arial"/>
        </w:rPr>
      </w:pPr>
      <w:r w:rsidRPr="00BC7A7B">
        <w:rPr>
          <w:rFonts w:ascii="Arial" w:hAnsi="Arial" w:cs="Arial"/>
        </w:rPr>
        <w:lastRenderedPageBreak/>
        <w:t>SEDESOL: Informe Anual de Pobreza por Municipio.</w:t>
      </w:r>
    </w:p>
    <w:p w:rsidR="00E15FD1" w:rsidRPr="00BC7A7B" w:rsidRDefault="00E15FD1" w:rsidP="00E15FD1">
      <w:pPr>
        <w:overflowPunct/>
        <w:jc w:val="both"/>
        <w:textAlignment w:val="auto"/>
        <w:rPr>
          <w:rFonts w:ascii="Arial" w:hAnsi="Arial" w:cs="Arial"/>
        </w:rPr>
      </w:pP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 xml:space="preserve">SEDESOL: El Sistema de Información Social Portal web </w:t>
      </w:r>
      <w:hyperlink r:id="rId64" w:history="1">
        <w:r w:rsidRPr="00BC7A7B">
          <w:rPr>
            <w:rStyle w:val="Hipervnculo"/>
            <w:rFonts w:ascii="Arial" w:hAnsi="Arial" w:cs="Arial"/>
            <w:color w:val="auto"/>
          </w:rPr>
          <w:t>http://sisgeo.sedesol.gob.mx/sisweb2011/</w:t>
        </w:r>
      </w:hyperlink>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SEDESOL: Zonas de Atención Prioritaria ZAP</w:t>
      </w:r>
    </w:p>
    <w:p w:rsidR="00E15FD1" w:rsidRPr="00BC7A7B" w:rsidRDefault="00E15FD1" w:rsidP="00E15FD1">
      <w:pPr>
        <w:pStyle w:val="Prrafodelista"/>
        <w:jc w:val="both"/>
        <w:rPr>
          <w:rFonts w:ascii="Arial" w:hAnsi="Arial" w:cs="Arial"/>
        </w:rPr>
      </w:pPr>
    </w:p>
    <w:p w:rsidR="00E15FD1" w:rsidRPr="00BC7A7B" w:rsidRDefault="00E15FD1" w:rsidP="00E15FD1">
      <w:pPr>
        <w:jc w:val="both"/>
        <w:rPr>
          <w:rFonts w:ascii="Arial" w:hAnsi="Arial" w:cs="Arial"/>
        </w:rPr>
      </w:pPr>
      <w:r w:rsidRPr="00BC7A7B">
        <w:rPr>
          <w:rFonts w:ascii="Arial" w:hAnsi="Arial" w:cs="Arial"/>
        </w:rPr>
        <w:t>Ejemplo de Focalización de acciones:</w:t>
      </w:r>
    </w:p>
    <w:tbl>
      <w:tblPr>
        <w:tblW w:w="8868" w:type="dxa"/>
        <w:tblCellMar>
          <w:left w:w="0" w:type="dxa"/>
          <w:right w:w="0" w:type="dxa"/>
        </w:tblCellMar>
        <w:tblLook w:val="04A0"/>
      </w:tblPr>
      <w:tblGrid>
        <w:gridCol w:w="8868"/>
      </w:tblGrid>
      <w:tr w:rsidR="00E15FD1" w:rsidRPr="00BC7A7B" w:rsidTr="00F82B2F">
        <w:trPr>
          <w:trHeight w:val="223"/>
        </w:trPr>
        <w:tc>
          <w:tcPr>
            <w:tcW w:w="8868"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jc w:val="both"/>
              <w:rPr>
                <w:rFonts w:ascii="Arial" w:hAnsi="Arial" w:cs="Arial"/>
              </w:rPr>
            </w:pPr>
            <w:r w:rsidRPr="00BC7A7B">
              <w:rPr>
                <w:rFonts w:ascii="Arial" w:hAnsi="Arial" w:cs="Arial"/>
              </w:rPr>
              <w:t xml:space="preserve">Tipo de información (fuente) </w:t>
            </w:r>
          </w:p>
        </w:tc>
      </w:tr>
      <w:tr w:rsidR="00E15FD1" w:rsidRPr="00BC7A7B" w:rsidTr="00F82B2F">
        <w:trPr>
          <w:trHeight w:val="223"/>
        </w:trPr>
        <w:tc>
          <w:tcPr>
            <w:tcW w:w="8868"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F82B2F">
            <w:pPr>
              <w:jc w:val="both"/>
              <w:rPr>
                <w:rFonts w:ascii="Arial" w:hAnsi="Arial" w:cs="Arial"/>
              </w:rPr>
            </w:pPr>
            <w:r w:rsidRPr="00BC7A7B">
              <w:rPr>
                <w:rFonts w:ascii="Arial" w:hAnsi="Arial" w:cs="Arial"/>
              </w:rPr>
              <w:t xml:space="preserve">Se utiliza la información Censal en cada uno de los siguientes niveles </w:t>
            </w:r>
          </w:p>
          <w:p w:rsidR="00E15FD1" w:rsidRPr="00BC7A7B" w:rsidRDefault="00E15FD1" w:rsidP="00F82B2F">
            <w:pPr>
              <w:numPr>
                <w:ilvl w:val="0"/>
                <w:numId w:val="113"/>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Estatal</w:t>
            </w:r>
          </w:p>
          <w:p w:rsidR="00E15FD1" w:rsidRPr="00BC7A7B" w:rsidRDefault="00E15FD1" w:rsidP="00F82B2F">
            <w:pPr>
              <w:numPr>
                <w:ilvl w:val="0"/>
                <w:numId w:val="113"/>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Municipal</w:t>
            </w:r>
          </w:p>
          <w:p w:rsidR="00E15FD1" w:rsidRPr="00BC7A7B" w:rsidRDefault="00E15FD1" w:rsidP="00F82B2F">
            <w:pPr>
              <w:numPr>
                <w:ilvl w:val="0"/>
                <w:numId w:val="113"/>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Por </w:t>
            </w:r>
            <w:r w:rsidR="0070081E">
              <w:rPr>
                <w:rFonts w:ascii="Arial" w:hAnsi="Arial" w:cs="Arial"/>
              </w:rPr>
              <w:t>Área Geoestadística Básica (</w:t>
            </w:r>
            <w:r w:rsidRPr="00BC7A7B">
              <w:rPr>
                <w:rFonts w:ascii="Arial" w:hAnsi="Arial" w:cs="Arial"/>
              </w:rPr>
              <w:t>AGEB</w:t>
            </w:r>
            <w:r w:rsidR="0070081E">
              <w:rPr>
                <w:rFonts w:ascii="Arial" w:hAnsi="Arial" w:cs="Arial"/>
              </w:rPr>
              <w:t>)</w:t>
            </w:r>
          </w:p>
          <w:p w:rsidR="00E15FD1" w:rsidRPr="00BC7A7B" w:rsidRDefault="00E15FD1" w:rsidP="00F82B2F">
            <w:pPr>
              <w:numPr>
                <w:ilvl w:val="0"/>
                <w:numId w:val="113"/>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Por Manzana </w:t>
            </w:r>
          </w:p>
        </w:tc>
      </w:tr>
    </w:tbl>
    <w:p w:rsidR="00E15FD1" w:rsidRPr="00BC7A7B" w:rsidRDefault="00E15FD1" w:rsidP="00E15FD1">
      <w:pPr>
        <w:jc w:val="both"/>
        <w:rPr>
          <w:rFonts w:ascii="Arial" w:hAnsi="Arial" w:cs="Arial"/>
        </w:rPr>
      </w:pPr>
    </w:p>
    <w:tbl>
      <w:tblPr>
        <w:tblW w:w="9600" w:type="dxa"/>
        <w:tblCellMar>
          <w:left w:w="0" w:type="dxa"/>
          <w:right w:w="0" w:type="dxa"/>
        </w:tblCellMar>
        <w:tblLook w:val="04A0"/>
      </w:tblPr>
      <w:tblGrid>
        <w:gridCol w:w="9600"/>
      </w:tblGrid>
      <w:tr w:rsidR="00E15FD1" w:rsidRPr="00BC7A7B" w:rsidTr="00F82B2F">
        <w:trPr>
          <w:trHeight w:val="584"/>
        </w:trPr>
        <w:tc>
          <w:tcPr>
            <w:tcW w:w="9600"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tabs>
                <w:tab w:val="left" w:pos="1386"/>
              </w:tabs>
              <w:jc w:val="both"/>
              <w:rPr>
                <w:rFonts w:ascii="Arial" w:hAnsi="Arial" w:cs="Arial"/>
              </w:rPr>
            </w:pPr>
            <w:r w:rsidRPr="00BC7A7B">
              <w:rPr>
                <w:rFonts w:ascii="Arial" w:hAnsi="Arial" w:cs="Arial"/>
              </w:rPr>
              <w:t xml:space="preserve">Proceso </w:t>
            </w:r>
            <w:r w:rsidRPr="00BC7A7B">
              <w:rPr>
                <w:rFonts w:ascii="Arial" w:hAnsi="Arial" w:cs="Arial"/>
              </w:rPr>
              <w:tab/>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F82B2F">
            <w:pPr>
              <w:numPr>
                <w:ilvl w:val="0"/>
                <w:numId w:val="114"/>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Se identificaron los AGEBS con mayor porcentaje de población con carencia en Alimentación (AGEB con al menos 50% de concentración)</w:t>
            </w:r>
          </w:p>
          <w:p w:rsidR="00E15FD1" w:rsidRPr="00BC7A7B" w:rsidRDefault="00E15FD1" w:rsidP="00F82B2F">
            <w:pPr>
              <w:numPr>
                <w:ilvl w:val="0"/>
                <w:numId w:val="114"/>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Dentro de cada AGEB se identificaron las manzanas que tuvieran mayor porcentaje de población con cada carencia </w:t>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tabs>
                <w:tab w:val="left" w:pos="1386"/>
              </w:tabs>
              <w:jc w:val="both"/>
              <w:rPr>
                <w:rFonts w:ascii="Arial" w:hAnsi="Arial" w:cs="Arial"/>
              </w:rPr>
            </w:pPr>
            <w:r w:rsidRPr="00BC7A7B">
              <w:rPr>
                <w:rFonts w:ascii="Arial" w:hAnsi="Arial" w:cs="Arial"/>
              </w:rPr>
              <w:t xml:space="preserve">Proceso </w:t>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F82B2F">
            <w:pPr>
              <w:numPr>
                <w:ilvl w:val="0"/>
                <w:numId w:val="115"/>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Bajo el proceso de focalización se identificaron AGEBS, con altos porcentajes de población con carencia alimentaria. Este hecho, fomenta la concentración de obras en beneficio de más personas.</w:t>
            </w:r>
          </w:p>
          <w:p w:rsidR="00E15FD1" w:rsidRPr="00BC7A7B" w:rsidRDefault="00E15FD1" w:rsidP="00F82B2F">
            <w:pPr>
              <w:numPr>
                <w:ilvl w:val="0"/>
                <w:numId w:val="115"/>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Dentro de cada AGEB, se identifican las manzanas de mayor prioridad.</w:t>
            </w:r>
          </w:p>
          <w:p w:rsidR="00E15FD1" w:rsidRPr="00BC7A7B" w:rsidRDefault="00E15FD1" w:rsidP="00F82B2F">
            <w:pPr>
              <w:numPr>
                <w:ilvl w:val="0"/>
                <w:numId w:val="115"/>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La identificación por AGEB implica la concentración con población con dicha característica. </w:t>
            </w:r>
          </w:p>
          <w:p w:rsidR="00E15FD1" w:rsidRPr="00BC7A7B" w:rsidRDefault="00E15FD1" w:rsidP="00F82B2F">
            <w:pPr>
              <w:overflowPunct/>
              <w:autoSpaceDE/>
              <w:autoSpaceDN/>
              <w:adjustRightInd/>
              <w:spacing w:line="276" w:lineRule="auto"/>
              <w:jc w:val="both"/>
              <w:textAlignment w:val="auto"/>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F82B2F">
            <w:pPr>
              <w:overflowPunct/>
              <w:autoSpaceDE/>
              <w:autoSpaceDN/>
              <w:adjustRightInd/>
              <w:spacing w:line="276" w:lineRule="auto"/>
              <w:jc w:val="both"/>
              <w:textAlignment w:val="auto"/>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F82B2F">
            <w:pPr>
              <w:overflowPunct/>
              <w:autoSpaceDE/>
              <w:autoSpaceDN/>
              <w:adjustRightInd/>
              <w:spacing w:after="200" w:line="276" w:lineRule="auto"/>
              <w:jc w:val="both"/>
              <w:textAlignment w:val="auto"/>
              <w:rPr>
                <w:rFonts w:ascii="Arial" w:hAnsi="Arial" w:cs="Arial"/>
              </w:rPr>
            </w:pPr>
          </w:p>
        </w:tc>
      </w:tr>
    </w:tbl>
    <w:p w:rsidR="00E15FD1" w:rsidRPr="00BC7A7B" w:rsidRDefault="00E15FD1" w:rsidP="00E15FD1">
      <w:pPr>
        <w:jc w:val="both"/>
        <w:rPr>
          <w:rFonts w:ascii="Arial" w:hAnsi="Arial" w:cs="Arial"/>
        </w:rPr>
      </w:pPr>
      <w:r w:rsidRPr="00BC7A7B">
        <w:rPr>
          <w:rFonts w:ascii="Arial" w:hAnsi="Arial" w:cs="Arial"/>
        </w:rPr>
        <w:t>Por ejemplo, se analizaron las 16 variables de INEGI para las 6 carencias de CONEVAL a nivel AGEB y por manzana para el Municipio, en las imágenes siguientes se pueden observar en color rojo las zonas prioritarias para cada carencia, esto nos permite tener con certeza el lugar donde se deben aplicar los programas.</w:t>
      </w: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r w:rsidRPr="00BC7A7B">
        <w:rPr>
          <w:rFonts w:ascii="Arial" w:hAnsi="Arial" w:cs="Arial"/>
          <w:b/>
          <w:bCs/>
        </w:rPr>
        <w:lastRenderedPageBreak/>
        <w:t>Análisis a nivel Municipal – Zonas Prioritarias por AGEB -  (alimentación)</w:t>
      </w: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rPr>
      </w:pPr>
      <w:r w:rsidRPr="00BC7A7B">
        <w:rPr>
          <w:rFonts w:ascii="Arial" w:hAnsi="Arial" w:cs="Arial"/>
          <w:noProof/>
          <w:lang w:eastAsia="es-MX"/>
        </w:rPr>
        <w:drawing>
          <wp:inline distT="0" distB="0" distL="0" distR="0">
            <wp:extent cx="5082746" cy="3517557"/>
            <wp:effectExtent l="0" t="0" r="0" b="0"/>
            <wp:docPr id="34" name="Imagen 2"/>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1875"/>
                    <a:stretch>
                      <a:fillRect/>
                    </a:stretch>
                  </pic:blipFill>
                  <pic:spPr>
                    <a:xfrm>
                      <a:off x="0" y="0"/>
                      <a:ext cx="5077401" cy="3513858"/>
                    </a:xfrm>
                    <a:prstGeom prst="rect">
                      <a:avLst/>
                    </a:prstGeom>
                  </pic:spPr>
                </pic:pic>
              </a:graphicData>
            </a:graphic>
          </wp:inline>
        </w:drawing>
      </w:r>
    </w:p>
    <w:p w:rsidR="00E15FD1" w:rsidRPr="00BC7A7B" w:rsidRDefault="00E15FD1" w:rsidP="00E15FD1">
      <w:pPr>
        <w:jc w:val="both"/>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E15FD1">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jc w:val="both"/>
        <w:rPr>
          <w:rFonts w:ascii="Arial" w:hAnsi="Arial" w:cs="Arial"/>
          <w:sz w:val="16"/>
        </w:rPr>
      </w:pP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bCs/>
        </w:rPr>
      </w:pPr>
      <w:r w:rsidRPr="00BC7A7B">
        <w:rPr>
          <w:rFonts w:ascii="Arial" w:hAnsi="Arial" w:cs="Arial"/>
          <w:bCs/>
        </w:rPr>
        <w:t xml:space="preserve">Porcentaje de hogares censales con carencia en alimentación, entre más rojo este el AGEB mayor es la carencia. </w:t>
      </w:r>
    </w:p>
    <w:p w:rsidR="00E15FD1" w:rsidRPr="00BC7A7B" w:rsidRDefault="00E15FD1" w:rsidP="00E15FD1">
      <w:pPr>
        <w:overflowPunct/>
        <w:jc w:val="both"/>
        <w:textAlignment w:val="auto"/>
        <w:rPr>
          <w:rFonts w:ascii="Arial" w:hAnsi="Arial" w:cs="Arial"/>
        </w:rPr>
      </w:pPr>
    </w:p>
    <w:p w:rsidR="00E15FD1" w:rsidRPr="00BC7A7B" w:rsidRDefault="00E15FD1" w:rsidP="00E15FD1">
      <w:pPr>
        <w:overflowPunct/>
        <w:jc w:val="both"/>
        <w:textAlignment w:val="auto"/>
        <w:rPr>
          <w:rFonts w:ascii="Arial" w:hAnsi="Arial" w:cs="Arial"/>
        </w:rPr>
      </w:pPr>
    </w:p>
    <w:p w:rsidR="00E15FD1" w:rsidRPr="00BC7A7B" w:rsidRDefault="00E15FD1" w:rsidP="00E15FD1">
      <w:pPr>
        <w:overflowPunct/>
        <w:jc w:val="both"/>
        <w:textAlignment w:val="auto"/>
        <w:rPr>
          <w:rFonts w:ascii="Arial" w:hAnsi="Arial" w:cs="Arial"/>
        </w:rPr>
      </w:pPr>
    </w:p>
    <w:p w:rsidR="00E15FD1" w:rsidRPr="00BC7A7B" w:rsidRDefault="00E15FD1" w:rsidP="00E15FD1">
      <w:pPr>
        <w:overflowPunct/>
        <w:jc w:val="both"/>
        <w:textAlignment w:val="auto"/>
        <w:rPr>
          <w:rFonts w:ascii="Arial" w:hAnsi="Arial" w:cs="Arial"/>
        </w:rPr>
      </w:pPr>
    </w:p>
    <w:p w:rsidR="00E15FD1" w:rsidRPr="00BC7A7B" w:rsidRDefault="00E15FD1" w:rsidP="00E15FD1">
      <w:pPr>
        <w:overflowPunct/>
        <w:jc w:val="both"/>
        <w:textAlignment w:val="auto"/>
        <w:rPr>
          <w:rFonts w:ascii="Arial" w:hAnsi="Arial" w:cs="Arial"/>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Default="00E15FD1" w:rsidP="00E15FD1">
      <w:pPr>
        <w:jc w:val="both"/>
        <w:rPr>
          <w:rFonts w:ascii="Arial" w:hAnsi="Arial" w:cs="Arial"/>
          <w:b/>
          <w:bCs/>
        </w:rPr>
      </w:pPr>
    </w:p>
    <w:p w:rsidR="00557E85" w:rsidRPr="00BC7A7B" w:rsidRDefault="00557E85"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b/>
          <w:bCs/>
        </w:rPr>
      </w:pPr>
    </w:p>
    <w:p w:rsidR="00E15FD1" w:rsidRPr="00BC7A7B" w:rsidRDefault="00E15FD1" w:rsidP="00E15FD1">
      <w:pPr>
        <w:jc w:val="both"/>
        <w:rPr>
          <w:rFonts w:ascii="Arial" w:hAnsi="Arial" w:cs="Arial"/>
        </w:rPr>
      </w:pPr>
      <w:r w:rsidRPr="00BC7A7B">
        <w:rPr>
          <w:rFonts w:ascii="Arial" w:hAnsi="Arial" w:cs="Arial"/>
          <w:b/>
          <w:bCs/>
        </w:rPr>
        <w:lastRenderedPageBreak/>
        <w:t xml:space="preserve">Análisis Municipal -  Zonas Prioritarias por manzana - (Alimentación) </w:t>
      </w:r>
    </w:p>
    <w:p w:rsidR="00E15FD1" w:rsidRPr="00BC7A7B" w:rsidRDefault="00E15FD1" w:rsidP="00E15FD1">
      <w:pPr>
        <w:jc w:val="both"/>
        <w:rPr>
          <w:rFonts w:ascii="Arial" w:hAnsi="Arial" w:cs="Arial"/>
        </w:rPr>
      </w:pPr>
      <w:r w:rsidRPr="00BC7A7B">
        <w:rPr>
          <w:rFonts w:ascii="Arial" w:hAnsi="Arial" w:cs="Arial"/>
          <w:noProof/>
          <w:lang w:eastAsia="es-MX"/>
        </w:rPr>
        <w:drawing>
          <wp:inline distT="0" distB="0" distL="0" distR="0">
            <wp:extent cx="5612130" cy="4786630"/>
            <wp:effectExtent l="19050" t="0" r="7620" b="0"/>
            <wp:docPr id="44" name="Imagen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21890"/>
                    <a:stretch/>
                  </pic:blipFill>
                  <pic:spPr bwMode="auto">
                    <a:xfrm>
                      <a:off x="0" y="0"/>
                      <a:ext cx="5612130" cy="4786630"/>
                    </a:xfrm>
                    <a:prstGeom prst="rect">
                      <a:avLst/>
                    </a:prstGeom>
                    <a:noFill/>
                    <a:ln>
                      <a:noFill/>
                    </a:ln>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solidFill>
                            <a:schemeClr val="accent1"/>
                          </a:solidFill>
                        </a14:hiddenFill>
                      </a:ext>
                      <a:ext uri="{91240B29-F687-4F45-9708-019B960494DF}">
                        <a14:hiddenLine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w="9525">
                          <a:solidFill>
                            <a:schemeClr val="tx1"/>
                          </a:solidFill>
                          <a:miter lim="800000"/>
                          <a:headEnd/>
                          <a:tailEnd/>
                        </a14:hiddenLine>
                      </a:ext>
                    </a:extLst>
                  </pic:spPr>
                </pic:pic>
              </a:graphicData>
            </a:graphic>
          </wp:inline>
        </w:drawing>
      </w:r>
    </w:p>
    <w:p w:rsidR="00E15FD1" w:rsidRPr="00BC7A7B" w:rsidRDefault="00E15FD1" w:rsidP="00E15FD1">
      <w:pPr>
        <w:jc w:val="both"/>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E15FD1">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557E85" w:rsidRDefault="00557E85" w:rsidP="00E15FD1">
      <w:pPr>
        <w:jc w:val="both"/>
        <w:rPr>
          <w:rFonts w:ascii="Arial" w:hAnsi="Arial" w:cs="Arial"/>
          <w:bCs/>
        </w:rPr>
      </w:pPr>
    </w:p>
    <w:p w:rsidR="00E15FD1" w:rsidRPr="00BC7A7B" w:rsidRDefault="00E15FD1" w:rsidP="00E15FD1">
      <w:pPr>
        <w:jc w:val="both"/>
        <w:rPr>
          <w:rFonts w:ascii="Arial" w:hAnsi="Arial" w:cs="Arial"/>
          <w:bCs/>
        </w:rPr>
      </w:pPr>
      <w:r w:rsidRPr="00BC7A7B">
        <w:rPr>
          <w:rFonts w:ascii="Arial" w:hAnsi="Arial" w:cs="Arial"/>
          <w:bCs/>
        </w:rPr>
        <w:lastRenderedPageBreak/>
        <w:t>Porcentaje de hogares censales con carencia en alimentación, entre más rojo este la manzana mayor es la carencia.</w:t>
      </w:r>
    </w:p>
    <w:p w:rsidR="00E15FD1" w:rsidRPr="00BC7A7B" w:rsidRDefault="00E15FD1" w:rsidP="00E15FD1">
      <w:pPr>
        <w:jc w:val="both"/>
        <w:rPr>
          <w:rFonts w:ascii="Arial" w:hAnsi="Arial" w:cs="Arial"/>
          <w:bCs/>
        </w:rPr>
      </w:pPr>
    </w:p>
    <w:p w:rsidR="00E15FD1" w:rsidRPr="00BC7A7B" w:rsidRDefault="00E15FD1" w:rsidP="00E15FD1">
      <w:pPr>
        <w:jc w:val="both"/>
        <w:rPr>
          <w:rFonts w:ascii="Arial" w:hAnsi="Arial" w:cs="Arial"/>
        </w:rPr>
      </w:pPr>
      <w:r w:rsidRPr="00BC7A7B">
        <w:rPr>
          <w:rFonts w:ascii="Arial" w:hAnsi="Arial" w:cs="Arial"/>
          <w:noProof/>
          <w:lang w:eastAsia="es-MX"/>
        </w:rPr>
        <w:drawing>
          <wp:inline distT="0" distB="0" distL="0" distR="0">
            <wp:extent cx="4880496" cy="3971499"/>
            <wp:effectExtent l="19050" t="0" r="0" b="0"/>
            <wp:docPr id="45" name="Imagen 4" descr="C:\Users\SOPORTE\Downloads\mapa camion puebla transparente.jpg"/>
            <wp:cNvGraphicFramePr/>
            <a:graphic xmlns:a="http://schemas.openxmlformats.org/drawingml/2006/main">
              <a:graphicData uri="http://schemas.openxmlformats.org/drawingml/2006/picture">
                <pic:pic xmlns:pic="http://schemas.openxmlformats.org/drawingml/2006/picture">
                  <pic:nvPicPr>
                    <pic:cNvPr id="1026" name="Picture 2" descr="C:\Users\SOPORTE\Downloads\mapa camion puebla transparente.jpg"/>
                    <pic:cNvPicPr>
                      <a:picLocks noChangeAspect="1" noChangeArrowheads="1"/>
                    </pic:cNvPicPr>
                  </pic:nvPicPr>
                  <pic:blipFill>
                    <a:blip r:embed="rId67" cstate="print"/>
                    <a:srcRect t="8333" r="21827" b="7291"/>
                    <a:stretch>
                      <a:fillRect/>
                    </a:stretch>
                  </pic:blipFill>
                  <pic:spPr bwMode="auto">
                    <a:xfrm>
                      <a:off x="0" y="0"/>
                      <a:ext cx="4882475" cy="3973109"/>
                    </a:xfrm>
                    <a:prstGeom prst="rect">
                      <a:avLst/>
                    </a:prstGeom>
                    <a:noFill/>
                  </pic:spPr>
                </pic:pic>
              </a:graphicData>
            </a:graphic>
          </wp:inline>
        </w:drawing>
      </w:r>
    </w:p>
    <w:p w:rsidR="00E15FD1" w:rsidRPr="00BC7A7B" w:rsidRDefault="00E15FD1" w:rsidP="00E15FD1">
      <w:pPr>
        <w:jc w:val="both"/>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E15FD1">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jc w:val="both"/>
        <w:rPr>
          <w:rFonts w:ascii="Arial" w:hAnsi="Arial" w:cs="Arial"/>
        </w:rPr>
      </w:pPr>
    </w:p>
    <w:p w:rsidR="00E15FD1" w:rsidRPr="00BC7A7B" w:rsidRDefault="00E15FD1" w:rsidP="00E15FD1">
      <w:pPr>
        <w:pStyle w:val="Prrafodelista"/>
        <w:jc w:val="both"/>
        <w:rPr>
          <w:rFonts w:ascii="Arial" w:hAnsi="Arial" w:cs="Arial"/>
          <w:b/>
        </w:rPr>
      </w:pPr>
    </w:p>
    <w:p w:rsidR="00E15FD1" w:rsidRPr="00BC7A7B" w:rsidRDefault="00E15FD1" w:rsidP="00E15FD1">
      <w:pPr>
        <w:jc w:val="both"/>
        <w:rPr>
          <w:rFonts w:ascii="Arial" w:hAnsi="Arial" w:cs="Arial"/>
        </w:rPr>
      </w:pPr>
      <w:r w:rsidRPr="00BC7A7B">
        <w:rPr>
          <w:rFonts w:ascii="Arial" w:hAnsi="Arial" w:cs="Arial"/>
          <w:b/>
        </w:rPr>
        <w:t>Criterios de Selección de beneficiarios de Acciones de Desarrollo Social</w:t>
      </w:r>
    </w:p>
    <w:p w:rsidR="00E15FD1" w:rsidRPr="00BC7A7B" w:rsidRDefault="002170C6" w:rsidP="00E15FD1">
      <w:pPr>
        <w:jc w:val="both"/>
        <w:rPr>
          <w:rFonts w:ascii="Arial" w:hAnsi="Arial" w:cs="Arial"/>
        </w:rPr>
      </w:pPr>
      <w:r w:rsidRPr="00BC7A7B">
        <w:rPr>
          <w:rFonts w:ascii="Arial" w:hAnsi="Arial" w:cs="Arial"/>
        </w:rPr>
        <w:t>Una vez que se utiliza la información arriba mencionada, misma que nos sirve para identificar las zonas de atención, según el diseño del programa a implementar, se ubican las zonas de posibles beneficiarios  a los cuales se les aplica el Cuestionario Único de Información Socioeconómica (CUIS) de la Secretaría de Desarrollo Social Federal, el cual recaba los datos socioeconómicos de los integrantes de los hogares que son posibles</w:t>
      </w:r>
      <w:r>
        <w:rPr>
          <w:rFonts w:ascii="Arial" w:hAnsi="Arial" w:cs="Arial"/>
        </w:rPr>
        <w:t xml:space="preserve"> </w:t>
      </w:r>
      <w:r w:rsidRPr="00BC7A7B">
        <w:rPr>
          <w:rFonts w:ascii="Arial" w:hAnsi="Arial" w:cs="Arial"/>
        </w:rPr>
        <w:t>beneficiarios.</w:t>
      </w:r>
    </w:p>
    <w:p w:rsidR="00E15FD1" w:rsidRPr="00BC7A7B" w:rsidRDefault="00E15FD1" w:rsidP="00E15FD1">
      <w:pPr>
        <w:jc w:val="both"/>
        <w:rPr>
          <w:rFonts w:ascii="Arial" w:hAnsi="Arial" w:cs="Arial"/>
          <w:b/>
        </w:rPr>
      </w:pPr>
    </w:p>
    <w:p w:rsidR="00E15FD1" w:rsidRPr="00BC7A7B" w:rsidRDefault="00E15FD1" w:rsidP="00E15FD1">
      <w:pPr>
        <w:jc w:val="both"/>
        <w:rPr>
          <w:rFonts w:ascii="Arial" w:hAnsi="Arial" w:cs="Arial"/>
          <w:b/>
        </w:rPr>
      </w:pPr>
    </w:p>
    <w:p w:rsidR="00E15FD1" w:rsidRPr="00BC7A7B" w:rsidRDefault="00E15FD1" w:rsidP="00E15FD1">
      <w:pPr>
        <w:jc w:val="both"/>
        <w:rPr>
          <w:rFonts w:ascii="Arial" w:hAnsi="Arial" w:cs="Arial"/>
        </w:rPr>
      </w:pPr>
      <w:r w:rsidRPr="00BC7A7B">
        <w:rPr>
          <w:rFonts w:ascii="Arial" w:hAnsi="Arial" w:cs="Arial"/>
          <w:b/>
        </w:rPr>
        <w:t>Ubicación de las Principales Acciones de Desarrollo Social como Techo de Lámina de Fibrocemento, Recámara Adicional y Estufas Ahorradoras de Leña</w:t>
      </w:r>
    </w:p>
    <w:p w:rsidR="00E15FD1" w:rsidRPr="00BC7A7B" w:rsidRDefault="00E15FD1" w:rsidP="00E15FD1">
      <w:pPr>
        <w:jc w:val="both"/>
        <w:rPr>
          <w:rFonts w:ascii="Arial" w:hAnsi="Arial" w:cs="Arial"/>
        </w:rPr>
      </w:pPr>
      <w:r w:rsidRPr="00BC7A7B">
        <w:rPr>
          <w:rFonts w:ascii="Arial" w:hAnsi="Arial" w:cs="Arial"/>
        </w:rPr>
        <w:t>Los programas se implementaron en Zonas de Atención Prioritaria (ver mapas) y atendiendo las Colonias y Localidades de mayor rezago social.</w:t>
      </w: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r w:rsidRPr="00BC7A7B">
        <w:rPr>
          <w:rFonts w:ascii="Arial" w:hAnsi="Arial" w:cs="Arial"/>
        </w:rPr>
        <w:tab/>
      </w:r>
      <w:r w:rsidRPr="00BC7A7B">
        <w:rPr>
          <w:rFonts w:ascii="Arial" w:hAnsi="Arial" w:cs="Arial"/>
        </w:rPr>
        <w:tab/>
      </w:r>
      <w:r w:rsidRPr="00BC7A7B">
        <w:rPr>
          <w:rFonts w:ascii="Arial" w:hAnsi="Arial" w:cs="Arial"/>
        </w:rPr>
        <w:tab/>
      </w:r>
      <w:r w:rsidRPr="00BC7A7B">
        <w:rPr>
          <w:rFonts w:ascii="Arial" w:hAnsi="Arial" w:cs="Arial"/>
        </w:rPr>
        <w:tab/>
      </w:r>
      <w:r w:rsidRPr="00BC7A7B">
        <w:rPr>
          <w:rFonts w:ascii="Arial" w:hAnsi="Arial" w:cs="Arial"/>
        </w:rPr>
        <w:tab/>
      </w:r>
    </w:p>
    <w:p w:rsidR="00E15FD1" w:rsidRPr="00BC7A7B" w:rsidRDefault="00E15FD1" w:rsidP="00E15FD1">
      <w:pPr>
        <w:jc w:val="both"/>
        <w:rPr>
          <w:rFonts w:ascii="Arial" w:hAnsi="Arial" w:cs="Arial"/>
        </w:rPr>
      </w:pPr>
      <w:r w:rsidRPr="00BC7A7B">
        <w:rPr>
          <w:rFonts w:ascii="Arial" w:hAnsi="Arial" w:cs="Arial"/>
          <w:noProof/>
          <w:lang w:eastAsia="es-MX"/>
        </w:rPr>
        <w:lastRenderedPageBreak/>
        <w:drawing>
          <wp:inline distT="0" distB="0" distL="0" distR="0">
            <wp:extent cx="5610860" cy="7261860"/>
            <wp:effectExtent l="19050" t="0" r="8890" b="0"/>
            <wp:docPr id="46" name="Imagen 32" descr="TECHO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ECHOS (1)"/>
                    <pic:cNvPicPr>
                      <a:picLocks noChangeAspect="1" noChangeArrowheads="1"/>
                    </pic:cNvPicPr>
                  </pic:nvPicPr>
                  <pic:blipFill>
                    <a:blip r:embed="rId68" cstate="print"/>
                    <a:srcRect/>
                    <a:stretch>
                      <a:fillRect/>
                    </a:stretch>
                  </pic:blipFill>
                  <pic:spPr bwMode="auto">
                    <a:xfrm>
                      <a:off x="0" y="0"/>
                      <a:ext cx="5610860" cy="7261860"/>
                    </a:xfrm>
                    <a:prstGeom prst="rect">
                      <a:avLst/>
                    </a:prstGeom>
                    <a:noFill/>
                    <a:ln w="9525">
                      <a:noFill/>
                      <a:miter lim="800000"/>
                      <a:headEnd/>
                      <a:tailEnd/>
                    </a:ln>
                  </pic:spPr>
                </pic:pic>
              </a:graphicData>
            </a:graphic>
          </wp:inline>
        </w:drawing>
      </w:r>
    </w:p>
    <w:p w:rsidR="00E15FD1" w:rsidRPr="00BC7A7B" w:rsidRDefault="00E15FD1" w:rsidP="00E15FD1">
      <w:pPr>
        <w:jc w:val="both"/>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E15FD1">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r w:rsidRPr="00BC7A7B">
        <w:rPr>
          <w:rFonts w:ascii="Arial" w:hAnsi="Arial" w:cs="Arial"/>
          <w:noProof/>
          <w:lang w:eastAsia="es-MX"/>
        </w:rPr>
        <w:lastRenderedPageBreak/>
        <w:drawing>
          <wp:inline distT="0" distB="0" distL="0" distR="0">
            <wp:extent cx="5612130" cy="7259198"/>
            <wp:effectExtent l="19050" t="0" r="7620" b="0"/>
            <wp:docPr id="47" name="Imagen 3" descr="C:\Users\SOPORTE\Downloads\RECAM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PORTE\Downloads\RECAMARA (2).jpg"/>
                    <pic:cNvPicPr>
                      <a:picLocks noChangeAspect="1" noChangeArrowheads="1"/>
                    </pic:cNvPicPr>
                  </pic:nvPicPr>
                  <pic:blipFill>
                    <a:blip r:embed="rId69" cstate="print"/>
                    <a:srcRect/>
                    <a:stretch>
                      <a:fillRect/>
                    </a:stretch>
                  </pic:blipFill>
                  <pic:spPr bwMode="auto">
                    <a:xfrm>
                      <a:off x="0" y="0"/>
                      <a:ext cx="5612130" cy="7259198"/>
                    </a:xfrm>
                    <a:prstGeom prst="rect">
                      <a:avLst/>
                    </a:prstGeom>
                    <a:noFill/>
                    <a:ln w="9525">
                      <a:noFill/>
                      <a:miter lim="800000"/>
                      <a:headEnd/>
                      <a:tailEnd/>
                    </a:ln>
                  </pic:spPr>
                </pic:pic>
              </a:graphicData>
            </a:graphic>
          </wp:inline>
        </w:drawing>
      </w:r>
    </w:p>
    <w:p w:rsidR="00E15FD1" w:rsidRPr="00BC7A7B" w:rsidRDefault="00E15FD1" w:rsidP="00E15FD1">
      <w:pPr>
        <w:overflowPunct/>
        <w:jc w:val="both"/>
        <w:textAlignment w:val="auto"/>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E15FD1">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1C6C30" w:rsidRDefault="001C6C30" w:rsidP="006C30ED">
      <w:pPr>
        <w:tabs>
          <w:tab w:val="left" w:pos="540"/>
        </w:tabs>
        <w:spacing w:line="276" w:lineRule="auto"/>
        <w:jc w:val="both"/>
        <w:rPr>
          <w:rFonts w:ascii="Arial" w:hAnsi="Arial" w:cs="Arial"/>
          <w:b/>
          <w:lang w:eastAsia="en-US"/>
        </w:rPr>
      </w:pPr>
    </w:p>
    <w:p w:rsidR="001C6C30" w:rsidRDefault="001C6C30" w:rsidP="006C30ED">
      <w:pPr>
        <w:tabs>
          <w:tab w:val="left" w:pos="540"/>
        </w:tabs>
        <w:spacing w:line="276" w:lineRule="auto"/>
        <w:jc w:val="both"/>
        <w:rPr>
          <w:rFonts w:ascii="Arial" w:hAnsi="Arial" w:cs="Arial"/>
          <w:b/>
          <w:lang w:eastAsia="en-US"/>
        </w:rPr>
      </w:pPr>
    </w:p>
    <w:p w:rsidR="001C6C30" w:rsidRDefault="001C6C30" w:rsidP="006C30ED">
      <w:pPr>
        <w:tabs>
          <w:tab w:val="left" w:pos="540"/>
        </w:tabs>
        <w:spacing w:line="276" w:lineRule="auto"/>
        <w:jc w:val="both"/>
        <w:rPr>
          <w:rFonts w:ascii="Arial" w:hAnsi="Arial" w:cs="Arial"/>
          <w:b/>
          <w:lang w:eastAsia="en-US"/>
        </w:rPr>
      </w:pPr>
    </w:p>
    <w:p w:rsidR="001C6C30" w:rsidRDefault="001C6C30" w:rsidP="006C30ED">
      <w:pPr>
        <w:tabs>
          <w:tab w:val="left" w:pos="540"/>
        </w:tabs>
        <w:spacing w:line="276" w:lineRule="auto"/>
        <w:jc w:val="both"/>
        <w:rPr>
          <w:rFonts w:ascii="Arial" w:hAnsi="Arial" w:cs="Arial"/>
          <w:b/>
          <w:lang w:eastAsia="en-US"/>
        </w:rPr>
      </w:pPr>
    </w:p>
    <w:p w:rsidR="00E15FD1" w:rsidRPr="00BC7A7B" w:rsidRDefault="00E15FD1" w:rsidP="006C30ED">
      <w:pPr>
        <w:tabs>
          <w:tab w:val="left" w:pos="540"/>
        </w:tabs>
        <w:spacing w:line="276" w:lineRule="auto"/>
        <w:jc w:val="both"/>
        <w:rPr>
          <w:rFonts w:ascii="Arial" w:hAnsi="Arial" w:cs="Arial"/>
          <w:b/>
          <w:lang w:eastAsia="en-US"/>
        </w:rPr>
      </w:pPr>
      <w:r w:rsidRPr="00BC7A7B">
        <w:rPr>
          <w:rFonts w:ascii="Arial" w:hAnsi="Arial" w:cs="Arial"/>
          <w:b/>
          <w:lang w:eastAsia="en-US"/>
        </w:rPr>
        <w:lastRenderedPageBreak/>
        <w:t>Sugerencia:</w:t>
      </w:r>
    </w:p>
    <w:p w:rsidR="00E15FD1" w:rsidRDefault="00E15FD1" w:rsidP="006C30ED">
      <w:pPr>
        <w:overflowPunct/>
        <w:jc w:val="both"/>
        <w:textAlignment w:val="auto"/>
        <w:rPr>
          <w:rFonts w:ascii="Arial" w:hAnsi="Arial" w:cs="Arial"/>
          <w:iCs/>
        </w:rPr>
      </w:pPr>
      <w:r>
        <w:rPr>
          <w:rFonts w:ascii="Arial" w:hAnsi="Arial" w:cs="Arial"/>
          <w:lang w:eastAsia="en-US"/>
        </w:rPr>
        <w:t>Mantener la e</w:t>
      </w:r>
      <w:r w:rsidRPr="00BC7A7B">
        <w:rPr>
          <w:rFonts w:ascii="Arial" w:hAnsi="Arial" w:cs="Arial"/>
          <w:lang w:eastAsia="en-US"/>
        </w:rPr>
        <w:t xml:space="preserve">strategia de cobertura </w:t>
      </w:r>
      <w:r>
        <w:rPr>
          <w:rFonts w:ascii="Arial" w:hAnsi="Arial" w:cs="Arial"/>
          <w:lang w:eastAsia="en-US"/>
        </w:rPr>
        <w:t xml:space="preserve">debidamente </w:t>
      </w:r>
      <w:r w:rsidRPr="00BC7A7B">
        <w:rPr>
          <w:rFonts w:ascii="Arial" w:hAnsi="Arial" w:cs="Arial"/>
          <w:lang w:eastAsia="en-US"/>
        </w:rPr>
        <w:t>documentada</w:t>
      </w:r>
      <w:r>
        <w:rPr>
          <w:rFonts w:ascii="Arial" w:hAnsi="Arial" w:cs="Arial"/>
          <w:lang w:eastAsia="en-US"/>
        </w:rPr>
        <w:t xml:space="preserve">, con el propósito de </w:t>
      </w:r>
      <w:r w:rsidRPr="00BC7A7B">
        <w:rPr>
          <w:rFonts w:ascii="Arial" w:hAnsi="Arial" w:cs="Arial"/>
          <w:lang w:eastAsia="en-US"/>
        </w:rPr>
        <w:t xml:space="preserve">atender a su población objetivo, </w:t>
      </w:r>
      <w:r>
        <w:rPr>
          <w:rFonts w:ascii="Arial" w:hAnsi="Arial" w:cs="Arial"/>
          <w:lang w:eastAsia="en-US"/>
        </w:rPr>
        <w:t xml:space="preserve">identificando oportunamente la población en situación vulnerable de pobreza extrema así como </w:t>
      </w:r>
      <w:r w:rsidRPr="00BC7A7B">
        <w:rPr>
          <w:rFonts w:ascii="Arial" w:hAnsi="Arial" w:cs="Arial"/>
          <w:lang w:eastAsia="en-US"/>
        </w:rPr>
        <w:t xml:space="preserve">las </w:t>
      </w:r>
      <w:r>
        <w:rPr>
          <w:rFonts w:ascii="Arial" w:hAnsi="Arial" w:cs="Arial"/>
          <w:lang w:eastAsia="en-US"/>
        </w:rPr>
        <w:t>metas de cobertura anual a partir de los resultados de la evaluación del programa.</w:t>
      </w: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iCs/>
        </w:rPr>
      </w:pPr>
    </w:p>
    <w:p w:rsidR="00E15FD1" w:rsidRPr="00BC7A7B"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hAnsi="Arial" w:cs="Arial"/>
          <w:b/>
          <w:iCs/>
        </w:rPr>
      </w:pPr>
      <w:r w:rsidRPr="00BC7A7B">
        <w:rPr>
          <w:rFonts w:ascii="Arial" w:hAnsi="Arial" w:cs="Arial"/>
          <w:b/>
          <w:iCs/>
        </w:rPr>
        <w:lastRenderedPageBreak/>
        <w:t xml:space="preserve">¿El </w:t>
      </w:r>
      <w:r w:rsidRPr="00BC7A7B">
        <w:rPr>
          <w:rFonts w:ascii="Arial" w:eastAsia="Times" w:hAnsi="Arial" w:cs="Arial"/>
          <w:b/>
          <w:iCs/>
        </w:rPr>
        <w:t>programa</w:t>
      </w:r>
      <w:r w:rsidRPr="00BC7A7B">
        <w:rPr>
          <w:rFonts w:ascii="Arial" w:hAnsi="Arial" w:cs="Arial"/>
          <w:b/>
          <w:iCs/>
        </w:rPr>
        <w:t xml:space="preserve"> cuenta con mecanismos para identificar su población objetivo? En caso de contar con estos, </w:t>
      </w:r>
      <w:r w:rsidRPr="00BC7A7B">
        <w:rPr>
          <w:rFonts w:ascii="Arial" w:eastAsia="Times" w:hAnsi="Arial" w:cs="Arial"/>
          <w:b/>
          <w:iCs/>
        </w:rPr>
        <w:t>especifique</w:t>
      </w:r>
      <w:r w:rsidRPr="00BC7A7B">
        <w:rPr>
          <w:rFonts w:ascii="Arial" w:hAnsi="Arial" w:cs="Arial"/>
          <w:b/>
          <w:iCs/>
        </w:rPr>
        <w:t xml:space="preserve"> cuáles y qué información utiliza para hacerlo. </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b/>
          <w:iCs/>
        </w:rPr>
      </w:pP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p>
    <w:p w:rsidR="00E15FD1" w:rsidRPr="00BC7A7B" w:rsidRDefault="00E15FD1" w:rsidP="00E15FD1">
      <w:pPr>
        <w:tabs>
          <w:tab w:val="left" w:pos="540"/>
        </w:tabs>
        <w:overflowPunct/>
        <w:autoSpaceDE/>
        <w:autoSpaceDN/>
        <w:adjustRightInd/>
        <w:spacing w:line="276" w:lineRule="auto"/>
        <w:textAlignment w:val="auto"/>
        <w:rPr>
          <w:rFonts w:ascii="Arial" w:hAnsi="Arial" w:cs="Arial"/>
          <w:b/>
          <w:lang w:eastAsia="en-US"/>
        </w:rPr>
      </w:pPr>
      <w:r w:rsidRPr="00BC7A7B">
        <w:rPr>
          <w:rFonts w:ascii="Arial" w:hAnsi="Arial" w:cs="Arial"/>
          <w:b/>
          <w:lang w:eastAsia="en-US"/>
        </w:rPr>
        <w:t>Ponderación según CONEVAL:</w:t>
      </w:r>
    </w:p>
    <w:p w:rsidR="00E15FD1" w:rsidRPr="00BC7A7B" w:rsidRDefault="00E15FD1" w:rsidP="00E15FD1">
      <w:pPr>
        <w:pStyle w:val="Default"/>
        <w:numPr>
          <w:ilvl w:val="0"/>
          <w:numId w:val="116"/>
        </w:numPr>
        <w:rPr>
          <w:rFonts w:ascii="Arial" w:hAnsi="Arial" w:cs="Arial"/>
          <w:sz w:val="20"/>
          <w:szCs w:val="20"/>
          <w:lang w:val="es-MX" w:eastAsia="en-US"/>
        </w:rPr>
      </w:pPr>
      <w:r w:rsidRPr="00BC7A7B">
        <w:rPr>
          <w:rFonts w:ascii="Arial" w:hAnsi="Arial" w:cs="Arial"/>
          <w:sz w:val="20"/>
          <w:szCs w:val="20"/>
          <w:lang w:val="es-MX" w:eastAsia="en-US"/>
        </w:rPr>
        <w:t>Cumple</w:t>
      </w:r>
    </w:p>
    <w:p w:rsidR="00E15FD1" w:rsidRPr="00BC7A7B" w:rsidRDefault="00E15FD1" w:rsidP="00E15FD1">
      <w:pPr>
        <w:pStyle w:val="Default"/>
        <w:numPr>
          <w:ilvl w:val="0"/>
          <w:numId w:val="116"/>
        </w:numPr>
        <w:rPr>
          <w:rFonts w:ascii="Arial" w:hAnsi="Arial" w:cs="Arial"/>
          <w:sz w:val="20"/>
          <w:szCs w:val="20"/>
          <w:lang w:val="es-MX" w:eastAsia="en-US"/>
        </w:rPr>
      </w:pPr>
      <w:r w:rsidRPr="00BC7A7B">
        <w:rPr>
          <w:rFonts w:ascii="Arial" w:hAnsi="Arial" w:cs="Arial"/>
          <w:sz w:val="20"/>
          <w:szCs w:val="20"/>
          <w:lang w:val="es-MX" w:eastAsia="en-US"/>
        </w:rPr>
        <w:t>No Cumple</w:t>
      </w:r>
    </w:p>
    <w:p w:rsidR="00E15FD1" w:rsidRPr="00BC7A7B" w:rsidRDefault="00E15FD1" w:rsidP="00E15FD1">
      <w:pPr>
        <w:pStyle w:val="Default"/>
        <w:rPr>
          <w:rFonts w:ascii="Arial" w:hAnsi="Arial" w:cs="Arial"/>
          <w:sz w:val="20"/>
          <w:szCs w:val="20"/>
          <w:lang w:val="es-MX" w:eastAsia="en-US"/>
        </w:rPr>
      </w:pPr>
    </w:p>
    <w:p w:rsidR="00E15FD1" w:rsidRPr="00BC7A7B" w:rsidRDefault="00E15FD1" w:rsidP="00E15FD1">
      <w:pPr>
        <w:pStyle w:val="Default"/>
        <w:rPr>
          <w:rFonts w:ascii="Arial" w:hAnsi="Arial" w:cs="Arial"/>
          <w:b/>
          <w:sz w:val="20"/>
          <w:szCs w:val="20"/>
          <w:lang w:val="es-MX" w:eastAsia="en-US"/>
        </w:rPr>
      </w:pPr>
      <w:r w:rsidRPr="00BC7A7B">
        <w:rPr>
          <w:rFonts w:ascii="Arial" w:hAnsi="Arial" w:cs="Arial"/>
          <w:b/>
          <w:sz w:val="20"/>
          <w:szCs w:val="20"/>
          <w:lang w:val="es-MX" w:eastAsia="en-US"/>
        </w:rPr>
        <w:t>Evaluación:</w:t>
      </w:r>
    </w:p>
    <w:p w:rsidR="00E15FD1" w:rsidRPr="00BC7A7B" w:rsidRDefault="00E15FD1" w:rsidP="00E15FD1">
      <w:pPr>
        <w:pStyle w:val="Default"/>
        <w:jc w:val="both"/>
        <w:rPr>
          <w:rFonts w:ascii="Arial" w:hAnsi="Arial" w:cs="Arial"/>
          <w:sz w:val="20"/>
          <w:szCs w:val="20"/>
          <w:lang w:val="es-MX"/>
        </w:rPr>
      </w:pPr>
      <w:r w:rsidRPr="00BC7A7B">
        <w:rPr>
          <w:rFonts w:ascii="Arial" w:eastAsia="Times" w:hAnsi="Arial" w:cs="Arial"/>
          <w:iCs/>
          <w:sz w:val="20"/>
          <w:szCs w:val="20"/>
          <w:lang w:val="es-MX"/>
        </w:rPr>
        <w:t>De la evaluación a la información y documentación proporcionada</w:t>
      </w:r>
      <w:r w:rsidRPr="00BC7A7B">
        <w:rPr>
          <w:rFonts w:ascii="Arial" w:hAnsi="Arial" w:cs="Arial"/>
          <w:sz w:val="20"/>
          <w:szCs w:val="20"/>
          <w:lang w:val="es-MX" w:eastAsia="en-US"/>
        </w:rPr>
        <w:t xml:space="preserve"> se determina que </w:t>
      </w:r>
      <w:r w:rsidRPr="00BC7A7B">
        <w:rPr>
          <w:rFonts w:ascii="Arial" w:hAnsi="Arial" w:cs="Arial"/>
          <w:b/>
          <w:sz w:val="20"/>
          <w:szCs w:val="20"/>
          <w:lang w:val="es-MX" w:eastAsia="en-US"/>
        </w:rPr>
        <w:t>cumple,</w:t>
      </w:r>
      <w:r w:rsidRPr="00BC7A7B">
        <w:rPr>
          <w:rFonts w:ascii="Arial" w:hAnsi="Arial" w:cs="Arial"/>
          <w:sz w:val="20"/>
          <w:szCs w:val="20"/>
          <w:lang w:val="es-MX" w:eastAsia="en-US"/>
        </w:rPr>
        <w:t xml:space="preserve"> ya que evidenció que cada año el Municipio aplica </w:t>
      </w:r>
      <w:r>
        <w:rPr>
          <w:rFonts w:ascii="Arial" w:hAnsi="Arial" w:cs="Arial"/>
          <w:sz w:val="20"/>
          <w:szCs w:val="20"/>
          <w:lang w:val="es-MX" w:eastAsia="en-US"/>
        </w:rPr>
        <w:t>C</w:t>
      </w:r>
      <w:r w:rsidRPr="00BC7A7B">
        <w:rPr>
          <w:rFonts w:ascii="Arial" w:hAnsi="Arial" w:cs="Arial"/>
          <w:sz w:val="20"/>
          <w:szCs w:val="20"/>
          <w:lang w:val="es-MX" w:eastAsia="en-US"/>
        </w:rPr>
        <w:t xml:space="preserve">uestionarios </w:t>
      </w:r>
      <w:r>
        <w:rPr>
          <w:rFonts w:ascii="Arial" w:hAnsi="Arial" w:cs="Arial"/>
          <w:sz w:val="20"/>
          <w:szCs w:val="20"/>
          <w:lang w:val="es-MX" w:eastAsia="en-US"/>
        </w:rPr>
        <w:t>Ú</w:t>
      </w:r>
      <w:r w:rsidRPr="00BC7A7B">
        <w:rPr>
          <w:rFonts w:ascii="Arial" w:hAnsi="Arial" w:cs="Arial"/>
          <w:sz w:val="20"/>
          <w:szCs w:val="20"/>
          <w:lang w:val="es-MX" w:eastAsia="en-US"/>
        </w:rPr>
        <w:t xml:space="preserve">nicos de Información (CUIS) en donde se </w:t>
      </w:r>
      <w:r w:rsidRPr="00BC7A7B">
        <w:rPr>
          <w:rFonts w:ascii="Arial" w:hAnsi="Arial" w:cs="Arial"/>
          <w:sz w:val="20"/>
          <w:szCs w:val="20"/>
          <w:lang w:val="es-MX"/>
        </w:rPr>
        <w:t xml:space="preserve">recolecta información socioeconómica de los posibles beneficiarios del </w:t>
      </w:r>
      <w:r>
        <w:rPr>
          <w:rFonts w:ascii="Arial" w:hAnsi="Arial" w:cs="Arial"/>
          <w:sz w:val="20"/>
          <w:szCs w:val="20"/>
          <w:lang w:val="es-MX"/>
        </w:rPr>
        <w:t xml:space="preserve">programa </w:t>
      </w:r>
      <w:r w:rsidRPr="00BC7A7B">
        <w:rPr>
          <w:rFonts w:ascii="Arial" w:hAnsi="Arial" w:cs="Arial"/>
          <w:sz w:val="20"/>
          <w:szCs w:val="20"/>
          <w:lang w:val="es-MX"/>
        </w:rPr>
        <w:t>.</w:t>
      </w:r>
      <w:r>
        <w:rPr>
          <w:rFonts w:ascii="Arial" w:hAnsi="Arial" w:cs="Arial"/>
          <w:sz w:val="20"/>
          <w:szCs w:val="20"/>
          <w:lang w:val="es-MX"/>
        </w:rPr>
        <w:t>A partir de la información recolectada, se mantiene una base de datos histórica que permite proporcionar información que se incluye en la elaboración del documento denominado Estrategia Integral para la reducción de pobreza extrema por el Gobierno del Estado, así como se utiliza para identificar las zonas donde se han aplicado los recursos del programa y el grado de cumplimiento de los objetivos.</w:t>
      </w:r>
    </w:p>
    <w:p w:rsidR="00E15FD1" w:rsidRPr="00BC7A7B" w:rsidRDefault="00E15FD1" w:rsidP="00E15FD1">
      <w:pPr>
        <w:pStyle w:val="Default"/>
        <w:jc w:val="both"/>
        <w:rPr>
          <w:rFonts w:ascii="Arial" w:hAnsi="Arial" w:cs="Arial"/>
          <w:sz w:val="20"/>
          <w:szCs w:val="20"/>
          <w:lang w:val="es-MX"/>
        </w:rPr>
      </w:pPr>
    </w:p>
    <w:p w:rsidR="00E15FD1" w:rsidRPr="00BC7A7B" w:rsidRDefault="00E15FD1" w:rsidP="00E15FD1">
      <w:pPr>
        <w:overflowPunct/>
        <w:textAlignment w:val="auto"/>
        <w:rPr>
          <w:rFonts w:ascii="Arial" w:hAnsi="Arial" w:cs="Arial"/>
          <w:b/>
          <w:color w:val="000000"/>
        </w:rPr>
      </w:pPr>
      <w:r w:rsidRPr="00BC7A7B">
        <w:rPr>
          <w:rFonts w:ascii="Arial" w:hAnsi="Arial" w:cs="Arial"/>
          <w:b/>
          <w:color w:val="000000"/>
        </w:rPr>
        <w:t>Justificación:</w:t>
      </w:r>
    </w:p>
    <w:p w:rsidR="00E15FD1" w:rsidRPr="00BC7A7B" w:rsidRDefault="00E15FD1" w:rsidP="00E15FD1">
      <w:pPr>
        <w:overflowPunct/>
        <w:textAlignment w:val="auto"/>
        <w:rPr>
          <w:rFonts w:ascii="Arial" w:hAnsi="Arial" w:cs="Arial"/>
          <w:color w:val="000000"/>
        </w:rPr>
      </w:pPr>
      <w:r w:rsidRPr="00BC7A7B">
        <w:rPr>
          <w:rFonts w:ascii="Arial" w:hAnsi="Arial" w:cs="Arial"/>
          <w:color w:val="000000"/>
        </w:rPr>
        <w:t xml:space="preserve">El procedimiento básico para realizar el levantamiento del CUIS es el siguiente: </w:t>
      </w:r>
    </w:p>
    <w:p w:rsidR="00E15FD1" w:rsidRPr="00BC7A7B" w:rsidRDefault="00E15FD1" w:rsidP="00E15FD1">
      <w:pPr>
        <w:overflowPunct/>
        <w:textAlignment w:val="auto"/>
        <w:rPr>
          <w:rFonts w:ascii="Arial" w:hAnsi="Arial" w:cs="Arial"/>
          <w:color w:val="000000"/>
        </w:rPr>
      </w:pPr>
    </w:p>
    <w:p w:rsidR="00E15FD1" w:rsidRPr="00BC7A7B" w:rsidRDefault="00E15FD1" w:rsidP="00E15FD1">
      <w:pPr>
        <w:pStyle w:val="Prrafodelista"/>
        <w:numPr>
          <w:ilvl w:val="0"/>
          <w:numId w:val="101"/>
        </w:numPr>
        <w:overflowPunct/>
        <w:spacing w:after="11"/>
        <w:textAlignment w:val="auto"/>
        <w:rPr>
          <w:rFonts w:ascii="Arial" w:hAnsi="Arial" w:cs="Arial"/>
          <w:color w:val="000000"/>
        </w:rPr>
      </w:pPr>
      <w:r w:rsidRPr="00BC7A7B">
        <w:rPr>
          <w:rFonts w:ascii="Arial" w:hAnsi="Arial" w:cs="Arial"/>
          <w:color w:val="000000"/>
        </w:rPr>
        <w:t xml:space="preserve">El área ejecutora, en caso de que no cuente con el instrumento (CUIS) vigente, deberá solicitarlo a la SEDESOL, así como la capacitación necesaria para su aplicación. </w:t>
      </w:r>
    </w:p>
    <w:p w:rsidR="00E15FD1" w:rsidRPr="00BC7A7B" w:rsidRDefault="00E15FD1" w:rsidP="00E15FD1">
      <w:pPr>
        <w:pStyle w:val="Prrafodelista"/>
        <w:numPr>
          <w:ilvl w:val="0"/>
          <w:numId w:val="101"/>
        </w:numPr>
        <w:overflowPunct/>
        <w:spacing w:after="11"/>
        <w:textAlignment w:val="auto"/>
        <w:rPr>
          <w:rFonts w:ascii="Arial" w:hAnsi="Arial" w:cs="Arial"/>
          <w:color w:val="000000"/>
        </w:rPr>
      </w:pPr>
      <w:r w:rsidRPr="00BC7A7B">
        <w:rPr>
          <w:rFonts w:ascii="Arial" w:hAnsi="Arial" w:cs="Arial"/>
          <w:color w:val="000000"/>
        </w:rPr>
        <w:t xml:space="preserve">Organizará y pondrá en marcha la aplicación en campo de los cuestionarios. </w:t>
      </w:r>
    </w:p>
    <w:p w:rsidR="00E15FD1" w:rsidRPr="00BC7A7B" w:rsidRDefault="00E15FD1" w:rsidP="00E15FD1">
      <w:pPr>
        <w:pStyle w:val="Prrafodelista"/>
        <w:numPr>
          <w:ilvl w:val="0"/>
          <w:numId w:val="101"/>
        </w:numPr>
        <w:overflowPunct/>
        <w:spacing w:after="11"/>
        <w:textAlignment w:val="auto"/>
        <w:rPr>
          <w:rFonts w:ascii="Arial" w:hAnsi="Arial" w:cs="Arial"/>
          <w:color w:val="000000"/>
        </w:rPr>
      </w:pPr>
      <w:r w:rsidRPr="00BC7A7B">
        <w:rPr>
          <w:rFonts w:ascii="Arial" w:hAnsi="Arial" w:cs="Arial"/>
          <w:color w:val="000000"/>
        </w:rPr>
        <w:t xml:space="preserve">La aplicación del CUIS deberá apegarse al contenido de los “Lineamientos para los procesos de recolección de información socioeconómica y captura”. </w:t>
      </w:r>
    </w:p>
    <w:p w:rsidR="00E15FD1" w:rsidRPr="00BC7A7B" w:rsidRDefault="00E15FD1" w:rsidP="00E15FD1">
      <w:pPr>
        <w:pStyle w:val="Prrafodelista"/>
        <w:numPr>
          <w:ilvl w:val="0"/>
          <w:numId w:val="101"/>
        </w:numPr>
        <w:overflowPunct/>
        <w:spacing w:after="11"/>
        <w:textAlignment w:val="auto"/>
        <w:rPr>
          <w:rFonts w:ascii="Arial" w:hAnsi="Arial" w:cs="Arial"/>
          <w:color w:val="000000"/>
        </w:rPr>
      </w:pPr>
      <w:r w:rsidRPr="00BC7A7B">
        <w:rPr>
          <w:rFonts w:ascii="Arial" w:hAnsi="Arial" w:cs="Arial"/>
          <w:color w:val="000000"/>
        </w:rPr>
        <w:t>Asimismo, se considerará lo establecido en el “Instructivo del entrevistador”</w:t>
      </w:r>
    </w:p>
    <w:p w:rsidR="00E15FD1" w:rsidRPr="00BC7A7B" w:rsidRDefault="00E15FD1" w:rsidP="00E15FD1">
      <w:pPr>
        <w:pStyle w:val="Prrafodelista"/>
        <w:numPr>
          <w:ilvl w:val="0"/>
          <w:numId w:val="101"/>
        </w:numPr>
        <w:overflowPunct/>
        <w:spacing w:after="11"/>
        <w:textAlignment w:val="auto"/>
        <w:rPr>
          <w:rFonts w:ascii="Arial" w:hAnsi="Arial" w:cs="Arial"/>
          <w:color w:val="000000"/>
        </w:rPr>
      </w:pPr>
      <w:r w:rsidRPr="00BC7A7B">
        <w:rPr>
          <w:rFonts w:ascii="Arial" w:hAnsi="Arial" w:cs="Arial"/>
          <w:color w:val="000000"/>
        </w:rPr>
        <w:t>La información socioeconómica obtenida a través de la aplicación en campo del CUIS se enviará a la SEDESOL mediante su captura.</w:t>
      </w:r>
    </w:p>
    <w:p w:rsidR="00E15FD1" w:rsidRPr="00BC7A7B" w:rsidRDefault="00E15FD1" w:rsidP="00E15FD1">
      <w:pPr>
        <w:overflowPunct/>
        <w:spacing w:after="11"/>
        <w:textAlignment w:val="auto"/>
        <w:rPr>
          <w:rFonts w:ascii="Arial" w:hAnsi="Arial" w:cs="Arial"/>
          <w:color w:val="000000"/>
        </w:rPr>
      </w:pPr>
    </w:p>
    <w:p w:rsidR="00E15FD1" w:rsidRPr="00BC7A7B" w:rsidRDefault="00E15FD1" w:rsidP="00E15FD1">
      <w:pPr>
        <w:jc w:val="both"/>
        <w:rPr>
          <w:rFonts w:ascii="Arial" w:hAnsi="Arial" w:cs="Arial"/>
        </w:rPr>
      </w:pPr>
      <w:r w:rsidRPr="00BC7A7B">
        <w:rPr>
          <w:rFonts w:ascii="Arial" w:hAnsi="Arial" w:cs="Arial"/>
        </w:rPr>
        <w:t xml:space="preserve">Adicionalmente mediante el Análisis y Focalización de acciones de Desarrollo Social (definición de población objetivo) y </w:t>
      </w:r>
      <w:r>
        <w:rPr>
          <w:rFonts w:ascii="Arial" w:hAnsi="Arial" w:cs="Arial"/>
        </w:rPr>
        <w:t>l</w:t>
      </w:r>
      <w:r w:rsidRPr="00BC7A7B">
        <w:rPr>
          <w:rFonts w:ascii="Arial" w:hAnsi="Arial" w:cs="Arial"/>
        </w:rPr>
        <w:t xml:space="preserve">a coordinación interinstitucional con los tres órdenes de gobierno, ha permitido incrementar el número de recursos en programas y acciones sociales, que tengan un mayor impacto en la reducción de los indicadores de pobreza de CONEVAL, por ello, el análisis y diagnóstico de las diferentes variables nos permite contar con la herramienta de Focalización de Beneficiarios de los programas y acciones sociales. </w:t>
      </w:r>
    </w:p>
    <w:p w:rsidR="00E15FD1" w:rsidRPr="00BC7A7B" w:rsidRDefault="00E15FD1" w:rsidP="00E15FD1">
      <w:pPr>
        <w:jc w:val="both"/>
        <w:rPr>
          <w:rFonts w:ascii="Arial" w:hAnsi="Arial" w:cs="Arial"/>
        </w:rPr>
      </w:pPr>
    </w:p>
    <w:p w:rsidR="00E15FD1" w:rsidRPr="00BC7A7B" w:rsidRDefault="00E15FD1" w:rsidP="00E15FD1">
      <w:pPr>
        <w:jc w:val="both"/>
        <w:rPr>
          <w:rFonts w:ascii="Arial" w:hAnsi="Arial" w:cs="Arial"/>
        </w:rPr>
      </w:pPr>
      <w:r w:rsidRPr="00BC7A7B">
        <w:rPr>
          <w:rFonts w:ascii="Arial" w:hAnsi="Arial" w:cs="Arial"/>
        </w:rPr>
        <w:t>Para ello</w:t>
      </w:r>
      <w:r w:rsidR="00A622BA">
        <w:rPr>
          <w:rFonts w:ascii="Arial" w:hAnsi="Arial" w:cs="Arial"/>
        </w:rPr>
        <w:t>,</w:t>
      </w:r>
      <w:r w:rsidRPr="00BC7A7B">
        <w:rPr>
          <w:rFonts w:ascii="Arial" w:hAnsi="Arial" w:cs="Arial"/>
        </w:rPr>
        <w:t xml:space="preserve"> se utilizó toda la información disponible para el análisis de la actual situación de la pobreza en el Municipio, análisis que se desglosa a nivel manzana, los documentos e instrumentos de planeación utilizados son:</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CONEVAL: Principales Resultados de Pobreza por Municipio 2010.</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INEGI: Censo de Población de Vivienda 2010.</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CONAPO: Índice de Marginación por Entidad Federativa y Municipio 2010</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Benemérita Universidad Autónoma de Puebla, Gobierno del Estado de Puebla: Estrategia Integral Para la Reducción de la Pobreza Extrema en el Estado de Puebla. Premiado por el CONEVAL como mejores Prácticas en el Uso de la Información 2013.</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Municipio de Puebla: Plan Municipal de Desarrollo 2014-2018.</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Gobierno de la República: Plan Nacional de Desarrollo 2012-2017.</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Gobierno del Estado de Puebla: Plan Estatal de Desarrollo 2010-2016.</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SEDESOL: Informe Anual de Pobreza por Municipio.</w:t>
      </w:r>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rPr>
          <w:rFonts w:ascii="Arial" w:hAnsi="Arial" w:cs="Arial"/>
        </w:rPr>
      </w:pPr>
      <w:r w:rsidRPr="00BC7A7B">
        <w:rPr>
          <w:rFonts w:ascii="Arial" w:hAnsi="Arial" w:cs="Arial"/>
        </w:rPr>
        <w:t xml:space="preserve">SEDESOL: El Sistema de Información Social Portal web </w:t>
      </w:r>
      <w:hyperlink r:id="rId70" w:history="1">
        <w:r w:rsidRPr="00BC7A7B">
          <w:rPr>
            <w:rStyle w:val="Hipervnculo"/>
            <w:rFonts w:ascii="Arial" w:hAnsi="Arial" w:cs="Arial"/>
            <w:color w:val="auto"/>
          </w:rPr>
          <w:t>http://sisgeo.sedesol.gob.mx/sisweb2011/</w:t>
        </w:r>
      </w:hyperlink>
    </w:p>
    <w:p w:rsidR="00E15FD1" w:rsidRPr="00BC7A7B" w:rsidRDefault="00E15FD1" w:rsidP="00E15FD1">
      <w:pPr>
        <w:pStyle w:val="Prrafodelista"/>
        <w:numPr>
          <w:ilvl w:val="0"/>
          <w:numId w:val="112"/>
        </w:numPr>
        <w:overflowPunct/>
        <w:autoSpaceDE/>
        <w:autoSpaceDN/>
        <w:adjustRightInd/>
        <w:spacing w:after="200" w:line="276" w:lineRule="auto"/>
        <w:contextualSpacing/>
        <w:jc w:val="both"/>
        <w:textAlignment w:val="auto"/>
      </w:pPr>
      <w:r w:rsidRPr="00BC7A7B">
        <w:rPr>
          <w:rFonts w:ascii="Arial" w:hAnsi="Arial" w:cs="Arial"/>
        </w:rPr>
        <w:t>SEDESOL: Zonas de Atención Prioritaria ZAP</w:t>
      </w:r>
    </w:p>
    <w:p w:rsidR="00E15FD1" w:rsidRPr="00A7021A" w:rsidRDefault="00E15FD1" w:rsidP="00E15FD1">
      <w:pPr>
        <w:jc w:val="both"/>
        <w:rPr>
          <w:rFonts w:ascii="Arial" w:hAnsi="Arial" w:cs="Arial"/>
        </w:rPr>
      </w:pPr>
    </w:p>
    <w:p w:rsidR="00E15FD1" w:rsidRPr="00BC7A7B" w:rsidRDefault="00E15FD1" w:rsidP="00E15FD1">
      <w:pPr>
        <w:jc w:val="both"/>
        <w:rPr>
          <w:rFonts w:ascii="Arial" w:hAnsi="Arial" w:cs="Arial"/>
        </w:rPr>
      </w:pPr>
      <w:r w:rsidRPr="00BC7A7B">
        <w:rPr>
          <w:rFonts w:ascii="Arial" w:hAnsi="Arial" w:cs="Arial"/>
        </w:rPr>
        <w:t>Ejemplo de Focalización de acciones:</w:t>
      </w:r>
    </w:p>
    <w:tbl>
      <w:tblPr>
        <w:tblW w:w="8868" w:type="dxa"/>
        <w:tblCellMar>
          <w:left w:w="0" w:type="dxa"/>
          <w:right w:w="0" w:type="dxa"/>
        </w:tblCellMar>
        <w:tblLook w:val="04A0"/>
      </w:tblPr>
      <w:tblGrid>
        <w:gridCol w:w="8868"/>
      </w:tblGrid>
      <w:tr w:rsidR="00E15FD1" w:rsidRPr="00BC7A7B" w:rsidTr="00F82B2F">
        <w:trPr>
          <w:trHeight w:val="223"/>
        </w:trPr>
        <w:tc>
          <w:tcPr>
            <w:tcW w:w="8868"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jc w:val="both"/>
              <w:rPr>
                <w:rFonts w:ascii="Arial" w:hAnsi="Arial" w:cs="Arial"/>
              </w:rPr>
            </w:pPr>
            <w:r w:rsidRPr="00BC7A7B">
              <w:rPr>
                <w:rFonts w:ascii="Arial" w:hAnsi="Arial" w:cs="Arial"/>
              </w:rPr>
              <w:t xml:space="preserve">Tipo de información (fuente) </w:t>
            </w:r>
          </w:p>
        </w:tc>
      </w:tr>
      <w:tr w:rsidR="00E15FD1" w:rsidRPr="00BC7A7B" w:rsidTr="00F82B2F">
        <w:trPr>
          <w:trHeight w:val="223"/>
        </w:trPr>
        <w:tc>
          <w:tcPr>
            <w:tcW w:w="8868"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F82B2F">
            <w:pPr>
              <w:jc w:val="both"/>
              <w:rPr>
                <w:rFonts w:ascii="Arial" w:hAnsi="Arial" w:cs="Arial"/>
              </w:rPr>
            </w:pPr>
            <w:r w:rsidRPr="00BC7A7B">
              <w:rPr>
                <w:rFonts w:ascii="Arial" w:hAnsi="Arial" w:cs="Arial"/>
              </w:rPr>
              <w:t xml:space="preserve">Se utiliza la información Censal en cada uno de los siguientes niveles </w:t>
            </w:r>
          </w:p>
          <w:p w:rsidR="00E15FD1" w:rsidRPr="00BC7A7B" w:rsidRDefault="00E15FD1" w:rsidP="00F82B2F">
            <w:pPr>
              <w:numPr>
                <w:ilvl w:val="0"/>
                <w:numId w:val="113"/>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Estatal</w:t>
            </w:r>
          </w:p>
          <w:p w:rsidR="00E15FD1" w:rsidRPr="00BC7A7B" w:rsidRDefault="00E15FD1" w:rsidP="00F82B2F">
            <w:pPr>
              <w:numPr>
                <w:ilvl w:val="0"/>
                <w:numId w:val="113"/>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Municipal</w:t>
            </w:r>
          </w:p>
          <w:p w:rsidR="00E15FD1" w:rsidRPr="00BC7A7B" w:rsidRDefault="00E15FD1" w:rsidP="00F82B2F">
            <w:pPr>
              <w:numPr>
                <w:ilvl w:val="0"/>
                <w:numId w:val="113"/>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Por AGEB</w:t>
            </w:r>
          </w:p>
          <w:p w:rsidR="00E15FD1" w:rsidRPr="00BC7A7B" w:rsidRDefault="00E15FD1" w:rsidP="00F82B2F">
            <w:pPr>
              <w:numPr>
                <w:ilvl w:val="0"/>
                <w:numId w:val="113"/>
              </w:numPr>
              <w:overflowPunct/>
              <w:autoSpaceDE/>
              <w:autoSpaceDN/>
              <w:adjustRightInd/>
              <w:spacing w:line="360" w:lineRule="auto"/>
              <w:ind w:left="714" w:hanging="357"/>
              <w:jc w:val="both"/>
              <w:textAlignment w:val="auto"/>
              <w:rPr>
                <w:rFonts w:ascii="Arial" w:hAnsi="Arial" w:cs="Arial"/>
              </w:rPr>
            </w:pPr>
            <w:r w:rsidRPr="00BC7A7B">
              <w:rPr>
                <w:rFonts w:ascii="Arial" w:hAnsi="Arial" w:cs="Arial"/>
              </w:rPr>
              <w:t xml:space="preserve"> Por Manzana </w:t>
            </w:r>
          </w:p>
        </w:tc>
      </w:tr>
    </w:tbl>
    <w:p w:rsidR="00E15FD1" w:rsidRPr="00BC7A7B" w:rsidRDefault="00E15FD1" w:rsidP="00E15FD1">
      <w:pPr>
        <w:jc w:val="both"/>
        <w:rPr>
          <w:rFonts w:ascii="Arial" w:hAnsi="Arial" w:cs="Arial"/>
        </w:rPr>
      </w:pPr>
    </w:p>
    <w:tbl>
      <w:tblPr>
        <w:tblW w:w="9600" w:type="dxa"/>
        <w:tblCellMar>
          <w:left w:w="0" w:type="dxa"/>
          <w:right w:w="0" w:type="dxa"/>
        </w:tblCellMar>
        <w:tblLook w:val="04A0"/>
      </w:tblPr>
      <w:tblGrid>
        <w:gridCol w:w="9600"/>
      </w:tblGrid>
      <w:tr w:rsidR="00E15FD1" w:rsidRPr="00BC7A7B" w:rsidTr="00F82B2F">
        <w:trPr>
          <w:trHeight w:val="584"/>
        </w:trPr>
        <w:tc>
          <w:tcPr>
            <w:tcW w:w="9600" w:type="dxa"/>
            <w:tcBorders>
              <w:top w:val="single" w:sz="8" w:space="0" w:color="FFFFFF"/>
              <w:left w:val="single" w:sz="8" w:space="0" w:color="FFFFFF"/>
              <w:bottom w:val="single" w:sz="24"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tabs>
                <w:tab w:val="left" w:pos="1386"/>
              </w:tabs>
              <w:jc w:val="both"/>
              <w:rPr>
                <w:rFonts w:ascii="Arial" w:hAnsi="Arial" w:cs="Arial"/>
              </w:rPr>
            </w:pPr>
            <w:r w:rsidRPr="00BC7A7B">
              <w:rPr>
                <w:rFonts w:ascii="Arial" w:hAnsi="Arial" w:cs="Arial"/>
              </w:rPr>
              <w:t xml:space="preserve">Proceso </w:t>
            </w:r>
            <w:r w:rsidRPr="00BC7A7B">
              <w:rPr>
                <w:rFonts w:ascii="Arial" w:hAnsi="Arial" w:cs="Arial"/>
              </w:rPr>
              <w:tab/>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F82B2F">
            <w:pPr>
              <w:numPr>
                <w:ilvl w:val="0"/>
                <w:numId w:val="114"/>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Se identificaron los AGEBS con mayor porcentaje de población con carencia en Alimentación (AGEB con al menos 50% de concentración)</w:t>
            </w:r>
          </w:p>
          <w:p w:rsidR="00E15FD1" w:rsidRPr="00BC7A7B" w:rsidRDefault="00E15FD1" w:rsidP="00F82B2F">
            <w:pPr>
              <w:numPr>
                <w:ilvl w:val="0"/>
                <w:numId w:val="114"/>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Dentro de cada AGEB se identificaron las manzanas que tuvieran mayor porcentaje de población con cada carencia </w:t>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95B3D7" w:themeFill="accent1" w:themeFillTint="99"/>
            <w:tcMar>
              <w:top w:w="72" w:type="dxa"/>
              <w:left w:w="144" w:type="dxa"/>
              <w:bottom w:w="72" w:type="dxa"/>
              <w:right w:w="144" w:type="dxa"/>
            </w:tcMar>
            <w:hideMark/>
          </w:tcPr>
          <w:p w:rsidR="00E15FD1" w:rsidRPr="00BC7A7B" w:rsidRDefault="00E15FD1" w:rsidP="00F82B2F">
            <w:pPr>
              <w:tabs>
                <w:tab w:val="left" w:pos="1386"/>
              </w:tabs>
              <w:jc w:val="both"/>
              <w:rPr>
                <w:rFonts w:ascii="Arial" w:hAnsi="Arial" w:cs="Arial"/>
              </w:rPr>
            </w:pPr>
            <w:r w:rsidRPr="00BC7A7B">
              <w:rPr>
                <w:rFonts w:ascii="Arial" w:hAnsi="Arial" w:cs="Arial"/>
              </w:rPr>
              <w:t xml:space="preserve">Proceso </w:t>
            </w:r>
          </w:p>
        </w:tc>
      </w:tr>
      <w:tr w:rsidR="00E15FD1" w:rsidRPr="00BC7A7B" w:rsidTr="00F82B2F">
        <w:trPr>
          <w:trHeight w:val="584"/>
        </w:trPr>
        <w:tc>
          <w:tcPr>
            <w:tcW w:w="9600"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E15FD1" w:rsidRPr="00BC7A7B" w:rsidRDefault="00E15FD1" w:rsidP="00F82B2F">
            <w:pPr>
              <w:numPr>
                <w:ilvl w:val="0"/>
                <w:numId w:val="115"/>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Bajo el proceso de focalización se identificaron AGEBS, con altos porcentajes de población con carencia alimentaria. Este hecho, fomenta la concentración de obras en beneficio de más personas.</w:t>
            </w:r>
          </w:p>
          <w:p w:rsidR="00E15FD1" w:rsidRPr="00BC7A7B" w:rsidRDefault="00E15FD1" w:rsidP="00F82B2F">
            <w:pPr>
              <w:numPr>
                <w:ilvl w:val="0"/>
                <w:numId w:val="115"/>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Dentro de cada AGEB, se identifican las manzanas de mayor prioridad.</w:t>
            </w:r>
          </w:p>
          <w:p w:rsidR="00E15FD1" w:rsidRPr="00BC7A7B" w:rsidRDefault="00E15FD1" w:rsidP="00F82B2F">
            <w:pPr>
              <w:numPr>
                <w:ilvl w:val="0"/>
                <w:numId w:val="115"/>
              </w:numPr>
              <w:overflowPunct/>
              <w:autoSpaceDE/>
              <w:autoSpaceDN/>
              <w:adjustRightInd/>
              <w:spacing w:after="200" w:line="276" w:lineRule="auto"/>
              <w:jc w:val="both"/>
              <w:textAlignment w:val="auto"/>
              <w:rPr>
                <w:rFonts w:ascii="Arial" w:hAnsi="Arial" w:cs="Arial"/>
              </w:rPr>
            </w:pPr>
            <w:r w:rsidRPr="00BC7A7B">
              <w:rPr>
                <w:rFonts w:ascii="Arial" w:hAnsi="Arial" w:cs="Arial"/>
              </w:rPr>
              <w:t xml:space="preserve"> La identificación por AGEB implica la concentración con población con dicha característica. </w:t>
            </w:r>
          </w:p>
          <w:p w:rsidR="00E15FD1" w:rsidRPr="00BC7A7B" w:rsidRDefault="00E15FD1" w:rsidP="00F82B2F">
            <w:pPr>
              <w:overflowPunct/>
              <w:autoSpaceDE/>
              <w:autoSpaceDN/>
              <w:adjustRightInd/>
              <w:spacing w:line="276" w:lineRule="auto"/>
              <w:jc w:val="both"/>
              <w:textAlignment w:val="auto"/>
              <w:rPr>
                <w:rFonts w:ascii="Arial" w:hAnsi="Arial" w:cs="Arial"/>
                <w:sz w:val="16"/>
              </w:rPr>
            </w:pPr>
            <w:r w:rsidRPr="00BC7A7B">
              <w:rPr>
                <w:rFonts w:ascii="Arial" w:hAnsi="Arial" w:cs="Arial"/>
                <w:sz w:val="16"/>
              </w:rPr>
              <w:t>Fuente: Elaborado por la Secretaría de Desarrollo Social Municipal</w:t>
            </w:r>
          </w:p>
          <w:p w:rsidR="00E15FD1" w:rsidRPr="00BC7A7B" w:rsidRDefault="00E15FD1" w:rsidP="00F82B2F">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F82B2F">
            <w:pPr>
              <w:overflowPunct/>
              <w:autoSpaceDE/>
              <w:autoSpaceDN/>
              <w:adjustRightInd/>
              <w:spacing w:after="200" w:line="276" w:lineRule="auto"/>
              <w:jc w:val="both"/>
              <w:textAlignment w:val="auto"/>
              <w:rPr>
                <w:rFonts w:ascii="Arial" w:hAnsi="Arial" w:cs="Arial"/>
              </w:rPr>
            </w:pPr>
          </w:p>
        </w:tc>
      </w:tr>
    </w:tbl>
    <w:p w:rsidR="00E15FD1" w:rsidRPr="00BC7A7B"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E15FD1" w:rsidRPr="00BC7A7B" w:rsidRDefault="00E15FD1" w:rsidP="00E15FD1">
      <w:pPr>
        <w:pStyle w:val="Default"/>
        <w:jc w:val="both"/>
        <w:rPr>
          <w:rFonts w:ascii="Arial" w:hAnsi="Arial" w:cs="Arial"/>
          <w:sz w:val="20"/>
          <w:szCs w:val="20"/>
          <w:lang w:val="es-MX"/>
        </w:rPr>
      </w:pPr>
      <w:r>
        <w:rPr>
          <w:rFonts w:ascii="Arial" w:hAnsi="Arial" w:cs="Arial"/>
          <w:sz w:val="20"/>
          <w:szCs w:val="20"/>
          <w:lang w:val="es-MX"/>
        </w:rPr>
        <w:t>A partir de la información recolectada se debe utilizar, además de identificar las zonas donde se han aplicado los recursos del programa y el grado de cumplimiento de los objetivos, para estructurar estrategias más precisas que ayuden a hacer más eficiente el uso de los recursos en busca del logro de los objetivos del programa, de manera particular en el Municipio de Puebla.</w:t>
      </w:r>
    </w:p>
    <w:p w:rsidR="00E15FD1" w:rsidRPr="00BC7A7B" w:rsidRDefault="00E15FD1" w:rsidP="00E15FD1">
      <w:pPr>
        <w:tabs>
          <w:tab w:val="left" w:pos="284"/>
          <w:tab w:val="left" w:pos="993"/>
        </w:tabs>
        <w:spacing w:line="276" w:lineRule="auto"/>
        <w:jc w:val="both"/>
        <w:rPr>
          <w:rFonts w:ascii="Arial" w:hAnsi="Arial" w:cs="Arial"/>
        </w:rPr>
      </w:pPr>
    </w:p>
    <w:p w:rsidR="00E15FD1" w:rsidRDefault="00E15FD1" w:rsidP="00E15FD1">
      <w:pPr>
        <w:tabs>
          <w:tab w:val="left" w:pos="284"/>
          <w:tab w:val="left" w:pos="993"/>
        </w:tabs>
        <w:spacing w:line="276" w:lineRule="auto"/>
        <w:jc w:val="both"/>
        <w:rPr>
          <w:rFonts w:ascii="Arial" w:hAnsi="Arial" w:cs="Arial"/>
        </w:rPr>
      </w:pPr>
    </w:p>
    <w:p w:rsidR="00E15FD1" w:rsidRDefault="00E15FD1" w:rsidP="00E15FD1">
      <w:pPr>
        <w:tabs>
          <w:tab w:val="left" w:pos="284"/>
          <w:tab w:val="left" w:pos="993"/>
        </w:tabs>
        <w:spacing w:line="276" w:lineRule="auto"/>
        <w:jc w:val="both"/>
        <w:rPr>
          <w:rFonts w:ascii="Arial" w:hAnsi="Arial" w:cs="Arial"/>
        </w:rPr>
      </w:pPr>
    </w:p>
    <w:p w:rsidR="00E15FD1" w:rsidRPr="00BC7A7B" w:rsidRDefault="00E15FD1" w:rsidP="00E15FD1">
      <w:pPr>
        <w:tabs>
          <w:tab w:val="left" w:pos="284"/>
          <w:tab w:val="left" w:pos="993"/>
        </w:tabs>
        <w:spacing w:line="276" w:lineRule="auto"/>
        <w:jc w:val="both"/>
        <w:rPr>
          <w:rFonts w:ascii="Arial" w:hAnsi="Arial" w:cs="Arial"/>
        </w:rPr>
      </w:pPr>
    </w:p>
    <w:p w:rsidR="00E15FD1" w:rsidRDefault="00E15FD1" w:rsidP="00E15FD1">
      <w:pPr>
        <w:tabs>
          <w:tab w:val="left" w:pos="284"/>
          <w:tab w:val="left" w:pos="993"/>
        </w:tabs>
        <w:spacing w:line="276" w:lineRule="auto"/>
        <w:jc w:val="both"/>
        <w:rPr>
          <w:rFonts w:ascii="Arial" w:hAnsi="Arial" w:cs="Arial"/>
        </w:rPr>
      </w:pPr>
    </w:p>
    <w:p w:rsidR="0008774E" w:rsidRDefault="0008774E" w:rsidP="00E15FD1">
      <w:pPr>
        <w:tabs>
          <w:tab w:val="left" w:pos="284"/>
          <w:tab w:val="left" w:pos="993"/>
        </w:tabs>
        <w:spacing w:line="276" w:lineRule="auto"/>
        <w:jc w:val="both"/>
        <w:rPr>
          <w:rFonts w:ascii="Arial" w:hAnsi="Arial" w:cs="Arial"/>
        </w:rPr>
      </w:pPr>
    </w:p>
    <w:p w:rsidR="0008774E" w:rsidRDefault="0008774E" w:rsidP="00E15FD1">
      <w:pPr>
        <w:tabs>
          <w:tab w:val="left" w:pos="284"/>
          <w:tab w:val="left" w:pos="993"/>
        </w:tabs>
        <w:spacing w:line="276" w:lineRule="auto"/>
        <w:jc w:val="both"/>
        <w:rPr>
          <w:rFonts w:ascii="Arial" w:hAnsi="Arial" w:cs="Arial"/>
        </w:rPr>
      </w:pPr>
    </w:p>
    <w:p w:rsidR="0008774E" w:rsidRDefault="0008774E" w:rsidP="00E15FD1">
      <w:pPr>
        <w:tabs>
          <w:tab w:val="left" w:pos="284"/>
          <w:tab w:val="left" w:pos="993"/>
        </w:tabs>
        <w:spacing w:line="276" w:lineRule="auto"/>
        <w:jc w:val="both"/>
        <w:rPr>
          <w:rFonts w:ascii="Arial" w:hAnsi="Arial" w:cs="Arial"/>
        </w:rPr>
      </w:pPr>
    </w:p>
    <w:p w:rsidR="0008774E" w:rsidRDefault="0008774E" w:rsidP="00E15FD1">
      <w:pPr>
        <w:tabs>
          <w:tab w:val="left" w:pos="284"/>
          <w:tab w:val="left" w:pos="993"/>
        </w:tabs>
        <w:spacing w:line="276" w:lineRule="auto"/>
        <w:jc w:val="both"/>
        <w:rPr>
          <w:rFonts w:ascii="Arial" w:hAnsi="Arial" w:cs="Arial"/>
        </w:rPr>
      </w:pPr>
    </w:p>
    <w:p w:rsidR="00E15FD1" w:rsidRPr="00557E85"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rPr>
      </w:pPr>
      <w:r w:rsidRPr="00557E85">
        <w:rPr>
          <w:rFonts w:ascii="Arial" w:eastAsia="Times" w:hAnsi="Arial" w:cs="Arial"/>
          <w:b/>
          <w:iCs/>
        </w:rPr>
        <w:lastRenderedPageBreak/>
        <w:t>A partir de las definiciones de la población potencial, la población objetivo y la población atendida, ¿cuál ha sido la cobertura del programa?</w:t>
      </w:r>
    </w:p>
    <w:p w:rsidR="00E15FD1" w:rsidRPr="00BC7A7B" w:rsidRDefault="00E15FD1" w:rsidP="00E15FD1">
      <w:pPr>
        <w:tabs>
          <w:tab w:val="left" w:pos="567"/>
        </w:tabs>
        <w:spacing w:line="276" w:lineRule="auto"/>
        <w:ind w:left="426" w:hanging="426"/>
        <w:jc w:val="both"/>
        <w:rPr>
          <w:rFonts w:ascii="Arial" w:eastAsia="Times" w:hAnsi="Arial" w:cs="Arial"/>
          <w:b/>
          <w:iCs/>
        </w:rPr>
      </w:pP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E15FD1" w:rsidRPr="00BC7A7B" w:rsidRDefault="00E15FD1" w:rsidP="00E15FD1">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E15FD1" w:rsidRPr="00BC7A7B" w:rsidRDefault="00E15FD1" w:rsidP="00E15FD1">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Cumple</w:t>
      </w:r>
    </w:p>
    <w:p w:rsidR="00E15FD1" w:rsidRPr="00BC7A7B" w:rsidRDefault="00E15FD1" w:rsidP="00E15FD1">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No Cumple</w:t>
      </w:r>
    </w:p>
    <w:p w:rsidR="00E15FD1" w:rsidRPr="00BC7A7B" w:rsidRDefault="00E15FD1" w:rsidP="00E15FD1">
      <w:pPr>
        <w:pStyle w:val="Default"/>
        <w:rPr>
          <w:rFonts w:ascii="Arial" w:hAnsi="Arial" w:cs="Arial"/>
          <w:sz w:val="20"/>
          <w:szCs w:val="20"/>
          <w:lang w:val="es-MX" w:eastAsia="en-US"/>
        </w:rPr>
      </w:pPr>
    </w:p>
    <w:p w:rsidR="00E15FD1" w:rsidRPr="00BC7A7B" w:rsidRDefault="00E15FD1" w:rsidP="00E15FD1">
      <w:pPr>
        <w:pStyle w:val="Default"/>
        <w:rPr>
          <w:rFonts w:ascii="Arial" w:hAnsi="Arial" w:cs="Arial"/>
          <w:b/>
          <w:sz w:val="20"/>
          <w:szCs w:val="20"/>
          <w:lang w:val="es-MX" w:eastAsia="en-US"/>
        </w:rPr>
      </w:pPr>
      <w:r w:rsidRPr="00BC7A7B">
        <w:rPr>
          <w:rFonts w:ascii="Arial" w:hAnsi="Arial" w:cs="Arial"/>
          <w:b/>
          <w:sz w:val="20"/>
          <w:szCs w:val="20"/>
          <w:lang w:val="es-MX" w:eastAsia="en-US"/>
        </w:rPr>
        <w:t>Evaluación:</w:t>
      </w:r>
    </w:p>
    <w:p w:rsidR="00E15FD1" w:rsidRPr="00BC7A7B" w:rsidRDefault="00E15FD1" w:rsidP="00E15FD1">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sidRPr="00BC7A7B">
        <w:rPr>
          <w:rFonts w:ascii="Arial" w:eastAsia="Times" w:hAnsi="Arial" w:cs="Arial"/>
          <w:iCs/>
        </w:rPr>
        <w:t xml:space="preserve">ya que muestra </w:t>
      </w:r>
      <w:r>
        <w:rPr>
          <w:rFonts w:ascii="Arial" w:eastAsia="Times" w:hAnsi="Arial" w:cs="Arial"/>
          <w:iCs/>
        </w:rPr>
        <w:t xml:space="preserve">en el plano de obras concertadas, </w:t>
      </w:r>
      <w:r w:rsidRPr="00BC7A7B">
        <w:rPr>
          <w:rFonts w:ascii="Arial" w:eastAsia="Times" w:hAnsi="Arial" w:cs="Arial"/>
          <w:iCs/>
        </w:rPr>
        <w:t>cuál ha sido la cobertura del programa una vez definidas la población potencial y objetivo</w:t>
      </w:r>
      <w:r>
        <w:rPr>
          <w:rFonts w:ascii="Arial" w:eastAsia="Times" w:hAnsi="Arial" w:cs="Arial"/>
          <w:iCs/>
        </w:rPr>
        <w:t>, así como se identifica las zonas geográficas donde se han aplicado los recursos y el tipo de programas ejecutados.</w:t>
      </w:r>
    </w:p>
    <w:p w:rsidR="00E15FD1" w:rsidRPr="00BC7A7B" w:rsidRDefault="00E15FD1" w:rsidP="00E15FD1">
      <w:pPr>
        <w:tabs>
          <w:tab w:val="left" w:pos="567"/>
        </w:tabs>
        <w:spacing w:line="276" w:lineRule="auto"/>
        <w:jc w:val="both"/>
        <w:rPr>
          <w:rFonts w:ascii="Arial" w:eastAsia="Times" w:hAnsi="Arial" w:cs="Arial"/>
          <w:b/>
          <w:iCs/>
        </w:rPr>
      </w:pPr>
    </w:p>
    <w:p w:rsidR="00E15FD1" w:rsidRPr="00BC7A7B" w:rsidRDefault="00E15FD1" w:rsidP="00E15FD1">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 xml:space="preserve">El siguiente mapa muestra las zonas donde se aplicó el </w:t>
      </w:r>
      <w:r w:rsidR="00D263D2">
        <w:rPr>
          <w:rFonts w:ascii="Arial" w:hAnsi="Arial" w:cs="Arial"/>
          <w:lang w:eastAsia="en-US"/>
        </w:rPr>
        <w:t>Fondo</w:t>
      </w:r>
      <w:r w:rsidRPr="00BC7A7B">
        <w:rPr>
          <w:rFonts w:ascii="Arial" w:hAnsi="Arial" w:cs="Arial"/>
          <w:lang w:eastAsia="en-US"/>
        </w:rPr>
        <w:t xml:space="preserve"> 201</w:t>
      </w:r>
      <w:r w:rsidR="00A43E59">
        <w:rPr>
          <w:rFonts w:ascii="Arial" w:hAnsi="Arial" w:cs="Arial"/>
          <w:lang w:eastAsia="en-US"/>
        </w:rPr>
        <w:t>5</w:t>
      </w:r>
      <w:r w:rsidRPr="00BC7A7B">
        <w:rPr>
          <w:rFonts w:ascii="Arial" w:hAnsi="Arial" w:cs="Arial"/>
          <w:lang w:eastAsia="en-US"/>
        </w:rPr>
        <w:t>, programas como Techo Fibrocemento, recámara adicional, agua potable, drenaje y electrificación</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p>
    <w:p w:rsidR="00E15FD1"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 xml:space="preserve">También se cuenta con la cédula de registro de las obras y acciones realizadas del </w:t>
      </w:r>
      <w:r>
        <w:rPr>
          <w:rFonts w:ascii="Arial" w:hAnsi="Arial" w:cs="Arial"/>
          <w:lang w:eastAsia="en-US"/>
        </w:rPr>
        <w:t xml:space="preserve">programa </w:t>
      </w:r>
      <w:r w:rsidRPr="00BC7A7B">
        <w:rPr>
          <w:rFonts w:ascii="Arial" w:hAnsi="Arial" w:cs="Arial"/>
          <w:lang w:eastAsia="en-US"/>
        </w:rPr>
        <w:t>en esta se captura información como:</w:t>
      </w:r>
    </w:p>
    <w:p w:rsidR="008E047C" w:rsidRPr="00BC7A7B" w:rsidRDefault="008E047C" w:rsidP="00E15FD1">
      <w:pPr>
        <w:tabs>
          <w:tab w:val="left" w:pos="540"/>
        </w:tabs>
        <w:overflowPunct/>
        <w:autoSpaceDE/>
        <w:autoSpaceDN/>
        <w:adjustRightInd/>
        <w:spacing w:line="276" w:lineRule="auto"/>
        <w:jc w:val="both"/>
        <w:textAlignment w:val="auto"/>
        <w:rPr>
          <w:rFonts w:ascii="Arial" w:hAnsi="Arial" w:cs="Arial"/>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Rubros</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Número de contrato</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Nombre del Proyecto</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Localidad</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Grado de rezago social</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Ubicación de la obra</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Número de beneficiarios</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Tipo de proyecto (catalogo FAIS)</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Tipo de contribución a las carencias sociales</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Criterio utilizado para la inversión</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Monto presupuestado</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p>
    <w:p w:rsidR="00E15FD1" w:rsidRPr="00BC7A7B" w:rsidRDefault="0077083E" w:rsidP="00E15FD1">
      <w:pPr>
        <w:tabs>
          <w:tab w:val="left" w:pos="540"/>
        </w:tabs>
        <w:overflowPunct/>
        <w:autoSpaceDE/>
        <w:autoSpaceDN/>
        <w:adjustRightInd/>
        <w:spacing w:line="276" w:lineRule="auto"/>
        <w:jc w:val="both"/>
        <w:textAlignment w:val="auto"/>
        <w:rPr>
          <w:rFonts w:ascii="Arial" w:hAnsi="Arial" w:cs="Arial"/>
          <w:lang w:eastAsia="en-US"/>
        </w:rPr>
      </w:pPr>
      <w:r>
        <w:rPr>
          <w:noProof/>
          <w:lang w:eastAsia="es-MX"/>
        </w:rPr>
        <w:lastRenderedPageBreak/>
        <w:drawing>
          <wp:inline distT="0" distB="0" distL="0" distR="0">
            <wp:extent cx="6071287" cy="3945924"/>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20208" t="16983" r="21144" b="34679"/>
                    <a:stretch/>
                  </pic:blipFill>
                  <pic:spPr bwMode="auto">
                    <a:xfrm>
                      <a:off x="0" y="0"/>
                      <a:ext cx="6106860" cy="39690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E15FD1" w:rsidRPr="00BC7A7B">
        <w:rPr>
          <w:rFonts w:ascii="Arial" w:hAnsi="Arial" w:cs="Arial"/>
          <w:sz w:val="16"/>
          <w:lang w:eastAsia="en-US"/>
        </w:rPr>
        <w:t xml:space="preserve">Fuente: Reportes Trimestrales del </w:t>
      </w:r>
      <w:r w:rsidR="00A43E59">
        <w:rPr>
          <w:rFonts w:ascii="Arial" w:hAnsi="Arial" w:cs="Arial"/>
          <w:sz w:val="16"/>
          <w:lang w:eastAsia="en-US"/>
        </w:rPr>
        <w:t>FISMDF</w:t>
      </w:r>
      <w:r w:rsidR="00E15FD1" w:rsidRPr="00BC7A7B">
        <w:rPr>
          <w:rFonts w:ascii="Arial" w:hAnsi="Arial" w:cs="Arial"/>
          <w:sz w:val="16"/>
          <w:lang w:eastAsia="en-US"/>
        </w:rPr>
        <w:t xml:space="preserve">. </w:t>
      </w:r>
      <w:hyperlink r:id="rId72" w:history="1">
        <w:r w:rsidR="00E15FD1" w:rsidRPr="00BC7A7B">
          <w:rPr>
            <w:rStyle w:val="Hipervnculo"/>
            <w:rFonts w:ascii="Arial" w:hAnsi="Arial" w:cs="Arial"/>
            <w:sz w:val="16"/>
            <w:lang w:eastAsia="en-US"/>
          </w:rPr>
          <w:t>http://www.sedesol.gob.mx/es/SEDESOL/Reportes_Municipales_</w:t>
        </w:r>
        <w:r w:rsidR="00A43E59">
          <w:rPr>
            <w:rStyle w:val="Hipervnculo"/>
            <w:rFonts w:ascii="Arial" w:hAnsi="Arial" w:cs="Arial"/>
            <w:sz w:val="16"/>
            <w:lang w:eastAsia="en-US"/>
          </w:rPr>
          <w:t>FISMDF</w:t>
        </w:r>
      </w:hyperlink>
    </w:p>
    <w:p w:rsidR="00E15FD1" w:rsidRPr="00BC7A7B" w:rsidRDefault="00E15FD1" w:rsidP="00E15FD1">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sz w:val="16"/>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b/>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hAnsi="Arial" w:cs="Arial"/>
          <w:lang w:eastAsia="en-US"/>
        </w:rPr>
        <w:t>Derivado de esta base se desprende que se han beneficiado en 201</w:t>
      </w:r>
      <w:r w:rsidR="0077083E">
        <w:rPr>
          <w:rFonts w:ascii="Arial" w:hAnsi="Arial" w:cs="Arial"/>
          <w:lang w:eastAsia="en-US"/>
        </w:rPr>
        <w:t>5</w:t>
      </w:r>
      <w:r w:rsidRPr="00BC7A7B">
        <w:rPr>
          <w:rFonts w:ascii="Arial" w:hAnsi="Arial" w:cs="Arial"/>
          <w:lang w:eastAsia="en-US"/>
        </w:rPr>
        <w:t xml:space="preserve"> con el </w:t>
      </w:r>
      <w:r w:rsidR="00A43E59">
        <w:rPr>
          <w:rFonts w:ascii="Arial" w:hAnsi="Arial" w:cs="Arial"/>
          <w:lang w:eastAsia="en-US"/>
        </w:rPr>
        <w:t>FISMDF</w:t>
      </w:r>
      <w:r w:rsidRPr="00BC7A7B">
        <w:rPr>
          <w:rFonts w:ascii="Arial" w:hAnsi="Arial" w:cs="Arial"/>
          <w:lang w:eastAsia="en-US"/>
        </w:rPr>
        <w:t xml:space="preserve"> a más de </w:t>
      </w:r>
      <w:r w:rsidR="0077083E">
        <w:rPr>
          <w:rFonts w:ascii="Arial" w:hAnsi="Arial" w:cs="Arial"/>
          <w:lang w:eastAsia="en-US"/>
        </w:rPr>
        <w:t>14</w:t>
      </w:r>
      <w:r w:rsidRPr="00BC7A7B">
        <w:rPr>
          <w:rFonts w:ascii="Arial" w:hAnsi="Arial" w:cs="Arial"/>
          <w:lang w:eastAsia="en-US"/>
        </w:rPr>
        <w:t xml:space="preserve"> mil personas de forma directa (sin considerar los beneficios indirectos que generan obras como drenaje, agua potable, techos, recamara a</w:t>
      </w:r>
      <w:r w:rsidR="003C752D">
        <w:rPr>
          <w:rFonts w:ascii="Arial" w:hAnsi="Arial" w:cs="Arial"/>
          <w:lang w:eastAsia="en-US"/>
        </w:rPr>
        <w:t>dicional, centros de salud, etc.</w:t>
      </w:r>
      <w:r w:rsidRPr="00BC7A7B">
        <w:rPr>
          <w:rFonts w:ascii="Arial" w:hAnsi="Arial" w:cs="Arial"/>
          <w:lang w:eastAsia="en-US"/>
        </w:rPr>
        <w:t>)</w:t>
      </w:r>
      <w:r w:rsidR="003C752D">
        <w:rPr>
          <w:rFonts w:ascii="Arial" w:hAnsi="Arial" w:cs="Arial"/>
          <w:lang w:eastAsia="en-US"/>
        </w:rPr>
        <w:t>.</w:t>
      </w: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noProof/>
          <w:lang w:eastAsia="es-MX"/>
        </w:rPr>
        <w:lastRenderedPageBreak/>
        <w:drawing>
          <wp:inline distT="0" distB="0" distL="0" distR="0">
            <wp:extent cx="4125653" cy="5962650"/>
            <wp:effectExtent l="19050" t="0" r="8197" b="0"/>
            <wp:docPr id="4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cstate="print"/>
                    <a:srcRect/>
                    <a:stretch>
                      <a:fillRect/>
                    </a:stretch>
                  </pic:blipFill>
                  <pic:spPr bwMode="auto">
                    <a:xfrm>
                      <a:off x="0" y="0"/>
                      <a:ext cx="4128759" cy="5967139"/>
                    </a:xfrm>
                    <a:prstGeom prst="rect">
                      <a:avLst/>
                    </a:prstGeom>
                    <a:noFill/>
                    <a:ln w="9525">
                      <a:noFill/>
                      <a:miter lim="800000"/>
                      <a:headEnd/>
                      <a:tailEnd/>
                    </a:ln>
                  </pic:spPr>
                </pic:pic>
              </a:graphicData>
            </a:graphic>
          </wp:inline>
        </w:drawing>
      </w:r>
    </w:p>
    <w:p w:rsidR="00E15FD1" w:rsidRPr="00BC7A7B" w:rsidRDefault="00E15FD1" w:rsidP="00E15FD1">
      <w:pPr>
        <w:overflowPunct/>
        <w:textAlignment w:val="auto"/>
        <w:rPr>
          <w:rFonts w:ascii="Arial" w:hAnsi="Arial" w:cs="Arial"/>
          <w:sz w:val="14"/>
          <w:lang w:eastAsia="en-US"/>
        </w:rPr>
      </w:pPr>
      <w:r w:rsidRPr="00BC7A7B">
        <w:rPr>
          <w:rFonts w:ascii="Arial" w:hAnsi="Arial" w:cs="Arial"/>
          <w:sz w:val="14"/>
          <w:lang w:eastAsia="en-US"/>
        </w:rPr>
        <w:t>Fuente: Elaborado por la Secretaría de Infraestructura y Servicios Públicos y la Secretaría de Desarrollo Social Municipal.</w:t>
      </w:r>
    </w:p>
    <w:p w:rsidR="00E15FD1" w:rsidRPr="00BC7A7B" w:rsidRDefault="00E15FD1" w:rsidP="00E15FD1">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E15FD1" w:rsidRPr="00BC7A7B" w:rsidRDefault="00E15FD1" w:rsidP="00E15FD1">
      <w:pPr>
        <w:overflowPunct/>
        <w:textAlignment w:val="auto"/>
        <w:rPr>
          <w:rFonts w:ascii="Arial" w:hAnsi="Arial" w:cs="Arial"/>
          <w:sz w:val="14"/>
          <w:lang w:eastAsia="en-US"/>
        </w:rPr>
      </w:pPr>
    </w:p>
    <w:p w:rsidR="00E15FD1" w:rsidRPr="00BC7A7B" w:rsidRDefault="00E15FD1" w:rsidP="00E15FD1">
      <w:pPr>
        <w:overflowPunct/>
        <w:textAlignment w:val="auto"/>
        <w:rPr>
          <w:rFonts w:ascii="Arial" w:hAnsi="Arial" w:cs="Arial"/>
          <w:b/>
          <w:sz w:val="14"/>
          <w:lang w:eastAsia="en-US"/>
        </w:rPr>
      </w:pPr>
    </w:p>
    <w:p w:rsidR="00E15FD1" w:rsidRPr="00BC7A7B" w:rsidRDefault="00E15FD1" w:rsidP="00E15FD1">
      <w:pPr>
        <w:overflowPunct/>
        <w:textAlignment w:val="auto"/>
        <w:rPr>
          <w:rFonts w:ascii="Arial" w:hAnsi="Arial" w:cs="Arial"/>
          <w:b/>
          <w:lang w:eastAsia="en-US"/>
        </w:rPr>
      </w:pPr>
    </w:p>
    <w:p w:rsidR="00E15FD1" w:rsidRPr="00BC7A7B" w:rsidRDefault="00E15FD1" w:rsidP="008E047C">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E15FD1" w:rsidRPr="00BC7A7B" w:rsidRDefault="00E15FD1" w:rsidP="008E047C">
      <w:pPr>
        <w:overflowPunct/>
        <w:jc w:val="both"/>
        <w:textAlignment w:val="auto"/>
        <w:rPr>
          <w:rFonts w:ascii="Arial" w:eastAsia="Times" w:hAnsi="Arial" w:cs="Arial"/>
          <w:iCs/>
        </w:rPr>
      </w:pPr>
      <w:r>
        <w:rPr>
          <w:rFonts w:ascii="Arial" w:hAnsi="Arial" w:cs="Arial"/>
          <w:lang w:eastAsia="en-US"/>
        </w:rPr>
        <w:t>Evaluar la posibilidad de que con la información recolectada, pueda permitir adicionar en el mapa, información respecto al número de beneficiarios atendidos por programa, el tipo de población beneficiada (sexo, edad, etc.) y demás información que pueda ser utilizada para una evaluación más detallada del logro de los objetivos.</w:t>
      </w:r>
    </w:p>
    <w:p w:rsidR="00E15FD1" w:rsidRPr="00BC7A7B" w:rsidRDefault="00E15FD1" w:rsidP="00E15FD1">
      <w:pPr>
        <w:overflowPunct/>
        <w:textAlignment w:val="auto"/>
        <w:rPr>
          <w:rFonts w:ascii="Arial" w:hAnsi="Arial" w:cs="Arial"/>
          <w:iCs/>
        </w:rPr>
      </w:pPr>
    </w:p>
    <w:p w:rsidR="00E15FD1" w:rsidRPr="00BC7A7B" w:rsidRDefault="00E15FD1" w:rsidP="00E15FD1">
      <w:pPr>
        <w:overflowPunct/>
        <w:textAlignment w:val="auto"/>
        <w:rPr>
          <w:rFonts w:ascii="Arial" w:hAnsi="Arial" w:cs="Arial"/>
          <w:iC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spacing w:line="276" w:lineRule="auto"/>
        <w:jc w:val="both"/>
        <w:rPr>
          <w:rFonts w:ascii="Arial" w:hAnsi="Arial" w:cs="Arial"/>
          <w:b/>
          <w:bCs/>
          <w:smallCaps/>
          <w:sz w:val="24"/>
          <w:szCs w:val="24"/>
        </w:rPr>
      </w:pPr>
    </w:p>
    <w:p w:rsidR="00E15FD1" w:rsidRPr="002C7CE2" w:rsidRDefault="002C7CE2" w:rsidP="00E15FD1">
      <w:pPr>
        <w:overflowPunct/>
        <w:autoSpaceDE/>
        <w:autoSpaceDN/>
        <w:adjustRightInd/>
        <w:textAlignment w:val="auto"/>
        <w:rPr>
          <w:rFonts w:ascii="Arial" w:hAnsi="Arial" w:cs="Arial"/>
          <w:b/>
          <w:bCs/>
          <w:smallCaps/>
          <w:color w:val="000000" w:themeColor="text1"/>
          <w:sz w:val="22"/>
          <w:szCs w:val="22"/>
        </w:rPr>
      </w:pPr>
      <w:r w:rsidRPr="002C7CE2">
        <w:rPr>
          <w:rFonts w:ascii="Arial" w:hAnsi="Arial" w:cs="Arial"/>
          <w:b/>
          <w:bCs/>
          <w:smallCaps/>
          <w:color w:val="000000" w:themeColor="text1"/>
          <w:sz w:val="22"/>
          <w:szCs w:val="22"/>
        </w:rPr>
        <w:lastRenderedPageBreak/>
        <w:t>ETAPA</w:t>
      </w:r>
      <w:r w:rsidR="00E15FD1" w:rsidRPr="002C7CE2">
        <w:rPr>
          <w:rFonts w:ascii="Arial" w:hAnsi="Arial" w:cs="Arial"/>
          <w:b/>
          <w:bCs/>
          <w:smallCaps/>
          <w:color w:val="000000" w:themeColor="text1"/>
          <w:sz w:val="22"/>
          <w:szCs w:val="22"/>
        </w:rPr>
        <w:t xml:space="preserve"> 4.- Operación</w:t>
      </w:r>
    </w:p>
    <w:p w:rsidR="00E15FD1" w:rsidRDefault="00E15FD1" w:rsidP="00E15FD1">
      <w:pPr>
        <w:spacing w:line="276" w:lineRule="auto"/>
        <w:jc w:val="center"/>
        <w:rPr>
          <w:rFonts w:ascii="Arial" w:hAnsi="Arial" w:cs="Arial"/>
          <w:b/>
          <w:bCs/>
          <w:smallCaps/>
          <w:sz w:val="22"/>
          <w:szCs w:val="22"/>
        </w:rPr>
      </w:pPr>
      <w:bookmarkStart w:id="2" w:name="_Toc219567011"/>
      <w:bookmarkStart w:id="3" w:name="_Toc219567121"/>
    </w:p>
    <w:p w:rsidR="00E15FD1" w:rsidRPr="0056145D" w:rsidRDefault="00E15FD1" w:rsidP="002C7CE2">
      <w:pPr>
        <w:spacing w:line="276" w:lineRule="auto"/>
        <w:rPr>
          <w:rFonts w:ascii="Arial" w:hAnsi="Arial" w:cs="Arial"/>
          <w:b/>
          <w:bCs/>
          <w:smallCaps/>
          <w:sz w:val="22"/>
          <w:szCs w:val="22"/>
        </w:rPr>
      </w:pPr>
      <w:r w:rsidRPr="0056145D">
        <w:rPr>
          <w:rFonts w:ascii="Arial" w:hAnsi="Arial" w:cs="Arial"/>
          <w:b/>
          <w:bCs/>
          <w:smallCaps/>
          <w:sz w:val="22"/>
          <w:szCs w:val="22"/>
        </w:rPr>
        <w:t>Análisis de los procesos establecidos en las ROP o normatividad aplicable</w:t>
      </w:r>
      <w:bookmarkEnd w:id="2"/>
      <w:bookmarkEnd w:id="3"/>
    </w:p>
    <w:p w:rsidR="00E15FD1" w:rsidRPr="002F31CA" w:rsidRDefault="00E15FD1" w:rsidP="00E15FD1">
      <w:pPr>
        <w:spacing w:line="276" w:lineRule="auto"/>
        <w:rPr>
          <w:rFonts w:ascii="Arial" w:eastAsia="Times" w:hAnsi="Arial" w:cs="Arial"/>
          <w:b/>
          <w:bCs/>
          <w:i/>
          <w:iCs/>
          <w:sz w:val="22"/>
          <w:szCs w:val="22"/>
        </w:rPr>
      </w:pPr>
    </w:p>
    <w:p w:rsidR="00E15FD1" w:rsidRDefault="002170C6"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sz w:val="22"/>
          <w:szCs w:val="22"/>
        </w:rPr>
      </w:pPr>
      <w:r w:rsidRPr="00D73806">
        <w:rPr>
          <w:rFonts w:ascii="Arial" w:hAnsi="Arial" w:cs="Arial"/>
          <w:b/>
          <w:iCs/>
          <w:sz w:val="22"/>
          <w:szCs w:val="22"/>
        </w:rPr>
        <w:t>Describa</w:t>
      </w:r>
      <w:r>
        <w:rPr>
          <w:rFonts w:ascii="Arial" w:hAnsi="Arial" w:cs="Arial"/>
          <w:b/>
          <w:iCs/>
          <w:sz w:val="22"/>
          <w:szCs w:val="22"/>
        </w:rPr>
        <w:t xml:space="preserve"> </w:t>
      </w:r>
      <w:r>
        <w:rPr>
          <w:rFonts w:ascii="Arial" w:eastAsia="Times" w:hAnsi="Arial" w:cs="Arial"/>
          <w:b/>
          <w:iCs/>
          <w:sz w:val="22"/>
          <w:szCs w:val="22"/>
        </w:rPr>
        <w:t>mediante</w:t>
      </w:r>
      <w:r w:rsidR="00E15FD1">
        <w:rPr>
          <w:rFonts w:ascii="Arial" w:eastAsia="Times" w:hAnsi="Arial" w:cs="Arial"/>
          <w:b/>
          <w:iCs/>
          <w:sz w:val="22"/>
          <w:szCs w:val="22"/>
        </w:rPr>
        <w:t xml:space="preserve"> Diagramas de Flujo el proceso general del programa para cumplir con los bienes y los servicios (Componentes), así como los procesos clave en la operación del programa. </w:t>
      </w:r>
    </w:p>
    <w:p w:rsidR="00E15FD1" w:rsidRDefault="00E15FD1" w:rsidP="00E15FD1">
      <w:pPr>
        <w:tabs>
          <w:tab w:val="left" w:pos="540"/>
        </w:tabs>
        <w:overflowPunct/>
        <w:autoSpaceDE/>
        <w:autoSpaceDN/>
        <w:adjustRightInd/>
        <w:spacing w:line="276" w:lineRule="auto"/>
        <w:jc w:val="both"/>
        <w:textAlignment w:val="auto"/>
        <w:rPr>
          <w:rFonts w:ascii="Arial" w:eastAsia="Times" w:hAnsi="Arial" w:cs="Arial"/>
          <w:b/>
          <w:iCs/>
          <w:sz w:val="22"/>
          <w:szCs w:val="22"/>
        </w:rPr>
      </w:pP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E15FD1" w:rsidRPr="00BC7A7B" w:rsidRDefault="00E15FD1" w:rsidP="00E15FD1">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E15FD1" w:rsidRPr="00BC7A7B" w:rsidRDefault="00E15FD1" w:rsidP="00E15FD1">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Cumple</w:t>
      </w:r>
    </w:p>
    <w:p w:rsidR="00E15FD1" w:rsidRPr="00BC7A7B" w:rsidRDefault="00E15FD1" w:rsidP="00E15FD1">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No Cumple</w:t>
      </w:r>
    </w:p>
    <w:p w:rsidR="00E15FD1" w:rsidRPr="00BC7A7B" w:rsidRDefault="00E15FD1" w:rsidP="00E15FD1">
      <w:pPr>
        <w:pStyle w:val="Default"/>
        <w:rPr>
          <w:rFonts w:ascii="Arial" w:hAnsi="Arial" w:cs="Arial"/>
          <w:sz w:val="20"/>
          <w:szCs w:val="20"/>
          <w:lang w:val="es-MX" w:eastAsia="en-US"/>
        </w:rPr>
      </w:pPr>
    </w:p>
    <w:p w:rsidR="00E15FD1" w:rsidRPr="00BC7A7B" w:rsidRDefault="00E15FD1" w:rsidP="00E15FD1">
      <w:pPr>
        <w:pStyle w:val="Default"/>
        <w:rPr>
          <w:rFonts w:ascii="Arial" w:hAnsi="Arial" w:cs="Arial"/>
          <w:b/>
          <w:sz w:val="20"/>
          <w:szCs w:val="20"/>
          <w:lang w:val="es-MX" w:eastAsia="en-US"/>
        </w:rPr>
      </w:pPr>
      <w:r w:rsidRPr="00BC7A7B">
        <w:rPr>
          <w:rFonts w:ascii="Arial" w:hAnsi="Arial" w:cs="Arial"/>
          <w:b/>
          <w:sz w:val="20"/>
          <w:szCs w:val="20"/>
          <w:lang w:val="es-MX" w:eastAsia="en-US"/>
        </w:rPr>
        <w:t>Evaluación:</w:t>
      </w:r>
    </w:p>
    <w:p w:rsidR="00E15FD1" w:rsidRDefault="00E15FD1" w:rsidP="00E15FD1">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Pr>
          <w:rFonts w:ascii="Arial" w:eastAsia="Times" w:hAnsi="Arial" w:cs="Arial"/>
          <w:iCs/>
        </w:rPr>
        <w:t>ya que presenta un diagrama de flujo donde se explica de manera general el proceso para cumplir con los bienes y servicios, así como los procesos clave de la operación del programa (Anexo 4)</w:t>
      </w:r>
      <w:r w:rsidR="00A622BA">
        <w:rPr>
          <w:rFonts w:ascii="Arial" w:eastAsia="Times" w:hAnsi="Arial" w:cs="Arial"/>
          <w:iCs/>
        </w:rPr>
        <w:t>.</w:t>
      </w:r>
    </w:p>
    <w:p w:rsidR="00E15FD1" w:rsidRPr="00BC7A7B" w:rsidRDefault="00E15FD1" w:rsidP="00E15FD1">
      <w:pPr>
        <w:tabs>
          <w:tab w:val="left" w:pos="567"/>
        </w:tabs>
        <w:spacing w:line="276" w:lineRule="auto"/>
        <w:jc w:val="both"/>
        <w:rPr>
          <w:rFonts w:ascii="Arial" w:eastAsia="Times" w:hAnsi="Arial" w:cs="Arial"/>
          <w:b/>
          <w:iCs/>
        </w:rPr>
      </w:pPr>
    </w:p>
    <w:p w:rsidR="00E15FD1" w:rsidRPr="00BC7A7B" w:rsidRDefault="00E15FD1" w:rsidP="00E15FD1">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E15FD1" w:rsidRPr="008D1D31"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8D1D31">
        <w:rPr>
          <w:rFonts w:ascii="Arial" w:hAnsi="Arial" w:cs="Arial"/>
          <w:lang w:eastAsia="en-US"/>
        </w:rPr>
        <w:t>Con base al manual de procedimientos con registro GMP1114/MP/SDSPC07/DPCPS050 de la Dirección de Promoción y Participación Social de la Secretaría de Desarrollo Social del Municipio de Puebla y para dar cumplimiento al Plan Municipal de Desarrollo 2014-2018</w:t>
      </w:r>
      <w:r>
        <w:rPr>
          <w:rFonts w:ascii="Arial" w:hAnsi="Arial" w:cs="Arial"/>
          <w:lang w:eastAsia="en-US"/>
        </w:rPr>
        <w:t>, l</w:t>
      </w:r>
      <w:r w:rsidRPr="008D1D31">
        <w:rPr>
          <w:rFonts w:ascii="Arial" w:hAnsi="Arial" w:cs="Arial"/>
          <w:lang w:eastAsia="en-US"/>
        </w:rPr>
        <w:t>a Dirección de Promoción y Participación Social se alinea al Eje Rector 1 “Bienestar Social y Servicios Públicos” cuyo objetivo general es incrementar el bienestar social de la población, con puntual atención a quienes se encuentran en situación de pobreza y marginación; a través</w:t>
      </w:r>
      <w:r w:rsidR="00A622BA">
        <w:rPr>
          <w:rFonts w:ascii="Arial" w:hAnsi="Arial" w:cs="Arial"/>
          <w:lang w:eastAsia="en-US"/>
        </w:rPr>
        <w:t xml:space="preserve"> de</w:t>
      </w:r>
      <w:r w:rsidRPr="008D1D31">
        <w:rPr>
          <w:rFonts w:ascii="Arial" w:hAnsi="Arial" w:cs="Arial"/>
          <w:lang w:eastAsia="en-US"/>
        </w:rPr>
        <w:t xml:space="preserve"> la estrategia general de incrementar la inversión pública en obras de infraestructura básica en las zonas pobres del Municipio y desarrollar acciones para el fortalecimiento integral de las familias poblanas. En los Programas 1 Infraestructura Social para el Desarrollo Municipal, 3 Protección a personas susceptibles o en situación de vulnerabilidad para la inclusión social, 4 Bienestar social e igualdad de oportunidades y 6 Dignificación de Unidades Habitacionales y Juntas Auxiliares para vivir mejor.</w:t>
      </w:r>
    </w:p>
    <w:p w:rsidR="00E15FD1" w:rsidRPr="008D1D31"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p>
    <w:p w:rsidR="00E15FD1" w:rsidRPr="008D1D31"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8D1D31">
        <w:rPr>
          <w:rFonts w:ascii="Arial" w:hAnsi="Arial" w:cs="Arial"/>
          <w:lang w:eastAsia="en-US"/>
        </w:rPr>
        <w:t xml:space="preserve">Por lo que el presente Manual, es un documento de apoyo y consulta integrado por procedimientos de carácter técnico, administrativo y de atención a la Ciudadanía debidamente estructurados, para sustentar el funcionamiento y la prestación de los servicios asignados a las distintas unidades administrativas, </w:t>
      </w:r>
      <w:r w:rsidR="00A622BA">
        <w:rPr>
          <w:rFonts w:ascii="Arial" w:hAnsi="Arial" w:cs="Arial"/>
          <w:lang w:eastAsia="en-US"/>
        </w:rPr>
        <w:t>con</w:t>
      </w:r>
      <w:r w:rsidRPr="008D1D31">
        <w:rPr>
          <w:rFonts w:ascii="Arial" w:hAnsi="Arial" w:cs="Arial"/>
          <w:lang w:eastAsia="en-US"/>
        </w:rPr>
        <w:t xml:space="preserve"> base </w:t>
      </w:r>
      <w:r w:rsidR="00A622BA">
        <w:rPr>
          <w:rFonts w:ascii="Arial" w:hAnsi="Arial" w:cs="Arial"/>
          <w:lang w:eastAsia="en-US"/>
        </w:rPr>
        <w:t>en</w:t>
      </w:r>
      <w:r w:rsidRPr="008D1D31">
        <w:rPr>
          <w:rFonts w:ascii="Arial" w:hAnsi="Arial" w:cs="Arial"/>
          <w:lang w:eastAsia="en-US"/>
        </w:rPr>
        <w:t xml:space="preserve"> una normatividad y </w:t>
      </w:r>
      <w:r w:rsidR="00A622BA">
        <w:rPr>
          <w:rFonts w:ascii="Arial" w:hAnsi="Arial" w:cs="Arial"/>
          <w:lang w:eastAsia="en-US"/>
        </w:rPr>
        <w:t>metodología autorizada, dirigida</w:t>
      </w:r>
      <w:r w:rsidRPr="008D1D31">
        <w:rPr>
          <w:rFonts w:ascii="Arial" w:hAnsi="Arial" w:cs="Arial"/>
          <w:lang w:eastAsia="en-US"/>
        </w:rPr>
        <w:t xml:space="preserve"> a todo el personal adscrito a esta Dirección.  </w:t>
      </w:r>
    </w:p>
    <w:p w:rsidR="00E15FD1" w:rsidRPr="008D1D31"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p>
    <w:p w:rsidR="00E15FD1" w:rsidRDefault="00E15FD1" w:rsidP="00E15FD1">
      <w:pPr>
        <w:tabs>
          <w:tab w:val="left" w:pos="540"/>
        </w:tabs>
        <w:overflowPunct/>
        <w:autoSpaceDE/>
        <w:autoSpaceDN/>
        <w:adjustRightInd/>
        <w:spacing w:line="276" w:lineRule="auto"/>
        <w:jc w:val="both"/>
        <w:textAlignment w:val="auto"/>
        <w:rPr>
          <w:rFonts w:ascii="Arial" w:eastAsia="Times" w:hAnsi="Arial" w:cs="Arial"/>
          <w:b/>
          <w:iCs/>
          <w:sz w:val="22"/>
          <w:szCs w:val="22"/>
        </w:rPr>
      </w:pPr>
      <w:r w:rsidRPr="008D1D31">
        <w:rPr>
          <w:rFonts w:ascii="Arial" w:hAnsi="Arial" w:cs="Arial"/>
          <w:lang w:eastAsia="en-US"/>
        </w:rPr>
        <w:t>El contenido de este Manual describe el método y orden secuencial de las actividades o pasos que se siguen para desarrollar las funciones, los programas o ejercer las atribuciones, y obtener resultados predeterminados, de acuerdo con las normas y políticas de operación aprobados, para la propia Dirección de P</w:t>
      </w:r>
      <w:r>
        <w:rPr>
          <w:rFonts w:ascii="Arial" w:hAnsi="Arial" w:cs="Arial"/>
          <w:lang w:eastAsia="en-US"/>
        </w:rPr>
        <w:t>romoción y Participación Social.</w:t>
      </w: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Pr="00BC7A7B"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E15FD1" w:rsidRPr="005F60A0" w:rsidRDefault="00E15FD1" w:rsidP="00E15FD1">
      <w:pPr>
        <w:overflowPunct/>
        <w:jc w:val="both"/>
        <w:textAlignment w:val="auto"/>
        <w:rPr>
          <w:rFonts w:ascii="Arial" w:hAnsi="Arial" w:cs="Arial"/>
          <w:lang w:eastAsia="en-US"/>
        </w:rPr>
      </w:pPr>
      <w:r w:rsidRPr="005F60A0">
        <w:rPr>
          <w:rFonts w:ascii="Arial" w:hAnsi="Arial" w:cs="Arial"/>
          <w:lang w:eastAsia="en-US"/>
        </w:rPr>
        <w:t xml:space="preserve">Mantener actualizado en el manual de procedimientos, el flujo de transacciones que se deben cumplir de manera general para la ejecución del </w:t>
      </w:r>
      <w:r>
        <w:rPr>
          <w:rFonts w:ascii="Arial" w:hAnsi="Arial" w:cs="Arial"/>
          <w:lang w:eastAsia="en-US"/>
        </w:rPr>
        <w:t>p</w:t>
      </w:r>
      <w:r w:rsidRPr="005F60A0">
        <w:rPr>
          <w:rFonts w:ascii="Arial" w:hAnsi="Arial" w:cs="Arial"/>
          <w:lang w:eastAsia="en-US"/>
        </w:rPr>
        <w:t xml:space="preserve">rograma, estableciendo </w:t>
      </w:r>
      <w:r>
        <w:rPr>
          <w:rFonts w:ascii="Arial" w:hAnsi="Arial" w:cs="Arial"/>
          <w:lang w:eastAsia="en-US"/>
        </w:rPr>
        <w:t xml:space="preserve">como complemento </w:t>
      </w:r>
      <w:r w:rsidRPr="005F60A0">
        <w:rPr>
          <w:rFonts w:ascii="Arial" w:hAnsi="Arial" w:cs="Arial"/>
          <w:lang w:eastAsia="en-US"/>
        </w:rPr>
        <w:t xml:space="preserve">un proceso </w:t>
      </w:r>
      <w:r>
        <w:rPr>
          <w:rFonts w:ascii="Arial" w:hAnsi="Arial" w:cs="Arial"/>
          <w:lang w:eastAsia="en-US"/>
        </w:rPr>
        <w:t xml:space="preserve">de </w:t>
      </w:r>
      <w:r w:rsidRPr="005F60A0">
        <w:rPr>
          <w:rFonts w:ascii="Arial" w:hAnsi="Arial" w:cs="Arial"/>
          <w:lang w:eastAsia="en-US"/>
        </w:rPr>
        <w:t>vigilancia periódica de su cumplimiento.</w:t>
      </w: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557E85" w:rsidRDefault="00557E85" w:rsidP="00E15FD1">
      <w:pPr>
        <w:overflowPunct/>
        <w:textAlignment w:val="auto"/>
        <w:rPr>
          <w:rFonts w:ascii="Arial" w:hAnsi="Arial" w:cs="Arial"/>
          <w:b/>
          <w:lang w:eastAsia="en-US"/>
        </w:rPr>
      </w:pPr>
    </w:p>
    <w:p w:rsidR="00E15FD1" w:rsidRPr="00451E27" w:rsidRDefault="00E15FD1" w:rsidP="00E15FD1">
      <w:pPr>
        <w:spacing w:line="276" w:lineRule="auto"/>
        <w:jc w:val="both"/>
        <w:rPr>
          <w:rFonts w:ascii="Arial" w:eastAsia="Times" w:hAnsi="Arial" w:cs="Arial"/>
          <w:b/>
          <w:bCs/>
          <w:i/>
          <w:sz w:val="22"/>
          <w:szCs w:val="22"/>
        </w:rPr>
      </w:pPr>
      <w:r w:rsidRPr="00451E27">
        <w:rPr>
          <w:rFonts w:ascii="Arial" w:eastAsia="Times" w:hAnsi="Arial" w:cs="Arial"/>
          <w:b/>
          <w:bCs/>
          <w:i/>
          <w:sz w:val="22"/>
          <w:szCs w:val="22"/>
        </w:rPr>
        <w:lastRenderedPageBreak/>
        <w:t>Solicitud de apoyos</w:t>
      </w:r>
    </w:p>
    <w:p w:rsidR="00E15FD1" w:rsidRDefault="00E15FD1" w:rsidP="00E15FD1">
      <w:pPr>
        <w:overflowPunct/>
        <w:autoSpaceDE/>
        <w:autoSpaceDN/>
        <w:adjustRightInd/>
        <w:spacing w:line="276" w:lineRule="auto"/>
        <w:textAlignment w:val="auto"/>
        <w:rPr>
          <w:rFonts w:ascii="Arial" w:eastAsia="Times" w:hAnsi="Arial" w:cs="Arial"/>
          <w:iCs/>
          <w:sz w:val="22"/>
          <w:szCs w:val="22"/>
        </w:rPr>
      </w:pPr>
    </w:p>
    <w:p w:rsidR="00E15FD1"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rPr>
      </w:pPr>
      <w:r w:rsidRPr="00BA5A8D">
        <w:rPr>
          <w:rFonts w:ascii="Arial" w:eastAsia="Times" w:hAnsi="Arial" w:cs="Arial"/>
          <w:b/>
          <w:iCs/>
          <w:sz w:val="22"/>
          <w:szCs w:val="22"/>
        </w:rPr>
        <w:t xml:space="preserve"> ¿</w:t>
      </w:r>
      <w:r w:rsidRPr="00BA5A8D">
        <w:rPr>
          <w:rFonts w:ascii="Arial" w:hAnsi="Arial" w:cs="Arial"/>
          <w:b/>
          <w:sz w:val="22"/>
          <w:szCs w:val="22"/>
        </w:rPr>
        <w:t>El programa cuenta con infor</w:t>
      </w:r>
      <w:r>
        <w:rPr>
          <w:rFonts w:ascii="Arial" w:hAnsi="Arial" w:cs="Arial"/>
          <w:b/>
          <w:sz w:val="22"/>
          <w:szCs w:val="22"/>
        </w:rPr>
        <w:t>mación sistematizada que permite</w:t>
      </w:r>
      <w:r w:rsidRPr="00BA5A8D">
        <w:rPr>
          <w:rFonts w:ascii="Arial" w:hAnsi="Arial" w:cs="Arial"/>
          <w:b/>
          <w:sz w:val="22"/>
          <w:szCs w:val="22"/>
        </w:rPr>
        <w:t xml:space="preserve"> conocer la demanda total de apoyos y las características de los solicitantes?</w:t>
      </w:r>
      <w:r>
        <w:rPr>
          <w:rFonts w:ascii="Arial" w:hAnsi="Arial" w:cs="Arial"/>
          <w:b/>
          <w:sz w:val="22"/>
          <w:szCs w:val="22"/>
        </w:rPr>
        <w:t xml:space="preserve"> (socioeconómicas en el caso de personas físicas y específicas en el caso de personas morales)</w:t>
      </w:r>
    </w:p>
    <w:p w:rsidR="00E15FD1" w:rsidRDefault="00E15FD1" w:rsidP="00E15FD1">
      <w:pPr>
        <w:tabs>
          <w:tab w:val="left" w:pos="540"/>
        </w:tabs>
        <w:overflowPunct/>
        <w:autoSpaceDE/>
        <w:autoSpaceDN/>
        <w:adjustRightInd/>
        <w:spacing w:line="276" w:lineRule="auto"/>
        <w:jc w:val="both"/>
        <w:textAlignment w:val="auto"/>
        <w:rPr>
          <w:rFonts w:ascii="Arial" w:eastAsia="Times" w:hAnsi="Arial" w:cs="Arial"/>
          <w:b/>
          <w:iCs/>
          <w:sz w:val="22"/>
          <w:szCs w:val="22"/>
        </w:rPr>
      </w:pP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E15FD1" w:rsidRPr="00BC7A7B" w:rsidRDefault="00E15FD1" w:rsidP="00E15FD1">
      <w:pPr>
        <w:tabs>
          <w:tab w:val="left" w:pos="540"/>
        </w:tabs>
        <w:overflowPunct/>
        <w:autoSpaceDE/>
        <w:autoSpaceDN/>
        <w:adjustRightInd/>
        <w:spacing w:line="276" w:lineRule="auto"/>
        <w:jc w:val="center"/>
        <w:textAlignment w:val="auto"/>
        <w:rPr>
          <w:rFonts w:ascii="Arial" w:hAnsi="Arial" w:cs="Arial"/>
          <w:b/>
          <w:lang w:eastAsia="en-US"/>
        </w:rPr>
      </w:pPr>
    </w:p>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b/>
          <w:iCs/>
        </w:rPr>
      </w:pPr>
      <w:r w:rsidRPr="00BC7A7B">
        <w:rPr>
          <w:rFonts w:ascii="Arial" w:eastAsia="Times" w:hAnsi="Arial" w:cs="Arial"/>
          <w:b/>
          <w:iCs/>
        </w:rPr>
        <w:t>Ponderación según CONEVAL:</w:t>
      </w: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09"/>
        <w:gridCol w:w="9200"/>
      </w:tblGrid>
      <w:tr w:rsidR="00E15FD1" w:rsidRPr="0077114F" w:rsidTr="00F82B2F">
        <w:trPr>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702F72" w:rsidRDefault="00E15FD1" w:rsidP="00F82B2F">
            <w:pPr>
              <w:pStyle w:val="Prrafodelista1"/>
              <w:spacing w:line="240" w:lineRule="atLeast"/>
              <w:ind w:left="0"/>
              <w:jc w:val="center"/>
              <w:rPr>
                <w:rFonts w:ascii="Arial" w:eastAsia="Times" w:hAnsi="Arial" w:cs="Arial"/>
                <w:b/>
                <w:iCs/>
                <w:lang w:eastAsia="es-MX"/>
              </w:rPr>
            </w:pPr>
            <w:r w:rsidRPr="00702F72">
              <w:rPr>
                <w:rFonts w:ascii="Arial" w:eastAsia="Times" w:hAnsi="Arial" w:cs="Arial"/>
                <w:b/>
                <w:iCs/>
                <w:lang w:eastAsia="es-MX"/>
              </w:rPr>
              <w:t xml:space="preserve">Nivel </w:t>
            </w:r>
          </w:p>
        </w:tc>
        <w:tc>
          <w:tcPr>
            <w:tcW w:w="9200"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702F72" w:rsidRDefault="00E15FD1" w:rsidP="00F82B2F">
            <w:pPr>
              <w:pStyle w:val="Prrafodelista1"/>
              <w:spacing w:after="0" w:line="240" w:lineRule="atLeast"/>
              <w:ind w:left="0"/>
              <w:contextualSpacing w:val="0"/>
              <w:jc w:val="center"/>
              <w:rPr>
                <w:rFonts w:ascii="Arial" w:eastAsia="Times" w:hAnsi="Arial" w:cs="Arial"/>
                <w:b/>
                <w:iCs/>
                <w:lang w:eastAsia="es-MX"/>
              </w:rPr>
            </w:pPr>
            <w:r w:rsidRPr="00702F72">
              <w:rPr>
                <w:rFonts w:ascii="Arial" w:eastAsia="Times" w:hAnsi="Arial" w:cs="Arial"/>
                <w:b/>
                <w:iCs/>
                <w:lang w:eastAsia="es-MX"/>
              </w:rPr>
              <w:t>Criterios</w:t>
            </w:r>
          </w:p>
        </w:tc>
      </w:tr>
      <w:tr w:rsidR="00E15FD1" w:rsidRPr="0077114F" w:rsidTr="00F82B2F">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E15FD1" w:rsidRPr="00702F72" w:rsidRDefault="00E15FD1" w:rsidP="00F82B2F">
            <w:pPr>
              <w:pStyle w:val="Prrafodelista1"/>
              <w:spacing w:after="120" w:line="240" w:lineRule="atLeast"/>
              <w:ind w:left="0"/>
              <w:jc w:val="center"/>
              <w:rPr>
                <w:rFonts w:ascii="Arial" w:hAnsi="Arial" w:cs="Arial"/>
                <w:lang w:eastAsia="es-MX"/>
              </w:rPr>
            </w:pPr>
            <w:r w:rsidRPr="00702F72">
              <w:rPr>
                <w:rFonts w:ascii="Arial" w:hAnsi="Arial" w:cs="Arial"/>
                <w:lang w:eastAsia="es-MX"/>
              </w:rPr>
              <w:t>1</w:t>
            </w:r>
          </w:p>
        </w:tc>
        <w:tc>
          <w:tcPr>
            <w:tcW w:w="9200" w:type="dxa"/>
            <w:tcBorders>
              <w:top w:val="single" w:sz="4" w:space="0" w:color="auto"/>
              <w:left w:val="single" w:sz="4" w:space="0" w:color="auto"/>
              <w:bottom w:val="single" w:sz="4" w:space="0" w:color="auto"/>
              <w:right w:val="single" w:sz="4" w:space="0" w:color="auto"/>
            </w:tcBorders>
            <w:vAlign w:val="center"/>
          </w:tcPr>
          <w:p w:rsidR="00E15FD1" w:rsidRPr="00702F72"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702F72">
              <w:rPr>
                <w:rFonts w:ascii="Arial" w:eastAsia="Times" w:hAnsi="Arial" w:cs="Arial"/>
                <w:iCs/>
                <w:sz w:val="22"/>
                <w:szCs w:val="22"/>
                <w:lang w:eastAsia="es-MX"/>
              </w:rPr>
              <w:t xml:space="preserve">El programa cuenta con </w:t>
            </w:r>
            <w:r w:rsidRPr="00702F72">
              <w:rPr>
                <w:rFonts w:ascii="Arial" w:hAnsi="Arial" w:cs="Arial"/>
                <w:sz w:val="22"/>
                <w:szCs w:val="22"/>
              </w:rPr>
              <w:t>información sistematizada, pero ésta no permite conocer la demanda total de apoyos ni las características de los solicitantes</w:t>
            </w:r>
            <w:r w:rsidRPr="00702F72">
              <w:rPr>
                <w:rFonts w:ascii="Arial" w:eastAsia="Times" w:hAnsi="Arial" w:cs="Arial"/>
                <w:iCs/>
                <w:sz w:val="22"/>
                <w:szCs w:val="22"/>
                <w:lang w:eastAsia="es-MX"/>
              </w:rPr>
              <w:t xml:space="preserve">. </w:t>
            </w:r>
          </w:p>
        </w:tc>
      </w:tr>
      <w:tr w:rsidR="00E15FD1" w:rsidRPr="0077114F" w:rsidTr="00F82B2F">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E15FD1" w:rsidRPr="00702F72" w:rsidRDefault="00E15FD1" w:rsidP="00F82B2F">
            <w:pPr>
              <w:pStyle w:val="Prrafodelista1"/>
              <w:spacing w:after="120" w:line="240" w:lineRule="atLeast"/>
              <w:ind w:left="0"/>
              <w:jc w:val="center"/>
              <w:rPr>
                <w:rFonts w:ascii="Arial" w:hAnsi="Arial" w:cs="Arial"/>
                <w:lang w:eastAsia="es-MX"/>
              </w:rPr>
            </w:pPr>
            <w:r w:rsidRPr="00702F72">
              <w:rPr>
                <w:rFonts w:ascii="Arial" w:hAnsi="Arial" w:cs="Arial"/>
                <w:lang w:eastAsia="es-MX"/>
              </w:rPr>
              <w:t>2</w:t>
            </w:r>
          </w:p>
        </w:tc>
        <w:tc>
          <w:tcPr>
            <w:tcW w:w="9200" w:type="dxa"/>
            <w:tcBorders>
              <w:top w:val="single" w:sz="4" w:space="0" w:color="auto"/>
              <w:left w:val="single" w:sz="4" w:space="0" w:color="auto"/>
              <w:bottom w:val="single" w:sz="4" w:space="0" w:color="auto"/>
              <w:right w:val="single" w:sz="4" w:space="0" w:color="auto"/>
            </w:tcBorders>
            <w:vAlign w:val="center"/>
          </w:tcPr>
          <w:p w:rsidR="00E15FD1" w:rsidRPr="00702F72"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702F72">
              <w:rPr>
                <w:rFonts w:ascii="Arial" w:eastAsia="Times" w:hAnsi="Arial" w:cs="Arial"/>
                <w:iCs/>
                <w:sz w:val="22"/>
                <w:szCs w:val="22"/>
                <w:lang w:eastAsia="es-MX"/>
              </w:rPr>
              <w:t xml:space="preserve">El programa cuenta con </w:t>
            </w:r>
            <w:r w:rsidRPr="00702F72">
              <w:rPr>
                <w:rFonts w:ascii="Arial" w:hAnsi="Arial" w:cs="Arial"/>
                <w:sz w:val="22"/>
                <w:szCs w:val="22"/>
              </w:rPr>
              <w:t xml:space="preserve">información sistematizada </w:t>
            </w:r>
            <w:r w:rsidRPr="00702F72">
              <w:rPr>
                <w:rFonts w:ascii="Arial" w:eastAsia="Times" w:hAnsi="Arial" w:cs="Arial"/>
                <w:iCs/>
                <w:sz w:val="22"/>
                <w:szCs w:val="22"/>
                <w:lang w:eastAsia="es-MX"/>
              </w:rPr>
              <w:t xml:space="preserve">que permite conocer la demanda total de apoyos, pero no las características de los solicitantes.  </w:t>
            </w:r>
          </w:p>
        </w:tc>
      </w:tr>
      <w:tr w:rsidR="00E15FD1" w:rsidRPr="0077114F" w:rsidTr="00F82B2F">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E15FD1" w:rsidRPr="00702F72" w:rsidRDefault="00E15FD1" w:rsidP="00F82B2F">
            <w:pPr>
              <w:pStyle w:val="Prrafodelista1"/>
              <w:spacing w:after="120" w:line="240" w:lineRule="atLeast"/>
              <w:ind w:left="0"/>
              <w:jc w:val="center"/>
              <w:rPr>
                <w:rFonts w:ascii="Arial" w:hAnsi="Arial" w:cs="Arial"/>
                <w:lang w:eastAsia="es-MX"/>
              </w:rPr>
            </w:pPr>
            <w:r w:rsidRPr="00702F72">
              <w:rPr>
                <w:rFonts w:ascii="Arial" w:hAnsi="Arial" w:cs="Arial"/>
                <w:lang w:eastAsia="es-MX"/>
              </w:rPr>
              <w:t>3</w:t>
            </w:r>
          </w:p>
        </w:tc>
        <w:tc>
          <w:tcPr>
            <w:tcW w:w="9200" w:type="dxa"/>
            <w:tcBorders>
              <w:top w:val="single" w:sz="4" w:space="0" w:color="auto"/>
              <w:left w:val="single" w:sz="4" w:space="0" w:color="auto"/>
              <w:bottom w:val="single" w:sz="4" w:space="0" w:color="auto"/>
              <w:right w:val="single" w:sz="4" w:space="0" w:color="auto"/>
            </w:tcBorders>
            <w:vAlign w:val="center"/>
          </w:tcPr>
          <w:p w:rsidR="00E15FD1" w:rsidRPr="00702F72"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702F72">
              <w:rPr>
                <w:rFonts w:ascii="Arial" w:eastAsia="Times" w:hAnsi="Arial" w:cs="Arial"/>
                <w:iCs/>
                <w:sz w:val="22"/>
                <w:szCs w:val="22"/>
                <w:lang w:eastAsia="es-MX"/>
              </w:rPr>
              <w:t xml:space="preserve">El programa cuenta con </w:t>
            </w:r>
            <w:r w:rsidRPr="00702F72">
              <w:rPr>
                <w:rFonts w:ascii="Arial" w:hAnsi="Arial" w:cs="Arial"/>
                <w:sz w:val="22"/>
                <w:szCs w:val="22"/>
              </w:rPr>
              <w:t xml:space="preserve">información sistematizada </w:t>
            </w:r>
            <w:r w:rsidRPr="00702F72">
              <w:rPr>
                <w:rFonts w:ascii="Arial" w:eastAsia="Times" w:hAnsi="Arial" w:cs="Arial"/>
                <w:iCs/>
                <w:sz w:val="22"/>
                <w:szCs w:val="22"/>
                <w:lang w:eastAsia="es-MX"/>
              </w:rPr>
              <w:t>que permite conocer la demanda total de apoyos y las características de los solicitantes.</w:t>
            </w:r>
          </w:p>
        </w:tc>
      </w:tr>
      <w:tr w:rsidR="00E15FD1" w:rsidRPr="00103BCF" w:rsidTr="00F82B2F">
        <w:trPr>
          <w:jc w:val="center"/>
        </w:trPr>
        <w:tc>
          <w:tcPr>
            <w:tcW w:w="709" w:type="dxa"/>
            <w:tcBorders>
              <w:top w:val="single" w:sz="4" w:space="0" w:color="auto"/>
              <w:left w:val="single" w:sz="4" w:space="0" w:color="auto"/>
              <w:bottom w:val="single" w:sz="4" w:space="0" w:color="auto"/>
              <w:right w:val="single" w:sz="4" w:space="0" w:color="auto"/>
            </w:tcBorders>
            <w:vAlign w:val="center"/>
          </w:tcPr>
          <w:p w:rsidR="00E15FD1" w:rsidRPr="00702F72" w:rsidRDefault="00E15FD1" w:rsidP="00F82B2F">
            <w:pPr>
              <w:pStyle w:val="Prrafodelista1"/>
              <w:spacing w:after="120" w:line="240" w:lineRule="atLeast"/>
              <w:ind w:left="0"/>
              <w:jc w:val="center"/>
              <w:rPr>
                <w:rFonts w:ascii="Arial" w:hAnsi="Arial" w:cs="Arial"/>
                <w:lang w:eastAsia="es-MX"/>
              </w:rPr>
            </w:pPr>
            <w:r w:rsidRPr="00702F72">
              <w:rPr>
                <w:rFonts w:ascii="Arial" w:hAnsi="Arial" w:cs="Arial"/>
                <w:lang w:eastAsia="es-MX"/>
              </w:rPr>
              <w:t>4</w:t>
            </w:r>
          </w:p>
        </w:tc>
        <w:tc>
          <w:tcPr>
            <w:tcW w:w="9200" w:type="dxa"/>
            <w:tcBorders>
              <w:top w:val="single" w:sz="4" w:space="0" w:color="auto"/>
              <w:left w:val="single" w:sz="4" w:space="0" w:color="auto"/>
              <w:bottom w:val="single" w:sz="4" w:space="0" w:color="auto"/>
              <w:right w:val="single" w:sz="4" w:space="0" w:color="auto"/>
            </w:tcBorders>
            <w:vAlign w:val="center"/>
          </w:tcPr>
          <w:p w:rsidR="00E15FD1" w:rsidRPr="00702F72"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702F72">
              <w:rPr>
                <w:rFonts w:ascii="Arial" w:eastAsia="Times" w:hAnsi="Arial" w:cs="Arial"/>
                <w:iCs/>
                <w:sz w:val="22"/>
                <w:szCs w:val="22"/>
                <w:lang w:eastAsia="es-MX"/>
              </w:rPr>
              <w:t xml:space="preserve">El programa cuenta con </w:t>
            </w:r>
            <w:r w:rsidRPr="00702F72">
              <w:rPr>
                <w:rFonts w:ascii="Arial" w:hAnsi="Arial" w:cs="Arial"/>
                <w:sz w:val="22"/>
                <w:szCs w:val="22"/>
              </w:rPr>
              <w:t xml:space="preserve">información sistematizada </w:t>
            </w:r>
            <w:r w:rsidRPr="00702F72">
              <w:rPr>
                <w:rFonts w:ascii="Arial" w:eastAsia="Times" w:hAnsi="Arial" w:cs="Arial"/>
                <w:iCs/>
                <w:sz w:val="22"/>
                <w:szCs w:val="22"/>
                <w:lang w:eastAsia="es-MX"/>
              </w:rPr>
              <w:t>que permite conocer la demanda total de apoyos y las caract</w:t>
            </w:r>
            <w:r>
              <w:rPr>
                <w:rFonts w:ascii="Arial" w:eastAsia="Times" w:hAnsi="Arial" w:cs="Arial"/>
                <w:iCs/>
                <w:sz w:val="22"/>
                <w:szCs w:val="22"/>
                <w:lang w:eastAsia="es-MX"/>
              </w:rPr>
              <w:t>erísticas de los solicitantes.</w:t>
            </w:r>
          </w:p>
          <w:p w:rsidR="00E15FD1" w:rsidRPr="00702F72"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702F72">
              <w:rPr>
                <w:rFonts w:ascii="Arial" w:eastAsia="Times" w:hAnsi="Arial" w:cs="Arial"/>
                <w:iCs/>
                <w:sz w:val="22"/>
                <w:szCs w:val="22"/>
                <w:lang w:eastAsia="es-MX"/>
              </w:rPr>
              <w:t xml:space="preserve">Existe evidencia de que la </w:t>
            </w:r>
            <w:r w:rsidRPr="00702F72">
              <w:rPr>
                <w:rFonts w:ascii="Arial" w:hAnsi="Arial" w:cs="Arial"/>
                <w:sz w:val="22"/>
                <w:szCs w:val="22"/>
              </w:rPr>
              <w:t xml:space="preserve">información sistematizada </w:t>
            </w:r>
            <w:r>
              <w:rPr>
                <w:rFonts w:ascii="Arial" w:eastAsia="Times" w:hAnsi="Arial" w:cs="Arial"/>
                <w:iCs/>
                <w:sz w:val="22"/>
                <w:szCs w:val="22"/>
                <w:lang w:eastAsia="es-MX"/>
              </w:rPr>
              <w:t>es válida, es decir, se utiliza como fuente de información única de la demanda total de apoyos.</w:t>
            </w:r>
          </w:p>
        </w:tc>
      </w:tr>
    </w:tbl>
    <w:p w:rsidR="00E15FD1" w:rsidRPr="00BC7A7B" w:rsidRDefault="00E15FD1" w:rsidP="00E15FD1">
      <w:pPr>
        <w:tabs>
          <w:tab w:val="left" w:pos="540"/>
        </w:tabs>
        <w:overflowPunct/>
        <w:autoSpaceDE/>
        <w:autoSpaceDN/>
        <w:adjustRightInd/>
        <w:spacing w:line="276" w:lineRule="auto"/>
        <w:jc w:val="both"/>
        <w:textAlignment w:val="auto"/>
        <w:rPr>
          <w:rFonts w:ascii="Arial" w:eastAsia="Times" w:hAnsi="Arial" w:cs="Arial"/>
          <w:iCs/>
        </w:rPr>
      </w:pPr>
    </w:p>
    <w:p w:rsidR="00E15FD1" w:rsidRPr="00BC7A7B" w:rsidRDefault="00E15FD1" w:rsidP="00E15FD1">
      <w:pPr>
        <w:spacing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lang w:eastAsia="en-U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775C5D">
        <w:rPr>
          <w:rFonts w:ascii="Arial" w:eastAsia="Times" w:hAnsi="Arial" w:cs="Arial"/>
          <w:iCs/>
        </w:rPr>
        <w:t xml:space="preserve"> </w:t>
      </w:r>
      <w:r w:rsidR="00775C5D" w:rsidRPr="00302055">
        <w:rPr>
          <w:rFonts w:ascii="Arial" w:eastAsia="Times" w:hAnsi="Arial" w:cs="Arial"/>
          <w:b/>
          <w:iCs/>
        </w:rPr>
        <w:t>1</w:t>
      </w:r>
      <w:r w:rsidRPr="00BC7A7B">
        <w:rPr>
          <w:rFonts w:ascii="Arial" w:hAnsi="Arial" w:cs="Arial"/>
          <w:b/>
          <w:lang w:eastAsia="en-US"/>
        </w:rPr>
        <w:t>,</w:t>
      </w:r>
      <w:r w:rsidRPr="00BC7A7B">
        <w:rPr>
          <w:rFonts w:ascii="Arial" w:hAnsi="Arial" w:cs="Arial"/>
          <w:lang w:eastAsia="en-US"/>
        </w:rPr>
        <w:t xml:space="preserve"> </w:t>
      </w:r>
      <w:r w:rsidR="00A622BA">
        <w:rPr>
          <w:rFonts w:ascii="Arial" w:hAnsi="Arial" w:cs="Arial"/>
          <w:lang w:eastAsia="en-US"/>
        </w:rPr>
        <w:t xml:space="preserve">ya </w:t>
      </w:r>
      <w:r w:rsidRPr="00BC7A7B">
        <w:rPr>
          <w:rFonts w:ascii="Arial" w:hAnsi="Arial" w:cs="Arial"/>
          <w:lang w:eastAsia="en-US"/>
        </w:rPr>
        <w:t xml:space="preserve">que el programa </w:t>
      </w:r>
      <w:r w:rsidR="00775C5D">
        <w:rPr>
          <w:rFonts w:ascii="Arial" w:hAnsi="Arial" w:cs="Arial"/>
          <w:lang w:eastAsia="en-US"/>
        </w:rPr>
        <w:t xml:space="preserve">no </w:t>
      </w:r>
      <w:r w:rsidRPr="00BC7A7B">
        <w:rPr>
          <w:rFonts w:ascii="Arial" w:hAnsi="Arial" w:cs="Arial"/>
          <w:lang w:eastAsia="en-US"/>
        </w:rPr>
        <w:t xml:space="preserve">cuenta con </w:t>
      </w:r>
      <w:r>
        <w:rPr>
          <w:rFonts w:ascii="Arial" w:hAnsi="Arial" w:cs="Arial"/>
          <w:lang w:eastAsia="en-US"/>
        </w:rPr>
        <w:t xml:space="preserve">información sistematizada </w:t>
      </w:r>
      <w:r w:rsidR="00775C5D">
        <w:rPr>
          <w:rFonts w:ascii="Arial" w:hAnsi="Arial" w:cs="Arial"/>
          <w:lang w:eastAsia="en-US"/>
        </w:rPr>
        <w:t xml:space="preserve">en un programa seguro y confiable, aunque si es posible </w:t>
      </w:r>
      <w:r>
        <w:rPr>
          <w:rFonts w:ascii="Arial" w:hAnsi="Arial" w:cs="Arial"/>
          <w:lang w:eastAsia="en-US"/>
        </w:rPr>
        <w:t>conocer la demanda total de apoyos con las características de los solicitantes, además se pudo evidenciar la validez de la información y que es utilizada como fuente de información única.</w:t>
      </w:r>
    </w:p>
    <w:p w:rsidR="00E15FD1" w:rsidRPr="00BC7A7B" w:rsidRDefault="00E15FD1" w:rsidP="00E15FD1">
      <w:pPr>
        <w:tabs>
          <w:tab w:val="left" w:pos="540"/>
        </w:tabs>
        <w:overflowPunct/>
        <w:autoSpaceDE/>
        <w:autoSpaceDN/>
        <w:adjustRightInd/>
        <w:spacing w:line="276" w:lineRule="auto"/>
        <w:jc w:val="both"/>
        <w:textAlignment w:val="auto"/>
        <w:rPr>
          <w:rFonts w:ascii="Arial" w:hAnsi="Arial" w:cs="Arial"/>
          <w:b/>
          <w:lang w:eastAsia="en-US"/>
        </w:rPr>
      </w:pPr>
    </w:p>
    <w:p w:rsidR="00E15FD1" w:rsidRPr="00BC7A7B" w:rsidRDefault="00E15FD1" w:rsidP="00E15FD1">
      <w:pPr>
        <w:overflowPunct/>
        <w:textAlignment w:val="auto"/>
        <w:rPr>
          <w:rFonts w:ascii="Arial" w:hAnsi="Arial" w:cs="Arial"/>
          <w:b/>
          <w:lang w:eastAsia="en-US"/>
        </w:rPr>
      </w:pPr>
      <w:r w:rsidRPr="00BC7A7B">
        <w:rPr>
          <w:rFonts w:ascii="Arial" w:hAnsi="Arial" w:cs="Arial"/>
          <w:b/>
          <w:lang w:eastAsia="en-US"/>
        </w:rPr>
        <w:t xml:space="preserve">Justificación: </w:t>
      </w:r>
    </w:p>
    <w:p w:rsidR="00E15FD1" w:rsidRDefault="002170C6" w:rsidP="00E15FD1">
      <w:pPr>
        <w:tabs>
          <w:tab w:val="left" w:pos="284"/>
          <w:tab w:val="left" w:pos="993"/>
        </w:tabs>
        <w:spacing w:line="276" w:lineRule="auto"/>
        <w:jc w:val="both"/>
        <w:rPr>
          <w:rFonts w:ascii="Arial" w:eastAsia="Times" w:hAnsi="Arial" w:cs="Arial"/>
          <w:iCs/>
        </w:rPr>
      </w:pPr>
      <w:r w:rsidRPr="00731D70">
        <w:rPr>
          <w:rFonts w:ascii="Arial" w:eastAsia="Times" w:hAnsi="Arial" w:cs="Arial"/>
          <w:iCs/>
        </w:rPr>
        <w:t xml:space="preserve">El </w:t>
      </w:r>
      <w:r>
        <w:rPr>
          <w:rFonts w:ascii="Arial" w:eastAsia="Times" w:hAnsi="Arial" w:cs="Arial"/>
          <w:iCs/>
        </w:rPr>
        <w:t>CUIS</w:t>
      </w:r>
      <w:r w:rsidRPr="00731D70">
        <w:rPr>
          <w:rFonts w:ascii="Arial" w:eastAsia="Times" w:hAnsi="Arial" w:cs="Arial"/>
          <w:iCs/>
        </w:rPr>
        <w:t xml:space="preserve"> de información nos permite obtener las características de los solicitantes y a su vez se procesa en una base de datos (</w:t>
      </w:r>
      <w:r>
        <w:rPr>
          <w:rFonts w:ascii="Arial" w:eastAsia="Times" w:hAnsi="Arial" w:cs="Arial"/>
          <w:iCs/>
        </w:rPr>
        <w:t>A</w:t>
      </w:r>
      <w:r w:rsidRPr="00731D70">
        <w:rPr>
          <w:rFonts w:ascii="Arial" w:eastAsia="Times" w:hAnsi="Arial" w:cs="Arial"/>
          <w:iCs/>
        </w:rPr>
        <w:t>cces y Excel) para su fácil consulta, en esta base se captura la información del solicitante: (Formato 4 Solicitud de apoyo a Programas Sociales) Tipo de solicitud, nombre, dirección, integrantes solicitantes, fecha en que se hace la solicitud y nombre de quien realiza el llenado del formato.</w:t>
      </w:r>
    </w:p>
    <w:p w:rsidR="008E047C" w:rsidRPr="00731D70" w:rsidRDefault="008E047C" w:rsidP="00E15FD1">
      <w:pPr>
        <w:tabs>
          <w:tab w:val="left" w:pos="284"/>
          <w:tab w:val="left" w:pos="993"/>
        </w:tabs>
        <w:spacing w:line="276" w:lineRule="auto"/>
        <w:jc w:val="both"/>
        <w:rPr>
          <w:rFonts w:ascii="Arial" w:eastAsia="Times" w:hAnsi="Arial" w:cs="Arial"/>
          <w:iCs/>
        </w:rPr>
      </w:pPr>
    </w:p>
    <w:p w:rsidR="00E15FD1" w:rsidRPr="00731D70" w:rsidRDefault="00E15FD1" w:rsidP="00E15FD1">
      <w:pPr>
        <w:tabs>
          <w:tab w:val="left" w:pos="284"/>
          <w:tab w:val="left" w:pos="993"/>
        </w:tabs>
        <w:spacing w:line="276" w:lineRule="auto"/>
        <w:jc w:val="both"/>
        <w:rPr>
          <w:rFonts w:ascii="Arial" w:eastAsia="Times" w:hAnsi="Arial" w:cs="Arial"/>
          <w:iCs/>
        </w:rPr>
      </w:pPr>
      <w:r w:rsidRPr="00731D70">
        <w:rPr>
          <w:rFonts w:ascii="Arial" w:eastAsia="Times" w:hAnsi="Arial" w:cs="Arial"/>
          <w:iCs/>
        </w:rPr>
        <w:t xml:space="preserve">Una vez que </w:t>
      </w:r>
      <w:r>
        <w:rPr>
          <w:rFonts w:ascii="Arial" w:eastAsia="Times" w:hAnsi="Arial" w:cs="Arial"/>
          <w:iCs/>
        </w:rPr>
        <w:t>se designan los</w:t>
      </w:r>
      <w:r w:rsidRPr="00731D70">
        <w:rPr>
          <w:rFonts w:ascii="Arial" w:eastAsia="Times" w:hAnsi="Arial" w:cs="Arial"/>
          <w:iCs/>
        </w:rPr>
        <w:t xml:space="preserve"> beneficiario</w:t>
      </w:r>
      <w:r>
        <w:rPr>
          <w:rFonts w:ascii="Arial" w:eastAsia="Times" w:hAnsi="Arial" w:cs="Arial"/>
          <w:iCs/>
        </w:rPr>
        <w:t xml:space="preserve">s, </w:t>
      </w:r>
      <w:r w:rsidRPr="00731D70">
        <w:rPr>
          <w:rFonts w:ascii="Arial" w:eastAsia="Times" w:hAnsi="Arial" w:cs="Arial"/>
          <w:iCs/>
        </w:rPr>
        <w:t xml:space="preserve"> se concentra la información en una base de datos (</w:t>
      </w:r>
      <w:r>
        <w:rPr>
          <w:rFonts w:ascii="Arial" w:eastAsia="Times" w:hAnsi="Arial" w:cs="Arial"/>
          <w:iCs/>
        </w:rPr>
        <w:t>A</w:t>
      </w:r>
      <w:r w:rsidRPr="00731D70">
        <w:rPr>
          <w:rFonts w:ascii="Arial" w:eastAsia="Times" w:hAnsi="Arial" w:cs="Arial"/>
          <w:iCs/>
        </w:rPr>
        <w:t xml:space="preserve">cces y Excel) la información del beneficiario determinando </w:t>
      </w:r>
      <w:r>
        <w:rPr>
          <w:rFonts w:ascii="Arial" w:eastAsia="Times" w:hAnsi="Arial" w:cs="Arial"/>
          <w:iCs/>
        </w:rPr>
        <w:t>d</w:t>
      </w:r>
      <w:r w:rsidRPr="00731D70">
        <w:rPr>
          <w:rFonts w:ascii="Arial" w:eastAsia="Times" w:hAnsi="Arial" w:cs="Arial"/>
          <w:iCs/>
        </w:rPr>
        <w:t>atos personales y de ubicación</w:t>
      </w:r>
      <w:r w:rsidR="00A622BA">
        <w:rPr>
          <w:rFonts w:ascii="Arial" w:eastAsia="Times" w:hAnsi="Arial" w:cs="Arial"/>
          <w:iCs/>
        </w:rPr>
        <w:t>,</w:t>
      </w:r>
      <w:r w:rsidRPr="00731D70">
        <w:rPr>
          <w:rFonts w:ascii="Arial" w:eastAsia="Times" w:hAnsi="Arial" w:cs="Arial"/>
          <w:iCs/>
        </w:rPr>
        <w:t xml:space="preserve"> así como el tipo de apoyo q</w:t>
      </w:r>
      <w:r>
        <w:rPr>
          <w:rFonts w:ascii="Arial" w:eastAsia="Times" w:hAnsi="Arial" w:cs="Arial"/>
          <w:iCs/>
        </w:rPr>
        <w:t>ue recibe (Anexo 5)</w:t>
      </w:r>
    </w:p>
    <w:p w:rsidR="00E15FD1" w:rsidRPr="00731D70" w:rsidRDefault="00E15FD1" w:rsidP="00E15FD1">
      <w:pPr>
        <w:tabs>
          <w:tab w:val="left" w:pos="284"/>
          <w:tab w:val="left" w:pos="993"/>
        </w:tabs>
        <w:spacing w:line="276" w:lineRule="auto"/>
        <w:ind w:left="284"/>
        <w:jc w:val="both"/>
        <w:rPr>
          <w:rFonts w:ascii="Arial" w:eastAsia="Times" w:hAnsi="Arial" w:cs="Arial"/>
          <w:iCs/>
        </w:rPr>
      </w:pPr>
    </w:p>
    <w:p w:rsidR="00E15FD1" w:rsidRPr="00BA5A8D" w:rsidRDefault="00E15FD1" w:rsidP="00E15FD1">
      <w:pPr>
        <w:tabs>
          <w:tab w:val="left" w:pos="540"/>
        </w:tabs>
        <w:overflowPunct/>
        <w:autoSpaceDE/>
        <w:autoSpaceDN/>
        <w:adjustRightInd/>
        <w:spacing w:line="276" w:lineRule="auto"/>
        <w:jc w:val="both"/>
        <w:textAlignment w:val="auto"/>
        <w:rPr>
          <w:rFonts w:ascii="Arial" w:hAnsi="Arial" w:cs="Arial"/>
          <w:b/>
          <w:sz w:val="22"/>
          <w:szCs w:val="22"/>
        </w:rPr>
      </w:pPr>
    </w:p>
    <w:p w:rsidR="00E15FD1" w:rsidRDefault="00E15FD1" w:rsidP="00E15FD1">
      <w:pPr>
        <w:overflowPunct/>
        <w:textAlignment w:val="auto"/>
        <w:rPr>
          <w:rFonts w:ascii="Arial" w:hAnsi="Arial" w:cs="Arial"/>
          <w:b/>
          <w:lang w:eastAsia="en-US"/>
        </w:rPr>
      </w:pPr>
      <w:r>
        <w:rPr>
          <w:rFonts w:ascii="Arial" w:hAnsi="Arial" w:cs="Arial"/>
          <w:noProof/>
          <w:color w:val="365F91" w:themeColor="accent1" w:themeShade="BF"/>
          <w:sz w:val="22"/>
          <w:szCs w:val="22"/>
          <w:lang w:eastAsia="es-MX"/>
        </w:rPr>
        <w:lastRenderedPageBreak/>
        <w:drawing>
          <wp:inline distT="0" distB="0" distL="0" distR="0">
            <wp:extent cx="6202045" cy="6400800"/>
            <wp:effectExtent l="19050" t="0" r="8255" b="0"/>
            <wp:docPr id="82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a:stretch>
                      <a:fillRect/>
                    </a:stretch>
                  </pic:blipFill>
                  <pic:spPr bwMode="auto">
                    <a:xfrm>
                      <a:off x="0" y="0"/>
                      <a:ext cx="6202045" cy="6400800"/>
                    </a:xfrm>
                    <a:prstGeom prst="rect">
                      <a:avLst/>
                    </a:prstGeom>
                    <a:noFill/>
                    <a:ln w="9525">
                      <a:noFill/>
                      <a:miter lim="800000"/>
                      <a:headEnd/>
                      <a:tailEnd/>
                    </a:ln>
                  </pic:spPr>
                </pic:pic>
              </a:graphicData>
            </a:graphic>
          </wp:inline>
        </w:drawing>
      </w:r>
    </w:p>
    <w:p w:rsidR="00E15FD1" w:rsidRDefault="00E15FD1"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557E85" w:rsidRDefault="00557E85"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557E85" w:rsidRDefault="00557E85"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557E85" w:rsidRDefault="00557E85"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557E85" w:rsidRDefault="00557E85"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557E85" w:rsidRDefault="00557E85"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557E85" w:rsidRDefault="00557E85"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557E85" w:rsidRDefault="00557E85"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557E85" w:rsidRDefault="00557E85"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E15FD1" w:rsidRDefault="00E15FD1" w:rsidP="00E15FD1">
      <w:pPr>
        <w:tabs>
          <w:tab w:val="left" w:pos="284"/>
          <w:tab w:val="left" w:pos="993"/>
        </w:tabs>
        <w:spacing w:line="276" w:lineRule="auto"/>
        <w:ind w:left="284"/>
        <w:jc w:val="both"/>
        <w:rPr>
          <w:rFonts w:ascii="Arial" w:hAnsi="Arial" w:cs="Arial"/>
          <w:color w:val="365F91" w:themeColor="accent1" w:themeShade="BF"/>
          <w:sz w:val="22"/>
          <w:szCs w:val="22"/>
        </w:rPr>
      </w:pPr>
      <w:r>
        <w:rPr>
          <w:rFonts w:ascii="Arial" w:hAnsi="Arial" w:cs="Arial"/>
          <w:color w:val="365F91" w:themeColor="accent1" w:themeShade="BF"/>
          <w:sz w:val="22"/>
          <w:szCs w:val="22"/>
        </w:rPr>
        <w:lastRenderedPageBreak/>
        <w:t>Base de captura en Acces para cargar base de datos</w:t>
      </w:r>
    </w:p>
    <w:p w:rsidR="00E15FD1" w:rsidRDefault="00E15FD1" w:rsidP="00E15FD1">
      <w:pPr>
        <w:tabs>
          <w:tab w:val="left" w:pos="284"/>
          <w:tab w:val="left" w:pos="993"/>
        </w:tabs>
        <w:spacing w:line="276" w:lineRule="auto"/>
        <w:ind w:left="284"/>
        <w:jc w:val="both"/>
        <w:rPr>
          <w:rFonts w:ascii="Arial" w:hAnsi="Arial" w:cs="Arial"/>
          <w:color w:val="365F91" w:themeColor="accent1" w:themeShade="BF"/>
          <w:sz w:val="22"/>
          <w:szCs w:val="22"/>
        </w:rPr>
      </w:pPr>
    </w:p>
    <w:p w:rsidR="00E15FD1" w:rsidRPr="009151A7" w:rsidRDefault="00E15FD1" w:rsidP="00775C5D">
      <w:pPr>
        <w:tabs>
          <w:tab w:val="left" w:pos="0"/>
          <w:tab w:val="left" w:pos="993"/>
        </w:tabs>
        <w:spacing w:line="276" w:lineRule="auto"/>
        <w:jc w:val="both"/>
        <w:rPr>
          <w:rFonts w:ascii="Arial" w:hAnsi="Arial" w:cs="Arial"/>
          <w:color w:val="365F91" w:themeColor="accent1" w:themeShade="BF"/>
          <w:sz w:val="22"/>
          <w:szCs w:val="22"/>
        </w:rPr>
      </w:pPr>
      <w:r>
        <w:rPr>
          <w:rFonts w:ascii="Arial" w:hAnsi="Arial" w:cs="Arial"/>
          <w:noProof/>
          <w:sz w:val="22"/>
          <w:szCs w:val="22"/>
          <w:lang w:eastAsia="es-MX"/>
        </w:rPr>
        <w:drawing>
          <wp:inline distT="0" distB="0" distL="0" distR="0">
            <wp:extent cx="6209665" cy="3458845"/>
            <wp:effectExtent l="19050" t="0" r="635" b="0"/>
            <wp:docPr id="82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srcRect/>
                    <a:stretch>
                      <a:fillRect/>
                    </a:stretch>
                  </pic:blipFill>
                  <pic:spPr bwMode="auto">
                    <a:xfrm>
                      <a:off x="0" y="0"/>
                      <a:ext cx="6209665" cy="3458845"/>
                    </a:xfrm>
                    <a:prstGeom prst="rect">
                      <a:avLst/>
                    </a:prstGeom>
                    <a:noFill/>
                    <a:ln w="9525">
                      <a:noFill/>
                      <a:miter lim="800000"/>
                      <a:headEnd/>
                      <a:tailEnd/>
                    </a:ln>
                  </pic:spPr>
                </pic:pic>
              </a:graphicData>
            </a:graphic>
          </wp:inline>
        </w:drawing>
      </w: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Pr="00BC7A7B"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E15FD1" w:rsidRPr="005F60A0" w:rsidRDefault="00775C5D" w:rsidP="00E15FD1">
      <w:pPr>
        <w:overflowPunct/>
        <w:jc w:val="both"/>
        <w:textAlignment w:val="auto"/>
        <w:rPr>
          <w:rFonts w:ascii="Arial" w:hAnsi="Arial" w:cs="Arial"/>
          <w:lang w:eastAsia="en-US"/>
        </w:rPr>
      </w:pPr>
      <w:r>
        <w:rPr>
          <w:rFonts w:ascii="Arial" w:hAnsi="Arial" w:cs="Arial"/>
          <w:lang w:eastAsia="en-US"/>
        </w:rPr>
        <w:t xml:space="preserve">Establecer un </w:t>
      </w:r>
      <w:r w:rsidR="000E466B" w:rsidRPr="000E466B">
        <w:rPr>
          <w:rFonts w:ascii="Arial" w:hAnsi="Arial" w:cs="Arial"/>
          <w:lang w:eastAsia="en-US"/>
        </w:rPr>
        <w:t>programa de cómputo</w:t>
      </w:r>
      <w:r>
        <w:rPr>
          <w:rFonts w:ascii="Arial" w:hAnsi="Arial" w:cs="Arial"/>
          <w:lang w:eastAsia="en-US"/>
        </w:rPr>
        <w:t xml:space="preserve"> para el registro del padrón de beneficiarios que permita m</w:t>
      </w:r>
      <w:r w:rsidR="00E15FD1" w:rsidRPr="005F60A0">
        <w:rPr>
          <w:rFonts w:ascii="Arial" w:hAnsi="Arial" w:cs="Arial"/>
          <w:lang w:eastAsia="en-US"/>
        </w:rPr>
        <w:t>antene</w:t>
      </w:r>
      <w:r w:rsidR="00E15FD1">
        <w:rPr>
          <w:rFonts w:ascii="Arial" w:hAnsi="Arial" w:cs="Arial"/>
          <w:lang w:eastAsia="en-US"/>
        </w:rPr>
        <w:t>r actualizada la base de datos y de manera oportuna establecer controles de</w:t>
      </w:r>
      <w:r w:rsidR="00E15FD1" w:rsidRPr="005F60A0">
        <w:rPr>
          <w:rFonts w:ascii="Arial" w:hAnsi="Arial" w:cs="Arial"/>
          <w:lang w:eastAsia="en-US"/>
        </w:rPr>
        <w:t xml:space="preserve"> tecnología de la información</w:t>
      </w:r>
      <w:r w:rsidR="00E15FD1">
        <w:rPr>
          <w:rFonts w:ascii="Arial" w:hAnsi="Arial" w:cs="Arial"/>
          <w:lang w:eastAsia="en-US"/>
        </w:rPr>
        <w:t>,</w:t>
      </w:r>
      <w:r w:rsidR="00E15FD1" w:rsidRPr="005F60A0">
        <w:rPr>
          <w:rFonts w:ascii="Arial" w:hAnsi="Arial" w:cs="Arial"/>
          <w:lang w:eastAsia="en-US"/>
        </w:rPr>
        <w:t xml:space="preserve"> que </w:t>
      </w:r>
      <w:r w:rsidR="00E15FD1">
        <w:rPr>
          <w:rFonts w:ascii="Arial" w:hAnsi="Arial" w:cs="Arial"/>
          <w:lang w:eastAsia="en-US"/>
        </w:rPr>
        <w:t>soporten los procesos</w:t>
      </w:r>
      <w:r w:rsidR="00A622BA">
        <w:rPr>
          <w:rFonts w:ascii="Arial" w:hAnsi="Arial" w:cs="Arial"/>
          <w:lang w:eastAsia="en-US"/>
        </w:rPr>
        <w:t>,</w:t>
      </w:r>
      <w:r w:rsidR="00E15FD1">
        <w:rPr>
          <w:rFonts w:ascii="Arial" w:hAnsi="Arial" w:cs="Arial"/>
          <w:lang w:eastAsia="en-US"/>
        </w:rPr>
        <w:t xml:space="preserve"> que </w:t>
      </w:r>
      <w:r w:rsidR="00E15FD1" w:rsidRPr="005F60A0">
        <w:rPr>
          <w:rFonts w:ascii="Arial" w:hAnsi="Arial" w:cs="Arial"/>
          <w:lang w:eastAsia="en-US"/>
        </w:rPr>
        <w:t>aseguren la pertinencia de los datos que ahí se almacenan y promoviendo la seguridad ló</w:t>
      </w:r>
      <w:r w:rsidR="00E15FD1">
        <w:rPr>
          <w:rFonts w:ascii="Arial" w:hAnsi="Arial" w:cs="Arial"/>
          <w:lang w:eastAsia="en-US"/>
        </w:rPr>
        <w:t>gica y física de la información que ahí se procesa.</w:t>
      </w:r>
    </w:p>
    <w:p w:rsidR="00E15FD1" w:rsidRPr="005F60A0" w:rsidRDefault="00E15FD1" w:rsidP="00E15FD1">
      <w:pPr>
        <w:overflowPunct/>
        <w:textAlignment w:val="auto"/>
        <w:rPr>
          <w:rFonts w:ascii="Arial" w:hAnsi="Arial" w:cs="Arial"/>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sz w:val="22"/>
          <w:szCs w:val="22"/>
        </w:rPr>
      </w:pPr>
      <w:r w:rsidRPr="000A7437">
        <w:rPr>
          <w:rFonts w:ascii="Arial" w:eastAsia="Times" w:hAnsi="Arial" w:cs="Arial"/>
          <w:b/>
          <w:iCs/>
          <w:sz w:val="22"/>
          <w:szCs w:val="22"/>
        </w:rPr>
        <w:lastRenderedPageBreak/>
        <w:t xml:space="preserve">Los </w:t>
      </w:r>
      <w:r w:rsidR="002170C6" w:rsidRPr="005E7749">
        <w:rPr>
          <w:rFonts w:ascii="Arial" w:hAnsi="Arial" w:cs="Arial"/>
          <w:b/>
          <w:sz w:val="22"/>
          <w:szCs w:val="22"/>
        </w:rPr>
        <w:t>procedimientos</w:t>
      </w:r>
      <w:r w:rsidR="002170C6">
        <w:rPr>
          <w:rFonts w:ascii="Arial" w:hAnsi="Arial" w:cs="Arial"/>
          <w:b/>
          <w:sz w:val="22"/>
          <w:szCs w:val="22"/>
        </w:rPr>
        <w:t xml:space="preserve"> </w:t>
      </w:r>
      <w:r w:rsidR="002170C6" w:rsidRPr="000A7437">
        <w:rPr>
          <w:rFonts w:ascii="Arial" w:eastAsia="Times" w:hAnsi="Arial" w:cs="Arial"/>
          <w:b/>
          <w:iCs/>
          <w:sz w:val="22"/>
          <w:szCs w:val="22"/>
        </w:rPr>
        <w:t>para</w:t>
      </w:r>
      <w:r w:rsidRPr="000A7437">
        <w:rPr>
          <w:rFonts w:ascii="Arial" w:eastAsia="Times" w:hAnsi="Arial" w:cs="Arial"/>
          <w:b/>
          <w:iCs/>
          <w:sz w:val="22"/>
          <w:szCs w:val="22"/>
        </w:rPr>
        <w:t xml:space="preserve"> recibir, registrar y dar trámite a </w:t>
      </w:r>
      <w:r w:rsidR="002170C6">
        <w:rPr>
          <w:rFonts w:ascii="Arial" w:eastAsia="Times" w:hAnsi="Arial" w:cs="Arial"/>
          <w:b/>
          <w:iCs/>
          <w:sz w:val="22"/>
          <w:szCs w:val="22"/>
        </w:rPr>
        <w:t>las solicitudes</w:t>
      </w:r>
      <w:r>
        <w:rPr>
          <w:rFonts w:ascii="Arial" w:eastAsia="Times" w:hAnsi="Arial" w:cs="Arial"/>
          <w:b/>
          <w:iCs/>
          <w:sz w:val="22"/>
          <w:szCs w:val="22"/>
        </w:rPr>
        <w:t xml:space="preserve"> de </w:t>
      </w:r>
      <w:r w:rsidRPr="000A7437">
        <w:rPr>
          <w:rFonts w:ascii="Arial" w:eastAsia="Times" w:hAnsi="Arial" w:cs="Arial"/>
          <w:b/>
          <w:iCs/>
          <w:sz w:val="22"/>
          <w:szCs w:val="22"/>
        </w:rPr>
        <w:t>apoyo</w:t>
      </w:r>
      <w:r>
        <w:rPr>
          <w:rFonts w:ascii="Arial" w:eastAsia="Times" w:hAnsi="Arial" w:cs="Arial"/>
          <w:b/>
          <w:iCs/>
          <w:sz w:val="22"/>
          <w:szCs w:val="22"/>
        </w:rPr>
        <w:t xml:space="preserve"> cuentan con las siguientes características</w:t>
      </w:r>
      <w:r w:rsidRPr="000A7437">
        <w:rPr>
          <w:rFonts w:ascii="Arial" w:eastAsia="Times" w:hAnsi="Arial" w:cs="Arial"/>
          <w:b/>
          <w:iCs/>
          <w:sz w:val="22"/>
          <w:szCs w:val="22"/>
        </w:rPr>
        <w:t>:</w:t>
      </w:r>
    </w:p>
    <w:p w:rsidR="00E15FD1" w:rsidRPr="00410205" w:rsidRDefault="00E15FD1" w:rsidP="00E15FD1">
      <w:pPr>
        <w:pStyle w:val="Prrafodelista"/>
        <w:numPr>
          <w:ilvl w:val="0"/>
          <w:numId w:val="123"/>
        </w:numPr>
        <w:tabs>
          <w:tab w:val="left" w:pos="284"/>
        </w:tabs>
        <w:spacing w:line="276" w:lineRule="auto"/>
        <w:jc w:val="both"/>
        <w:rPr>
          <w:rFonts w:ascii="Arial" w:eastAsia="Times" w:hAnsi="Arial" w:cs="Arial"/>
          <w:b/>
          <w:iCs/>
          <w:sz w:val="22"/>
          <w:szCs w:val="22"/>
        </w:rPr>
      </w:pPr>
      <w:r w:rsidRPr="00410205">
        <w:rPr>
          <w:rFonts w:ascii="Arial" w:eastAsia="Times" w:hAnsi="Arial" w:cs="Arial"/>
          <w:b/>
          <w:iCs/>
          <w:sz w:val="22"/>
          <w:szCs w:val="22"/>
        </w:rPr>
        <w:t xml:space="preserve">Corresponden a las características de la población objetivo. </w:t>
      </w:r>
    </w:p>
    <w:p w:rsidR="00E15FD1" w:rsidRPr="00410205" w:rsidRDefault="00E15FD1" w:rsidP="00E15FD1">
      <w:pPr>
        <w:pStyle w:val="Prrafodelista"/>
        <w:numPr>
          <w:ilvl w:val="0"/>
          <w:numId w:val="123"/>
        </w:numPr>
        <w:tabs>
          <w:tab w:val="left" w:pos="284"/>
        </w:tabs>
        <w:spacing w:line="276" w:lineRule="auto"/>
        <w:jc w:val="both"/>
        <w:rPr>
          <w:rFonts w:ascii="Arial" w:eastAsia="Times" w:hAnsi="Arial" w:cs="Arial"/>
          <w:b/>
          <w:iCs/>
          <w:sz w:val="22"/>
          <w:szCs w:val="22"/>
        </w:rPr>
      </w:pPr>
      <w:r w:rsidRPr="00410205">
        <w:rPr>
          <w:rFonts w:ascii="Arial" w:eastAsia="Times" w:hAnsi="Arial" w:cs="Arial"/>
          <w:b/>
          <w:iCs/>
          <w:sz w:val="22"/>
          <w:szCs w:val="22"/>
        </w:rPr>
        <w:t>Existen formatos definidos.</w:t>
      </w:r>
    </w:p>
    <w:p w:rsidR="00E15FD1" w:rsidRDefault="00E15FD1" w:rsidP="00E15FD1">
      <w:pPr>
        <w:pStyle w:val="Prrafodelista"/>
        <w:numPr>
          <w:ilvl w:val="0"/>
          <w:numId w:val="123"/>
        </w:numPr>
        <w:tabs>
          <w:tab w:val="left" w:pos="284"/>
        </w:tabs>
        <w:spacing w:line="276" w:lineRule="auto"/>
        <w:jc w:val="both"/>
        <w:rPr>
          <w:rFonts w:ascii="Arial" w:eastAsia="Times" w:hAnsi="Arial" w:cs="Arial"/>
          <w:b/>
          <w:iCs/>
          <w:sz w:val="22"/>
          <w:szCs w:val="22"/>
        </w:rPr>
      </w:pPr>
      <w:r w:rsidRPr="00410205">
        <w:rPr>
          <w:rFonts w:ascii="Arial" w:eastAsia="Times" w:hAnsi="Arial" w:cs="Arial"/>
          <w:b/>
          <w:iCs/>
          <w:sz w:val="22"/>
          <w:szCs w:val="22"/>
        </w:rPr>
        <w:t>Están disponibles para la población objetivo.</w:t>
      </w:r>
    </w:p>
    <w:p w:rsidR="00E15FD1" w:rsidRDefault="00E15FD1" w:rsidP="00E15FD1">
      <w:pPr>
        <w:pStyle w:val="Prrafodelista"/>
        <w:numPr>
          <w:ilvl w:val="0"/>
          <w:numId w:val="123"/>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Están apegados al documento normativo del programa.</w:t>
      </w:r>
    </w:p>
    <w:p w:rsidR="00E15FD1" w:rsidRDefault="00E15FD1" w:rsidP="00E15FD1">
      <w:pPr>
        <w:pStyle w:val="Prrafodelista"/>
        <w:tabs>
          <w:tab w:val="left" w:pos="284"/>
        </w:tabs>
        <w:spacing w:line="276" w:lineRule="auto"/>
        <w:ind w:left="720"/>
        <w:jc w:val="both"/>
        <w:rPr>
          <w:rFonts w:ascii="Arial" w:eastAsia="Times" w:hAnsi="Arial" w:cs="Arial"/>
          <w:b/>
          <w:iCs/>
          <w:sz w:val="22"/>
          <w:szCs w:val="22"/>
        </w:rPr>
      </w:pPr>
    </w:p>
    <w:p w:rsidR="00E15FD1" w:rsidRPr="00BC7A7B" w:rsidRDefault="00E15FD1" w:rsidP="00E15FD1">
      <w:pPr>
        <w:tabs>
          <w:tab w:val="left" w:pos="540"/>
        </w:tabs>
        <w:spacing w:line="276" w:lineRule="auto"/>
        <w:jc w:val="center"/>
        <w:rPr>
          <w:rFonts w:ascii="Arial" w:hAnsi="Arial" w:cs="Arial"/>
          <w:b/>
        </w:rPr>
      </w:pPr>
      <w:r w:rsidRPr="00BC7A7B">
        <w:rPr>
          <w:rFonts w:ascii="Arial" w:hAnsi="Arial" w:cs="Arial"/>
          <w:b/>
        </w:rPr>
        <w:t>Análisis Preliminar</w:t>
      </w:r>
    </w:p>
    <w:p w:rsidR="00E15FD1" w:rsidRPr="00BC7A7B" w:rsidRDefault="00E15FD1" w:rsidP="00E15FD1">
      <w:pPr>
        <w:tabs>
          <w:tab w:val="left" w:pos="540"/>
        </w:tabs>
        <w:spacing w:line="276" w:lineRule="auto"/>
        <w:jc w:val="both"/>
        <w:rPr>
          <w:rFonts w:ascii="Arial" w:hAnsi="Arial" w:cs="Arial"/>
        </w:rPr>
      </w:pPr>
    </w:p>
    <w:p w:rsidR="00E15FD1" w:rsidRPr="009244C6" w:rsidRDefault="00E15FD1" w:rsidP="00E15FD1">
      <w:pPr>
        <w:tabs>
          <w:tab w:val="left" w:pos="540"/>
        </w:tabs>
        <w:spacing w:line="276" w:lineRule="auto"/>
        <w:jc w:val="both"/>
        <w:rPr>
          <w:rFonts w:ascii="Arial" w:hAnsi="Arial" w:cs="Arial"/>
          <w:b/>
        </w:rPr>
      </w:pPr>
      <w:r w:rsidRPr="00BC7A7B">
        <w:rPr>
          <w:rFonts w:ascii="Arial" w:hAnsi="Arial" w:cs="Arial"/>
          <w:b/>
        </w:rPr>
        <w:t>Ponderación según CONEVAL:</w:t>
      </w: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230"/>
      </w:tblGrid>
      <w:tr w:rsidR="00E15FD1" w:rsidRPr="00306587" w:rsidTr="00F82B2F">
        <w:trPr>
          <w:trHeight w:val="344"/>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306587" w:rsidRDefault="00E15FD1" w:rsidP="00F82B2F">
            <w:pPr>
              <w:pStyle w:val="Prrafodelista1"/>
              <w:spacing w:after="0" w:line="240" w:lineRule="atLeast"/>
              <w:ind w:left="0"/>
              <w:jc w:val="center"/>
              <w:rPr>
                <w:rFonts w:ascii="Arial" w:eastAsia="Times" w:hAnsi="Arial" w:cs="Arial"/>
                <w:b/>
                <w:iCs/>
                <w:lang w:eastAsia="es-MX"/>
              </w:rPr>
            </w:pPr>
            <w:r w:rsidRPr="00306587">
              <w:rPr>
                <w:rFonts w:ascii="Arial" w:eastAsia="Times" w:hAnsi="Arial" w:cs="Arial"/>
                <w:b/>
                <w:iCs/>
                <w:lang w:eastAsia="es-MX"/>
              </w:rPr>
              <w:t>Nivel</w:t>
            </w:r>
          </w:p>
        </w:tc>
        <w:tc>
          <w:tcPr>
            <w:tcW w:w="9230"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306587" w:rsidRDefault="00E15FD1" w:rsidP="00F82B2F">
            <w:pPr>
              <w:pStyle w:val="Prrafodelista1"/>
              <w:spacing w:after="0" w:line="240" w:lineRule="atLeast"/>
              <w:ind w:left="0"/>
              <w:contextualSpacing w:val="0"/>
              <w:jc w:val="center"/>
              <w:rPr>
                <w:rFonts w:ascii="Arial" w:eastAsia="Times" w:hAnsi="Arial" w:cs="Arial"/>
                <w:b/>
                <w:iCs/>
                <w:lang w:eastAsia="es-MX"/>
              </w:rPr>
            </w:pPr>
            <w:r w:rsidRPr="00306587">
              <w:rPr>
                <w:rFonts w:ascii="Arial" w:eastAsia="Times" w:hAnsi="Arial" w:cs="Arial"/>
                <w:b/>
                <w:iCs/>
                <w:lang w:eastAsia="es-MX"/>
              </w:rPr>
              <w:t>Criterios</w:t>
            </w:r>
          </w:p>
        </w:tc>
      </w:tr>
      <w:tr w:rsidR="00E15FD1" w:rsidRPr="003065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1</w:t>
            </w:r>
          </w:p>
        </w:tc>
        <w:tc>
          <w:tcPr>
            <w:tcW w:w="9230"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306587">
              <w:rPr>
                <w:rFonts w:ascii="Arial" w:eastAsia="Times" w:hAnsi="Arial" w:cs="Arial"/>
                <w:iCs/>
                <w:sz w:val="22"/>
                <w:szCs w:val="22"/>
                <w:lang w:eastAsia="es-MX"/>
              </w:rPr>
              <w:t>El programa cuenta con procedimientos para recibir, registrar y dar trámite a las solicitudes de apoyo.</w:t>
            </w:r>
          </w:p>
          <w:p w:rsidR="00E15FD1" w:rsidRPr="00306587"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306587">
              <w:rPr>
                <w:rFonts w:ascii="Arial" w:eastAsia="Times" w:hAnsi="Arial" w:cs="Arial"/>
                <w:iCs/>
                <w:sz w:val="22"/>
                <w:szCs w:val="22"/>
                <w:lang w:eastAsia="es-MX"/>
              </w:rPr>
              <w:t xml:space="preserve">Los procedimientos </w:t>
            </w:r>
            <w:r>
              <w:rPr>
                <w:rFonts w:ascii="Arial" w:eastAsia="Times" w:hAnsi="Arial" w:cs="Arial"/>
                <w:iCs/>
                <w:sz w:val="22"/>
                <w:szCs w:val="22"/>
                <w:lang w:eastAsia="es-MX"/>
              </w:rPr>
              <w:t>cuentan</w:t>
            </w:r>
            <w:r w:rsidRPr="00306587">
              <w:rPr>
                <w:rFonts w:ascii="Arial" w:eastAsia="Times" w:hAnsi="Arial" w:cs="Arial"/>
                <w:iCs/>
                <w:sz w:val="22"/>
                <w:szCs w:val="22"/>
                <w:lang w:eastAsia="es-MX"/>
              </w:rPr>
              <w:t xml:space="preserve"> con </w:t>
            </w:r>
            <w:r>
              <w:rPr>
                <w:rFonts w:ascii="Arial" w:eastAsia="Times" w:hAnsi="Arial" w:cs="Arial"/>
                <w:iCs/>
                <w:sz w:val="22"/>
                <w:szCs w:val="22"/>
                <w:lang w:eastAsia="es-MX"/>
              </w:rPr>
              <w:t>una</w:t>
            </w:r>
            <w:r w:rsidRPr="00306587">
              <w:rPr>
                <w:rFonts w:ascii="Arial" w:eastAsia="Times" w:hAnsi="Arial" w:cs="Arial"/>
                <w:iCs/>
                <w:sz w:val="22"/>
                <w:szCs w:val="22"/>
                <w:lang w:eastAsia="es-MX"/>
              </w:rPr>
              <w:t xml:space="preserve"> de las características descritas.</w:t>
            </w:r>
          </w:p>
        </w:tc>
      </w:tr>
      <w:tr w:rsidR="00E15FD1" w:rsidRPr="003065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2</w:t>
            </w:r>
          </w:p>
        </w:tc>
        <w:tc>
          <w:tcPr>
            <w:tcW w:w="9230"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306587">
              <w:rPr>
                <w:rFonts w:ascii="Arial" w:eastAsia="Times" w:hAnsi="Arial" w:cs="Arial"/>
                <w:iCs/>
                <w:sz w:val="22"/>
                <w:szCs w:val="22"/>
                <w:lang w:eastAsia="es-MX"/>
              </w:rPr>
              <w:t>El programa cuenta con procedimientos para recibir, registrar y dar trámite a las solicitudes de apoyo.</w:t>
            </w:r>
          </w:p>
          <w:p w:rsidR="00E15FD1" w:rsidRPr="00306587"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306587">
              <w:rPr>
                <w:rFonts w:ascii="Arial" w:eastAsia="Times" w:hAnsi="Arial" w:cs="Arial"/>
                <w:iCs/>
                <w:sz w:val="22"/>
                <w:szCs w:val="22"/>
                <w:lang w:eastAsia="es-MX"/>
              </w:rPr>
              <w:t xml:space="preserve">Los procedimientos </w:t>
            </w:r>
            <w:r>
              <w:rPr>
                <w:rFonts w:ascii="Arial" w:eastAsia="Times" w:hAnsi="Arial" w:cs="Arial"/>
                <w:iCs/>
                <w:sz w:val="22"/>
                <w:szCs w:val="22"/>
                <w:lang w:eastAsia="es-MX"/>
              </w:rPr>
              <w:t>cuentan</w:t>
            </w:r>
            <w:r w:rsidRPr="00306587">
              <w:rPr>
                <w:rFonts w:ascii="Arial" w:eastAsia="Times" w:hAnsi="Arial" w:cs="Arial"/>
                <w:iCs/>
                <w:sz w:val="22"/>
                <w:szCs w:val="22"/>
                <w:lang w:eastAsia="es-MX"/>
              </w:rPr>
              <w:t xml:space="preserve"> con </w:t>
            </w:r>
            <w:r>
              <w:rPr>
                <w:rFonts w:ascii="Arial" w:eastAsia="Times" w:hAnsi="Arial" w:cs="Arial"/>
                <w:iCs/>
                <w:sz w:val="22"/>
                <w:szCs w:val="22"/>
                <w:lang w:eastAsia="es-MX"/>
              </w:rPr>
              <w:t>dos</w:t>
            </w:r>
            <w:r w:rsidRPr="00306587">
              <w:rPr>
                <w:rFonts w:ascii="Arial" w:eastAsia="Times" w:hAnsi="Arial" w:cs="Arial"/>
                <w:iCs/>
                <w:sz w:val="22"/>
                <w:szCs w:val="22"/>
                <w:lang w:eastAsia="es-MX"/>
              </w:rPr>
              <w:t xml:space="preserve"> de las características descritas.</w:t>
            </w:r>
          </w:p>
        </w:tc>
      </w:tr>
      <w:tr w:rsidR="00E15FD1" w:rsidRPr="003065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3</w:t>
            </w:r>
          </w:p>
        </w:tc>
        <w:tc>
          <w:tcPr>
            <w:tcW w:w="9230"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306587">
              <w:rPr>
                <w:rFonts w:ascii="Arial" w:eastAsia="Times" w:hAnsi="Arial" w:cs="Arial"/>
                <w:iCs/>
                <w:sz w:val="22"/>
                <w:szCs w:val="22"/>
                <w:lang w:eastAsia="es-MX"/>
              </w:rPr>
              <w:t>El programa cuenta con procedimientos para recibir, registrar y dar trámite a las solicitudes de apoyo.</w:t>
            </w:r>
          </w:p>
          <w:p w:rsidR="00E15FD1" w:rsidRPr="00306587"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306587">
              <w:rPr>
                <w:rFonts w:ascii="Arial" w:eastAsia="Times" w:hAnsi="Arial" w:cs="Arial"/>
                <w:iCs/>
                <w:sz w:val="22"/>
                <w:szCs w:val="22"/>
                <w:lang w:eastAsia="es-MX"/>
              </w:rPr>
              <w:t xml:space="preserve">Los procedimientos </w:t>
            </w:r>
            <w:r>
              <w:rPr>
                <w:rFonts w:ascii="Arial" w:eastAsia="Times" w:hAnsi="Arial" w:cs="Arial"/>
                <w:iCs/>
                <w:sz w:val="22"/>
                <w:szCs w:val="22"/>
                <w:lang w:eastAsia="es-MX"/>
              </w:rPr>
              <w:t>cuentan</w:t>
            </w:r>
            <w:r w:rsidRPr="00306587">
              <w:rPr>
                <w:rFonts w:ascii="Arial" w:eastAsia="Times" w:hAnsi="Arial" w:cs="Arial"/>
                <w:iCs/>
                <w:sz w:val="22"/>
                <w:szCs w:val="22"/>
                <w:lang w:eastAsia="es-MX"/>
              </w:rPr>
              <w:t xml:space="preserve"> con </w:t>
            </w:r>
            <w:r>
              <w:rPr>
                <w:rFonts w:ascii="Arial" w:eastAsia="Times" w:hAnsi="Arial" w:cs="Arial"/>
                <w:iCs/>
                <w:sz w:val="22"/>
                <w:szCs w:val="22"/>
                <w:lang w:eastAsia="es-MX"/>
              </w:rPr>
              <w:t>tres</w:t>
            </w:r>
            <w:r w:rsidRPr="00306587">
              <w:rPr>
                <w:rFonts w:ascii="Arial" w:eastAsia="Times" w:hAnsi="Arial" w:cs="Arial"/>
                <w:iCs/>
                <w:sz w:val="22"/>
                <w:szCs w:val="22"/>
                <w:lang w:eastAsia="es-MX"/>
              </w:rPr>
              <w:t xml:space="preserve"> de las características descritas.</w:t>
            </w:r>
          </w:p>
        </w:tc>
      </w:tr>
      <w:tr w:rsidR="00E15FD1" w:rsidRPr="00103BCF"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4</w:t>
            </w:r>
          </w:p>
        </w:tc>
        <w:tc>
          <w:tcPr>
            <w:tcW w:w="9230"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306587">
              <w:rPr>
                <w:rFonts w:ascii="Arial" w:eastAsia="Times" w:hAnsi="Arial" w:cs="Arial"/>
                <w:iCs/>
                <w:sz w:val="22"/>
                <w:szCs w:val="22"/>
                <w:lang w:eastAsia="es-MX"/>
              </w:rPr>
              <w:t>El programa cuenta con procedimientos para recibir, registrar y dar trámite a las solicitudes de apoyo.</w:t>
            </w:r>
          </w:p>
          <w:p w:rsidR="00E15FD1" w:rsidRPr="00306587" w:rsidRDefault="00E15FD1" w:rsidP="00F82B2F">
            <w:pPr>
              <w:pStyle w:val="Prrafodelista"/>
              <w:numPr>
                <w:ilvl w:val="0"/>
                <w:numId w:val="104"/>
              </w:numPr>
              <w:spacing w:line="240" w:lineRule="atLeast"/>
              <w:ind w:left="442" w:hanging="357"/>
              <w:jc w:val="both"/>
              <w:rPr>
                <w:rFonts w:ascii="Arial" w:eastAsia="Times" w:hAnsi="Arial" w:cs="Arial"/>
                <w:iCs/>
                <w:sz w:val="22"/>
                <w:szCs w:val="22"/>
                <w:lang w:eastAsia="es-MX"/>
              </w:rPr>
            </w:pPr>
            <w:r w:rsidRPr="00306587">
              <w:rPr>
                <w:rFonts w:ascii="Arial" w:eastAsia="Times" w:hAnsi="Arial" w:cs="Arial"/>
                <w:iCs/>
                <w:sz w:val="22"/>
                <w:szCs w:val="22"/>
                <w:lang w:eastAsia="es-MX"/>
              </w:rPr>
              <w:t xml:space="preserve">Los procedimientos </w:t>
            </w:r>
            <w:r>
              <w:rPr>
                <w:rFonts w:ascii="Arial" w:eastAsia="Times" w:hAnsi="Arial" w:cs="Arial"/>
                <w:iCs/>
                <w:sz w:val="22"/>
                <w:szCs w:val="22"/>
                <w:lang w:eastAsia="es-MX"/>
              </w:rPr>
              <w:t>cuentan</w:t>
            </w:r>
            <w:r w:rsidRPr="00306587">
              <w:rPr>
                <w:rFonts w:ascii="Arial" w:eastAsia="Times" w:hAnsi="Arial" w:cs="Arial"/>
                <w:iCs/>
                <w:sz w:val="22"/>
                <w:szCs w:val="22"/>
                <w:lang w:eastAsia="es-MX"/>
              </w:rPr>
              <w:t xml:space="preserve"> con todas las características descritas.</w:t>
            </w:r>
          </w:p>
        </w:tc>
      </w:tr>
    </w:tbl>
    <w:p w:rsidR="00E15FD1" w:rsidRDefault="00E15FD1" w:rsidP="00E15FD1">
      <w:pPr>
        <w:tabs>
          <w:tab w:val="left" w:pos="284"/>
        </w:tabs>
        <w:spacing w:line="276" w:lineRule="auto"/>
        <w:jc w:val="both"/>
        <w:rPr>
          <w:rFonts w:ascii="Arial" w:eastAsia="Times" w:hAnsi="Arial" w:cs="Arial"/>
          <w:b/>
          <w:iCs/>
          <w:sz w:val="22"/>
          <w:szCs w:val="22"/>
        </w:rPr>
      </w:pPr>
    </w:p>
    <w:p w:rsidR="00E15FD1" w:rsidRPr="00BC7A7B" w:rsidRDefault="00E15FD1" w:rsidP="00E15FD1">
      <w:pPr>
        <w:tabs>
          <w:tab w:val="left" w:pos="540"/>
        </w:tabs>
        <w:spacing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E15FD1" w:rsidP="00E15FD1">
      <w:pPr>
        <w:tabs>
          <w:tab w:val="left" w:pos="540"/>
        </w:tabs>
        <w:spacing w:line="276" w:lineRule="auto"/>
        <w:jc w:val="both"/>
        <w:rPr>
          <w:rFonts w:ascii="Arial" w:hAnsi="Arial" w:cs="Arial"/>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775C5D">
        <w:rPr>
          <w:rFonts w:ascii="Arial" w:eastAsia="Times" w:hAnsi="Arial" w:cs="Arial"/>
          <w:iCs/>
        </w:rPr>
        <w:t xml:space="preserve"> </w:t>
      </w:r>
      <w:r w:rsidRPr="00E010F1">
        <w:rPr>
          <w:rFonts w:ascii="Arial" w:eastAsia="Times" w:hAnsi="Arial" w:cs="Arial"/>
          <w:b/>
          <w:iCs/>
        </w:rPr>
        <w:t>4</w:t>
      </w:r>
      <w:r w:rsidRPr="00BC7A7B">
        <w:rPr>
          <w:rFonts w:ascii="Arial" w:hAnsi="Arial" w:cs="Arial"/>
        </w:rPr>
        <w:t xml:space="preserve">, </w:t>
      </w:r>
      <w:r w:rsidR="00A622BA">
        <w:rPr>
          <w:rFonts w:ascii="Arial" w:hAnsi="Arial" w:cs="Arial"/>
        </w:rPr>
        <w:t xml:space="preserve">ya </w:t>
      </w:r>
      <w:r w:rsidRPr="00BC7A7B">
        <w:rPr>
          <w:rFonts w:ascii="Arial" w:hAnsi="Arial" w:cs="Arial"/>
        </w:rPr>
        <w:t xml:space="preserve">que presenta </w:t>
      </w:r>
      <w:r>
        <w:rPr>
          <w:rFonts w:ascii="Arial" w:hAnsi="Arial" w:cs="Arial"/>
        </w:rPr>
        <w:t xml:space="preserve">documentos como el Cuestionario Único de Información (CUIS), de la misma forma existe evidencia de que en la página de internet se publican los requisitos para el otorgamiento de apoyos. </w:t>
      </w:r>
    </w:p>
    <w:p w:rsidR="00E15FD1" w:rsidRPr="00BC7A7B" w:rsidRDefault="00E15FD1" w:rsidP="00E15FD1">
      <w:pPr>
        <w:tabs>
          <w:tab w:val="left" w:pos="540"/>
        </w:tabs>
        <w:spacing w:line="276" w:lineRule="auto"/>
        <w:jc w:val="both"/>
        <w:rPr>
          <w:rFonts w:ascii="Arial" w:hAnsi="Arial" w:cs="Arial"/>
        </w:rPr>
      </w:pPr>
    </w:p>
    <w:p w:rsidR="00E15FD1" w:rsidRPr="00BC7A7B" w:rsidRDefault="00E15FD1" w:rsidP="00E15FD1">
      <w:pPr>
        <w:tabs>
          <w:tab w:val="left" w:pos="540"/>
        </w:tabs>
        <w:spacing w:line="276" w:lineRule="auto"/>
        <w:jc w:val="both"/>
        <w:rPr>
          <w:rFonts w:ascii="Arial" w:hAnsi="Arial" w:cs="Arial"/>
          <w:b/>
        </w:rPr>
      </w:pPr>
      <w:r w:rsidRPr="00BC7A7B">
        <w:rPr>
          <w:rFonts w:ascii="Arial" w:hAnsi="Arial" w:cs="Arial"/>
          <w:b/>
        </w:rPr>
        <w:t>Justificación:</w:t>
      </w:r>
    </w:p>
    <w:p w:rsidR="00E15FD1" w:rsidRPr="0084336C" w:rsidRDefault="00A622BA" w:rsidP="00E15FD1">
      <w:pPr>
        <w:tabs>
          <w:tab w:val="left" w:pos="284"/>
        </w:tabs>
        <w:spacing w:line="276" w:lineRule="auto"/>
        <w:jc w:val="both"/>
        <w:rPr>
          <w:rFonts w:ascii="Arial" w:eastAsia="Times" w:hAnsi="Arial" w:cs="Arial"/>
          <w:iCs/>
        </w:rPr>
      </w:pPr>
      <w:r>
        <w:rPr>
          <w:rFonts w:ascii="Arial" w:eastAsia="Times" w:hAnsi="Arial" w:cs="Arial"/>
          <w:iCs/>
        </w:rPr>
        <w:t>Existen dos vertientes</w:t>
      </w:r>
      <w:r w:rsidR="00E15FD1" w:rsidRPr="0084336C">
        <w:rPr>
          <w:rFonts w:ascii="Arial" w:eastAsia="Times" w:hAnsi="Arial" w:cs="Arial"/>
          <w:iCs/>
        </w:rPr>
        <w:t xml:space="preserve"> para el proceso de recibir, registrar y dar trámite; 1) Se hace una salida a campo en donde se encuentra a posibles candidatos a ser beneficiados por un apoyo, posteriormente se les realiza un CUIS, se analiza y se determina si son susceptibles a los apoyos. 2) El ciudadano se presenta personalmente en las oficinas de la Secretaría de Desarrollo Social, deja su solicitud en oficialía de partes, posteriormente se hace visita de campo, se le aplica el CUIS y se determina si es candidato a ser beneficiado. (Anexo 1) </w:t>
      </w:r>
    </w:p>
    <w:p w:rsidR="00E15FD1" w:rsidRDefault="00471DB1" w:rsidP="00E15FD1">
      <w:pPr>
        <w:tabs>
          <w:tab w:val="left" w:pos="284"/>
        </w:tabs>
        <w:spacing w:line="276" w:lineRule="auto"/>
        <w:jc w:val="both"/>
        <w:rPr>
          <w:rFonts w:ascii="Arial" w:eastAsia="Times" w:hAnsi="Arial" w:cs="Arial"/>
          <w:b/>
          <w:iCs/>
          <w:sz w:val="22"/>
          <w:szCs w:val="22"/>
        </w:rPr>
      </w:pPr>
      <w:hyperlink r:id="rId76" w:history="1">
        <w:r w:rsidR="00E15FD1" w:rsidRPr="0084336C">
          <w:rPr>
            <w:rStyle w:val="Hipervnculo"/>
            <w:rFonts w:ascii="Arial" w:eastAsia="Times" w:hAnsi="Arial" w:cs="Arial"/>
            <w:b/>
            <w:iCs/>
          </w:rPr>
          <w:t>http://www.pueblacapital.gob.mx/tramites-y-servicios</w:t>
        </w:r>
      </w:hyperlink>
    </w:p>
    <w:p w:rsidR="00E15FD1" w:rsidRDefault="00E15FD1" w:rsidP="00E15FD1">
      <w:pPr>
        <w:tabs>
          <w:tab w:val="left" w:pos="284"/>
        </w:tabs>
        <w:spacing w:line="276" w:lineRule="auto"/>
        <w:jc w:val="both"/>
        <w:rPr>
          <w:rFonts w:ascii="Arial" w:eastAsia="Times" w:hAnsi="Arial" w:cs="Arial"/>
          <w:b/>
          <w:iCs/>
          <w:sz w:val="22"/>
          <w:szCs w:val="22"/>
        </w:rPr>
      </w:pPr>
    </w:p>
    <w:p w:rsidR="00E15FD1" w:rsidRDefault="00E15FD1" w:rsidP="00E15FD1">
      <w:pPr>
        <w:tabs>
          <w:tab w:val="left" w:pos="284"/>
        </w:tabs>
        <w:spacing w:line="276" w:lineRule="auto"/>
        <w:jc w:val="both"/>
        <w:rPr>
          <w:rFonts w:ascii="Arial" w:eastAsia="Times" w:hAnsi="Arial" w:cs="Arial"/>
          <w:b/>
          <w:iCs/>
          <w:sz w:val="22"/>
          <w:szCs w:val="22"/>
        </w:rPr>
      </w:pPr>
    </w:p>
    <w:p w:rsidR="00E15FD1" w:rsidRDefault="00E15FD1" w:rsidP="00E15FD1">
      <w:pPr>
        <w:tabs>
          <w:tab w:val="left" w:pos="284"/>
        </w:tabs>
        <w:spacing w:line="276" w:lineRule="auto"/>
        <w:jc w:val="both"/>
        <w:rPr>
          <w:rFonts w:ascii="Arial" w:eastAsia="Times" w:hAnsi="Arial" w:cs="Arial"/>
          <w:b/>
          <w:iCs/>
          <w:sz w:val="22"/>
          <w:szCs w:val="22"/>
        </w:rPr>
      </w:pPr>
    </w:p>
    <w:p w:rsidR="00E15FD1" w:rsidRDefault="00E15FD1" w:rsidP="00E15FD1">
      <w:pPr>
        <w:spacing w:line="276" w:lineRule="auto"/>
        <w:rPr>
          <w:rFonts w:ascii="Arial" w:eastAsia="Times" w:hAnsi="Arial" w:cs="Arial"/>
          <w:sz w:val="22"/>
          <w:szCs w:val="22"/>
        </w:rPr>
      </w:pPr>
    </w:p>
    <w:p w:rsidR="007955AF" w:rsidRDefault="007955AF" w:rsidP="00E15FD1">
      <w:pPr>
        <w:spacing w:line="276" w:lineRule="auto"/>
        <w:rPr>
          <w:rFonts w:ascii="Arial" w:eastAsia="Times" w:hAnsi="Arial" w:cs="Arial"/>
          <w:sz w:val="22"/>
          <w:szCs w:val="22"/>
        </w:rPr>
      </w:pPr>
    </w:p>
    <w:p w:rsidR="007955AF" w:rsidRDefault="007955AF" w:rsidP="00E15FD1">
      <w:pPr>
        <w:spacing w:line="276" w:lineRule="auto"/>
        <w:rPr>
          <w:rFonts w:ascii="Arial" w:eastAsia="Times" w:hAnsi="Arial" w:cs="Arial"/>
          <w:sz w:val="22"/>
          <w:szCs w:val="22"/>
        </w:rPr>
      </w:pPr>
    </w:p>
    <w:p w:rsidR="007955AF" w:rsidRDefault="007955AF" w:rsidP="00E15FD1">
      <w:pPr>
        <w:spacing w:line="276" w:lineRule="auto"/>
        <w:rPr>
          <w:rFonts w:ascii="Arial" w:eastAsia="Times" w:hAnsi="Arial" w:cs="Arial"/>
          <w:sz w:val="22"/>
          <w:szCs w:val="22"/>
        </w:rPr>
      </w:pPr>
    </w:p>
    <w:p w:rsidR="007955AF" w:rsidRDefault="007955AF" w:rsidP="00E15FD1">
      <w:pPr>
        <w:spacing w:line="276" w:lineRule="auto"/>
        <w:rPr>
          <w:rFonts w:ascii="Arial" w:eastAsia="Times" w:hAnsi="Arial" w:cs="Arial"/>
          <w:sz w:val="22"/>
          <w:szCs w:val="22"/>
        </w:rPr>
      </w:pPr>
    </w:p>
    <w:p w:rsidR="00E15FD1" w:rsidRDefault="00E15FD1" w:rsidP="00E15FD1">
      <w:pPr>
        <w:overflowPunct/>
        <w:autoSpaceDE/>
        <w:autoSpaceDN/>
        <w:adjustRightInd/>
        <w:spacing w:line="276" w:lineRule="auto"/>
        <w:textAlignment w:val="auto"/>
        <w:rPr>
          <w:rFonts w:ascii="Arial" w:eastAsia="Times" w:hAnsi="Arial" w:cs="Arial"/>
          <w:b/>
          <w:bCs/>
          <w:color w:val="365F91" w:themeColor="accent1" w:themeShade="BF"/>
          <w:sz w:val="22"/>
          <w:szCs w:val="22"/>
        </w:rPr>
      </w:pPr>
      <w:r>
        <w:rPr>
          <w:rFonts w:ascii="Arial" w:eastAsia="Times" w:hAnsi="Arial" w:cs="Arial"/>
          <w:b/>
          <w:bCs/>
          <w:noProof/>
          <w:color w:val="365F91" w:themeColor="accent1" w:themeShade="BF"/>
          <w:sz w:val="22"/>
          <w:szCs w:val="22"/>
          <w:lang w:eastAsia="es-MX"/>
        </w:rPr>
        <w:lastRenderedPageBreak/>
        <w:drawing>
          <wp:inline distT="0" distB="0" distL="0" distR="0">
            <wp:extent cx="6209665" cy="5637530"/>
            <wp:effectExtent l="19050" t="0" r="635" b="0"/>
            <wp:docPr id="82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srcRect/>
                    <a:stretch>
                      <a:fillRect/>
                    </a:stretch>
                  </pic:blipFill>
                  <pic:spPr bwMode="auto">
                    <a:xfrm>
                      <a:off x="0" y="0"/>
                      <a:ext cx="6209665" cy="5637530"/>
                    </a:xfrm>
                    <a:prstGeom prst="rect">
                      <a:avLst/>
                    </a:prstGeom>
                    <a:noFill/>
                    <a:ln w="9525">
                      <a:noFill/>
                      <a:miter lim="800000"/>
                      <a:headEnd/>
                      <a:tailEnd/>
                    </a:ln>
                  </pic:spPr>
                </pic:pic>
              </a:graphicData>
            </a:graphic>
          </wp:inline>
        </w:drawing>
      </w:r>
    </w:p>
    <w:p w:rsidR="00E15FD1" w:rsidRDefault="00E15FD1" w:rsidP="00E15FD1">
      <w:pPr>
        <w:overflowPunct/>
        <w:textAlignment w:val="auto"/>
        <w:rPr>
          <w:rFonts w:ascii="Arial" w:hAnsi="Arial" w:cs="Arial"/>
          <w:b/>
          <w:lang w:eastAsia="en-US"/>
        </w:rPr>
      </w:pPr>
      <w:r>
        <w:rPr>
          <w:rFonts w:ascii="Arial" w:eastAsia="Times" w:hAnsi="Arial" w:cs="Arial"/>
          <w:b/>
          <w:bCs/>
          <w:noProof/>
          <w:color w:val="365F91" w:themeColor="accent1" w:themeShade="BF"/>
          <w:sz w:val="22"/>
          <w:szCs w:val="22"/>
          <w:lang w:eastAsia="es-MX"/>
        </w:rPr>
        <w:lastRenderedPageBreak/>
        <w:drawing>
          <wp:inline distT="0" distB="0" distL="0" distR="0">
            <wp:extent cx="5725160" cy="7482205"/>
            <wp:effectExtent l="19050" t="0" r="8890" b="0"/>
            <wp:docPr id="824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cstate="print"/>
                    <a:srcRect/>
                    <a:stretch>
                      <a:fillRect/>
                    </a:stretch>
                  </pic:blipFill>
                  <pic:spPr bwMode="auto">
                    <a:xfrm>
                      <a:off x="0" y="0"/>
                      <a:ext cx="5725160" cy="7482205"/>
                    </a:xfrm>
                    <a:prstGeom prst="rect">
                      <a:avLst/>
                    </a:prstGeom>
                    <a:noFill/>
                    <a:ln w="9525">
                      <a:noFill/>
                      <a:miter lim="800000"/>
                      <a:headEnd/>
                      <a:tailEnd/>
                    </a:ln>
                  </pic:spPr>
                </pic:pic>
              </a:graphicData>
            </a:graphic>
          </wp:inline>
        </w:drawing>
      </w:r>
    </w:p>
    <w:p w:rsidR="00E15FD1" w:rsidRDefault="00E15FD1" w:rsidP="00E15FD1">
      <w:pPr>
        <w:overflowPunct/>
        <w:textAlignment w:val="auto"/>
        <w:rPr>
          <w:rFonts w:ascii="Arial" w:hAnsi="Arial" w:cs="Arial"/>
          <w:b/>
          <w:lang w:eastAsia="en-US"/>
        </w:rPr>
      </w:pPr>
    </w:p>
    <w:p w:rsidR="00775C5D" w:rsidRDefault="00E15FD1" w:rsidP="00E15FD1">
      <w:pPr>
        <w:overflowPunct/>
        <w:textAlignment w:val="auto"/>
        <w:rPr>
          <w:rFonts w:ascii="Arial" w:hAnsi="Arial" w:cs="Arial"/>
          <w:b/>
        </w:rPr>
      </w:pPr>
      <w:r>
        <w:rPr>
          <w:rFonts w:ascii="Arial" w:eastAsia="Times" w:hAnsi="Arial" w:cs="Arial"/>
          <w:b/>
          <w:bCs/>
          <w:noProof/>
          <w:color w:val="365F91" w:themeColor="accent1" w:themeShade="BF"/>
          <w:sz w:val="22"/>
          <w:szCs w:val="22"/>
          <w:lang w:eastAsia="es-MX"/>
        </w:rPr>
        <w:lastRenderedPageBreak/>
        <w:drawing>
          <wp:inline distT="0" distB="0" distL="0" distR="0">
            <wp:extent cx="5780405" cy="6899564"/>
            <wp:effectExtent l="0" t="0" r="0" b="0"/>
            <wp:docPr id="824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srcRect/>
                    <a:stretch>
                      <a:fillRect/>
                    </a:stretch>
                  </pic:blipFill>
                  <pic:spPr bwMode="auto">
                    <a:xfrm>
                      <a:off x="0" y="0"/>
                      <a:ext cx="5785655" cy="6905830"/>
                    </a:xfrm>
                    <a:prstGeom prst="rect">
                      <a:avLst/>
                    </a:prstGeom>
                    <a:noFill/>
                    <a:ln w="9525">
                      <a:noFill/>
                      <a:miter lim="800000"/>
                      <a:headEnd/>
                      <a:tailEnd/>
                    </a:ln>
                  </pic:spPr>
                </pic:pic>
              </a:graphicData>
            </a:graphic>
          </wp:inline>
        </w:drawing>
      </w:r>
    </w:p>
    <w:p w:rsidR="00E15FD1" w:rsidRDefault="00E15FD1" w:rsidP="00E15FD1">
      <w:pPr>
        <w:overflowPunct/>
        <w:textAlignment w:val="auto"/>
        <w:rPr>
          <w:rFonts w:ascii="Arial" w:hAnsi="Arial" w:cs="Arial"/>
          <w:b/>
        </w:rPr>
      </w:pPr>
      <w:r w:rsidRPr="00BC7A7B">
        <w:rPr>
          <w:rFonts w:ascii="Arial" w:hAnsi="Arial" w:cs="Arial"/>
          <w:b/>
        </w:rPr>
        <w:t>Sugerencias:</w:t>
      </w:r>
    </w:p>
    <w:p w:rsidR="00E15FD1" w:rsidRPr="005F60A0" w:rsidRDefault="00E15FD1" w:rsidP="00E15FD1">
      <w:pPr>
        <w:overflowPunct/>
        <w:jc w:val="both"/>
        <w:textAlignment w:val="auto"/>
        <w:rPr>
          <w:rFonts w:ascii="Arial" w:hAnsi="Arial" w:cs="Arial"/>
          <w:lang w:eastAsia="en-US"/>
        </w:rPr>
      </w:pPr>
      <w:r w:rsidRPr="005F60A0">
        <w:rPr>
          <w:rFonts w:ascii="Arial" w:hAnsi="Arial" w:cs="Arial"/>
        </w:rPr>
        <w:t>Mantener los procedimientos establecidos para recibir, registrar y dar trámite a las solicitudes de apoyo actualizados, identificando permanentemente mejores prácticas que permitan ejecutar los procesos de forma más eficaz y eficiente, promoviendo que la información siempre esté disponible para consulta por la población de manera ágil y veraz.</w:t>
      </w:r>
    </w:p>
    <w:p w:rsidR="00E15FD1" w:rsidRPr="00BC7A7B" w:rsidRDefault="00E15FD1" w:rsidP="00E15FD1">
      <w:pPr>
        <w:tabs>
          <w:tab w:val="left" w:pos="540"/>
        </w:tabs>
        <w:jc w:val="both"/>
        <w:rPr>
          <w:rFonts w:ascii="Arial" w:hAnsi="Arial" w:cs="Arial"/>
        </w:rPr>
      </w:pPr>
    </w:p>
    <w:p w:rsidR="00E15FD1" w:rsidRDefault="00E15FD1" w:rsidP="00E15FD1">
      <w:pPr>
        <w:overflowPunct/>
        <w:textAlignment w:val="auto"/>
        <w:rPr>
          <w:rFonts w:ascii="Arial" w:hAnsi="Arial" w:cs="Arial"/>
          <w:b/>
          <w:lang w:eastAsia="en-US"/>
        </w:rPr>
      </w:pPr>
    </w:p>
    <w:p w:rsidR="00E15FD1" w:rsidRDefault="00E15FD1" w:rsidP="00E15FD1">
      <w:pPr>
        <w:overflowPunct/>
        <w:textAlignment w:val="auto"/>
        <w:rPr>
          <w:rFonts w:ascii="Arial" w:hAnsi="Arial" w:cs="Arial"/>
          <w:b/>
          <w:lang w:eastAsia="en-US"/>
        </w:rPr>
      </w:pPr>
    </w:p>
    <w:p w:rsidR="00E15FD1" w:rsidRPr="00557E85"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iCs/>
          <w:sz w:val="22"/>
          <w:szCs w:val="22"/>
        </w:rPr>
      </w:pPr>
      <w:r w:rsidRPr="00557E85">
        <w:rPr>
          <w:rFonts w:ascii="Arial" w:eastAsia="Times" w:hAnsi="Arial" w:cs="Arial"/>
          <w:b/>
          <w:iCs/>
          <w:sz w:val="22"/>
          <w:szCs w:val="22"/>
        </w:rPr>
        <w:lastRenderedPageBreak/>
        <w:t xml:space="preserve">El programa cuenta con mecanismos documentados para verificar el </w:t>
      </w:r>
      <w:r w:rsidR="002170C6" w:rsidRPr="00557E85">
        <w:rPr>
          <w:rFonts w:ascii="Arial" w:eastAsia="Times" w:hAnsi="Arial" w:cs="Arial"/>
          <w:b/>
          <w:iCs/>
          <w:sz w:val="22"/>
          <w:szCs w:val="22"/>
        </w:rPr>
        <w:t>p</w:t>
      </w:r>
      <w:r w:rsidR="002170C6" w:rsidRPr="00557E85">
        <w:rPr>
          <w:rFonts w:ascii="Arial" w:hAnsi="Arial" w:cs="Arial"/>
          <w:b/>
          <w:sz w:val="22"/>
          <w:szCs w:val="22"/>
        </w:rPr>
        <w:t xml:space="preserve">rocedimiento </w:t>
      </w:r>
      <w:r w:rsidR="002170C6" w:rsidRPr="00557E85">
        <w:rPr>
          <w:rFonts w:ascii="Arial" w:eastAsia="Times" w:hAnsi="Arial" w:cs="Arial"/>
          <w:b/>
          <w:iCs/>
          <w:sz w:val="22"/>
          <w:szCs w:val="22"/>
        </w:rPr>
        <w:t>para</w:t>
      </w:r>
      <w:r w:rsidRPr="00557E85">
        <w:rPr>
          <w:rFonts w:ascii="Arial" w:eastAsia="Times" w:hAnsi="Arial" w:cs="Arial"/>
          <w:b/>
          <w:iCs/>
          <w:sz w:val="22"/>
          <w:szCs w:val="22"/>
        </w:rPr>
        <w:t xml:space="preserve"> recibir, registrar y dar trámite a </w:t>
      </w:r>
      <w:r w:rsidRPr="00557E85">
        <w:rPr>
          <w:rFonts w:ascii="Arial" w:eastAsia="Times" w:hAnsi="Arial" w:cs="Arial"/>
          <w:b/>
          <w:iCs/>
          <w:sz w:val="22"/>
          <w:szCs w:val="22"/>
          <w:lang w:eastAsia="es-MX"/>
        </w:rPr>
        <w:t>las solicitudes de apoyo</w:t>
      </w:r>
      <w:r w:rsidRPr="00557E85">
        <w:rPr>
          <w:rFonts w:ascii="Arial" w:eastAsia="Times" w:hAnsi="Arial" w:cs="Arial"/>
          <w:b/>
          <w:iCs/>
          <w:sz w:val="22"/>
          <w:szCs w:val="22"/>
        </w:rPr>
        <w:t xml:space="preserve"> con las siguientes características:</w:t>
      </w:r>
    </w:p>
    <w:p w:rsidR="00E15FD1" w:rsidRPr="00483FCF" w:rsidRDefault="00E15FD1" w:rsidP="00E15FD1">
      <w:pPr>
        <w:pStyle w:val="Listavistosa-nfasis11"/>
        <w:numPr>
          <w:ilvl w:val="0"/>
          <w:numId w:val="126"/>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 xml:space="preserve">Son consistentes con </w:t>
      </w:r>
      <w:r w:rsidRPr="009554B3">
        <w:rPr>
          <w:rFonts w:ascii="Arial" w:eastAsia="Times" w:hAnsi="Arial" w:cs="Arial"/>
          <w:b/>
          <w:iCs/>
          <w:sz w:val="22"/>
          <w:szCs w:val="22"/>
        </w:rPr>
        <w:t xml:space="preserve">las características de la población objetivo. </w:t>
      </w:r>
    </w:p>
    <w:p w:rsidR="00E15FD1" w:rsidRPr="00483FCF" w:rsidRDefault="00E15FD1" w:rsidP="00E15FD1">
      <w:pPr>
        <w:pStyle w:val="Listavistosa-nfasis11"/>
        <w:numPr>
          <w:ilvl w:val="0"/>
          <w:numId w:val="126"/>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 xml:space="preserve">Están estandarizados, </w:t>
      </w:r>
      <w:r w:rsidRPr="00483FCF">
        <w:rPr>
          <w:rFonts w:ascii="Arial" w:hAnsi="Arial" w:cs="Arial"/>
          <w:b/>
          <w:sz w:val="22"/>
          <w:szCs w:val="22"/>
          <w:lang w:eastAsia="en-US"/>
        </w:rPr>
        <w:t>es decir</w:t>
      </w:r>
      <w:r>
        <w:rPr>
          <w:rFonts w:ascii="Arial" w:hAnsi="Arial" w:cs="Arial"/>
          <w:b/>
          <w:sz w:val="22"/>
          <w:szCs w:val="22"/>
          <w:lang w:eastAsia="en-US"/>
        </w:rPr>
        <w:t>,</w:t>
      </w:r>
      <w:r w:rsidRPr="00483FCF">
        <w:rPr>
          <w:rFonts w:ascii="Arial" w:hAnsi="Arial" w:cs="Arial"/>
          <w:b/>
          <w:sz w:val="22"/>
          <w:szCs w:val="22"/>
          <w:lang w:eastAsia="en-US"/>
        </w:rPr>
        <w:t xml:space="preserve"> son utilizados por todas las instancias ejecutoras</w:t>
      </w:r>
    </w:p>
    <w:p w:rsidR="00E15FD1" w:rsidRDefault="00E15FD1" w:rsidP="00E15FD1">
      <w:pPr>
        <w:pStyle w:val="Listavistosa-nfasis11"/>
        <w:numPr>
          <w:ilvl w:val="0"/>
          <w:numId w:val="126"/>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Están sistematizados.</w:t>
      </w:r>
    </w:p>
    <w:p w:rsidR="00E15FD1" w:rsidRDefault="00E15FD1" w:rsidP="00E15FD1">
      <w:pPr>
        <w:pStyle w:val="Listavistosa-nfasis11"/>
        <w:numPr>
          <w:ilvl w:val="0"/>
          <w:numId w:val="126"/>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Están difundidos públicamente.</w:t>
      </w:r>
    </w:p>
    <w:p w:rsidR="00E15FD1" w:rsidRDefault="00E15FD1" w:rsidP="00E15FD1">
      <w:pPr>
        <w:pStyle w:val="Listavistosa-nfasis11"/>
        <w:tabs>
          <w:tab w:val="left" w:pos="284"/>
        </w:tabs>
        <w:spacing w:line="276" w:lineRule="auto"/>
        <w:jc w:val="both"/>
        <w:rPr>
          <w:rFonts w:ascii="Arial" w:eastAsia="Times" w:hAnsi="Arial" w:cs="Arial"/>
          <w:b/>
          <w:iCs/>
          <w:sz w:val="22"/>
          <w:szCs w:val="22"/>
        </w:rPr>
      </w:pPr>
    </w:p>
    <w:p w:rsidR="00E15FD1" w:rsidRPr="00BC7A7B" w:rsidRDefault="00E15FD1" w:rsidP="00E15FD1">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E15FD1" w:rsidRPr="00BC7A7B" w:rsidRDefault="00E15FD1" w:rsidP="00E15FD1">
      <w:pPr>
        <w:tabs>
          <w:tab w:val="left" w:pos="567"/>
        </w:tabs>
        <w:spacing w:line="276" w:lineRule="auto"/>
        <w:rPr>
          <w:rFonts w:ascii="Arial" w:eastAsia="Times" w:hAnsi="Arial" w:cs="Arial"/>
          <w:b/>
          <w:iCs/>
        </w:rPr>
      </w:pPr>
    </w:p>
    <w:p w:rsidR="00E15FD1" w:rsidRPr="007B5662" w:rsidRDefault="00E15FD1" w:rsidP="00E15FD1">
      <w:pPr>
        <w:tabs>
          <w:tab w:val="left" w:pos="567"/>
        </w:tabs>
        <w:spacing w:line="276" w:lineRule="auto"/>
        <w:rPr>
          <w:rFonts w:ascii="Arial" w:eastAsia="Times" w:hAnsi="Arial" w:cs="Arial"/>
          <w:b/>
          <w:iCs/>
        </w:rPr>
      </w:pPr>
      <w:r w:rsidRPr="00BC7A7B">
        <w:rPr>
          <w:rFonts w:ascii="Arial" w:eastAsia="Times" w:hAnsi="Arial" w:cs="Arial"/>
          <w:b/>
          <w:iCs/>
        </w:rPr>
        <w:t>Ponderación según CONEVAL:</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79"/>
        <w:gridCol w:w="9357"/>
      </w:tblGrid>
      <w:tr w:rsidR="00E15FD1" w:rsidRPr="00306587" w:rsidTr="00F82B2F">
        <w:trPr>
          <w:trHeight w:val="344"/>
          <w:jc w:val="center"/>
        </w:trPr>
        <w:tc>
          <w:tcPr>
            <w:tcW w:w="679"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306587" w:rsidRDefault="00E15FD1" w:rsidP="00F82B2F">
            <w:pPr>
              <w:pStyle w:val="Prrafodelista1"/>
              <w:spacing w:after="0" w:line="240" w:lineRule="atLeast"/>
              <w:ind w:left="0"/>
              <w:jc w:val="center"/>
              <w:rPr>
                <w:rFonts w:ascii="Arial" w:eastAsia="Times" w:hAnsi="Arial" w:cs="Arial"/>
                <w:b/>
                <w:iCs/>
                <w:lang w:eastAsia="es-MX"/>
              </w:rPr>
            </w:pPr>
            <w:r w:rsidRPr="00306587">
              <w:rPr>
                <w:rFonts w:ascii="Arial" w:eastAsia="Times" w:hAnsi="Arial" w:cs="Arial"/>
                <w:b/>
                <w:iCs/>
                <w:lang w:eastAsia="es-MX"/>
              </w:rPr>
              <w:t>Nivel</w:t>
            </w:r>
          </w:p>
        </w:tc>
        <w:tc>
          <w:tcPr>
            <w:tcW w:w="9357"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306587" w:rsidRDefault="00E15FD1" w:rsidP="00F82B2F">
            <w:pPr>
              <w:pStyle w:val="Prrafodelista1"/>
              <w:spacing w:after="0" w:line="240" w:lineRule="atLeast"/>
              <w:ind w:left="0"/>
              <w:contextualSpacing w:val="0"/>
              <w:jc w:val="center"/>
              <w:rPr>
                <w:rFonts w:ascii="Arial" w:eastAsia="Times" w:hAnsi="Arial" w:cs="Arial"/>
                <w:b/>
                <w:iCs/>
                <w:lang w:eastAsia="es-MX"/>
              </w:rPr>
            </w:pPr>
            <w:r w:rsidRPr="00306587">
              <w:rPr>
                <w:rFonts w:ascii="Arial" w:eastAsia="Times" w:hAnsi="Arial" w:cs="Arial"/>
                <w:b/>
                <w:iCs/>
                <w:lang w:eastAsia="es-MX"/>
              </w:rPr>
              <w:t>Criterios</w:t>
            </w:r>
          </w:p>
        </w:tc>
      </w:tr>
      <w:tr w:rsidR="00E15FD1" w:rsidRPr="003065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1</w:t>
            </w:r>
          </w:p>
        </w:tc>
        <w:tc>
          <w:tcPr>
            <w:tcW w:w="9357" w:type="dxa"/>
            <w:tcBorders>
              <w:top w:val="single" w:sz="4" w:space="0" w:color="auto"/>
              <w:left w:val="single" w:sz="4" w:space="0" w:color="auto"/>
              <w:bottom w:val="single" w:sz="4" w:space="0" w:color="auto"/>
              <w:right w:val="single" w:sz="4" w:space="0" w:color="auto"/>
            </w:tcBorders>
            <w:vAlign w:val="center"/>
          </w:tcPr>
          <w:p w:rsidR="00E15FD1" w:rsidRPr="00306587" w:rsidRDefault="002170C6" w:rsidP="00F82B2F">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Los mecanismos</w:t>
            </w:r>
            <w:r w:rsidR="00E15FD1">
              <w:rPr>
                <w:rFonts w:ascii="Arial" w:eastAsia="Times" w:hAnsi="Arial" w:cs="Arial"/>
                <w:iCs/>
                <w:sz w:val="22"/>
                <w:szCs w:val="22"/>
                <w:lang w:eastAsia="es-MX"/>
              </w:rPr>
              <w:t xml:space="preserve"> para </w:t>
            </w:r>
            <w:r w:rsidR="00E15FD1" w:rsidRPr="009F54A1">
              <w:rPr>
                <w:rFonts w:ascii="Arial" w:eastAsia="Times" w:hAnsi="Arial" w:cs="Arial"/>
                <w:iCs/>
                <w:sz w:val="22"/>
                <w:szCs w:val="22"/>
                <w:lang w:eastAsia="es-MX"/>
              </w:rPr>
              <w:t xml:space="preserve">verificar </w:t>
            </w:r>
            <w:r w:rsidR="00E15FD1" w:rsidRPr="009F54A1">
              <w:rPr>
                <w:rFonts w:ascii="Arial" w:eastAsia="Times" w:hAnsi="Arial" w:cs="Arial"/>
                <w:iCs/>
                <w:sz w:val="22"/>
                <w:szCs w:val="22"/>
              </w:rPr>
              <w:t xml:space="preserve">el </w:t>
            </w:r>
            <w:r w:rsidRPr="009F54A1">
              <w:rPr>
                <w:rFonts w:ascii="Arial" w:eastAsia="Times" w:hAnsi="Arial" w:cs="Arial"/>
                <w:iCs/>
                <w:sz w:val="22"/>
                <w:szCs w:val="22"/>
              </w:rPr>
              <w:t>p</w:t>
            </w:r>
            <w:r w:rsidRPr="009F54A1">
              <w:rPr>
                <w:rFonts w:ascii="Arial" w:hAnsi="Arial" w:cs="Arial"/>
                <w:sz w:val="22"/>
                <w:szCs w:val="22"/>
              </w:rPr>
              <w:t>rocedimiento</w:t>
            </w:r>
            <w:r>
              <w:rPr>
                <w:rFonts w:ascii="Arial" w:hAnsi="Arial" w:cs="Arial"/>
                <w:sz w:val="22"/>
                <w:szCs w:val="22"/>
              </w:rPr>
              <w:t xml:space="preserve"> </w:t>
            </w:r>
            <w:r w:rsidRPr="00306587">
              <w:rPr>
                <w:rFonts w:ascii="Arial" w:eastAsia="Times" w:hAnsi="Arial" w:cs="Arial"/>
                <w:iCs/>
                <w:sz w:val="22"/>
                <w:szCs w:val="22"/>
                <w:lang w:eastAsia="es-MX"/>
              </w:rPr>
              <w:t>para</w:t>
            </w:r>
            <w:r w:rsidR="00E15FD1" w:rsidRPr="00306587">
              <w:rPr>
                <w:rFonts w:ascii="Arial" w:eastAsia="Times" w:hAnsi="Arial" w:cs="Arial"/>
                <w:iCs/>
                <w:sz w:val="22"/>
                <w:szCs w:val="22"/>
                <w:lang w:eastAsia="es-MX"/>
              </w:rPr>
              <w:t xml:space="preserve"> recibir, registrar y dar trámite </w:t>
            </w:r>
            <w:r w:rsidR="00E15FD1" w:rsidRPr="00F43E8C">
              <w:rPr>
                <w:rFonts w:ascii="Arial" w:eastAsia="Times" w:hAnsi="Arial" w:cs="Arial"/>
                <w:iCs/>
                <w:sz w:val="22"/>
                <w:szCs w:val="22"/>
              </w:rPr>
              <w:t xml:space="preserve">a </w:t>
            </w:r>
            <w:r w:rsidR="00E15FD1" w:rsidRPr="00F43E8C">
              <w:rPr>
                <w:rFonts w:ascii="Arial" w:eastAsia="Times" w:hAnsi="Arial" w:cs="Arial"/>
                <w:iCs/>
                <w:sz w:val="22"/>
                <w:szCs w:val="22"/>
                <w:lang w:eastAsia="es-MX"/>
              </w:rPr>
              <w:t xml:space="preserve">las solicitudes de </w:t>
            </w:r>
            <w:r w:rsidRPr="00F43E8C">
              <w:rPr>
                <w:rFonts w:ascii="Arial" w:eastAsia="Times" w:hAnsi="Arial" w:cs="Arial"/>
                <w:iCs/>
                <w:sz w:val="22"/>
                <w:szCs w:val="22"/>
                <w:lang w:eastAsia="es-MX"/>
              </w:rPr>
              <w:t>apoyo</w:t>
            </w:r>
            <w:r>
              <w:rPr>
                <w:rFonts w:ascii="Arial" w:eastAsia="Times" w:hAnsi="Arial" w:cs="Arial"/>
                <w:iCs/>
                <w:sz w:val="22"/>
                <w:szCs w:val="22"/>
                <w:lang w:eastAsia="es-MX"/>
              </w:rPr>
              <w:t xml:space="preserve"> </w:t>
            </w:r>
            <w:r w:rsidRPr="00F43E8C">
              <w:rPr>
                <w:rFonts w:ascii="Arial" w:eastAsia="Times" w:hAnsi="Arial" w:cs="Arial"/>
                <w:iCs/>
                <w:sz w:val="22"/>
                <w:szCs w:val="22"/>
                <w:lang w:eastAsia="es-MX"/>
              </w:rPr>
              <w:t>tienen</w:t>
            </w:r>
            <w:r w:rsidR="00E15FD1" w:rsidRPr="00F43E8C">
              <w:rPr>
                <w:rFonts w:ascii="Arial" w:eastAsia="Times" w:hAnsi="Arial" w:cs="Arial"/>
                <w:iCs/>
                <w:sz w:val="22"/>
                <w:szCs w:val="22"/>
                <w:lang w:eastAsia="es-MX"/>
              </w:rPr>
              <w:t xml:space="preserve"> una de las características establecidas.</w:t>
            </w:r>
          </w:p>
        </w:tc>
      </w:tr>
      <w:tr w:rsidR="00E15FD1" w:rsidRPr="003065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2</w:t>
            </w:r>
          </w:p>
        </w:tc>
        <w:tc>
          <w:tcPr>
            <w:tcW w:w="9357" w:type="dxa"/>
            <w:tcBorders>
              <w:top w:val="single" w:sz="4" w:space="0" w:color="auto"/>
              <w:left w:val="single" w:sz="4" w:space="0" w:color="auto"/>
              <w:bottom w:val="single" w:sz="4" w:space="0" w:color="auto"/>
              <w:right w:val="single" w:sz="4" w:space="0" w:color="auto"/>
            </w:tcBorders>
            <w:vAlign w:val="center"/>
          </w:tcPr>
          <w:p w:rsidR="00E15FD1" w:rsidRPr="00306587" w:rsidRDefault="002170C6" w:rsidP="00F82B2F">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Los mecanismos</w:t>
            </w:r>
            <w:r w:rsidR="00E15FD1">
              <w:rPr>
                <w:rFonts w:ascii="Arial" w:eastAsia="Times" w:hAnsi="Arial" w:cs="Arial"/>
                <w:iCs/>
                <w:sz w:val="22"/>
                <w:szCs w:val="22"/>
                <w:lang w:eastAsia="es-MX"/>
              </w:rPr>
              <w:t xml:space="preserve"> para </w:t>
            </w:r>
            <w:r w:rsidR="00E15FD1" w:rsidRPr="009F54A1">
              <w:rPr>
                <w:rFonts w:ascii="Arial" w:eastAsia="Times" w:hAnsi="Arial" w:cs="Arial"/>
                <w:iCs/>
                <w:sz w:val="22"/>
                <w:szCs w:val="22"/>
                <w:lang w:eastAsia="es-MX"/>
              </w:rPr>
              <w:t xml:space="preserve">verificar </w:t>
            </w:r>
            <w:r w:rsidR="00E15FD1" w:rsidRPr="009F54A1">
              <w:rPr>
                <w:rFonts w:ascii="Arial" w:eastAsia="Times" w:hAnsi="Arial" w:cs="Arial"/>
                <w:iCs/>
                <w:sz w:val="22"/>
                <w:szCs w:val="22"/>
              </w:rPr>
              <w:t xml:space="preserve">el </w:t>
            </w:r>
            <w:r w:rsidRPr="009F54A1">
              <w:rPr>
                <w:rFonts w:ascii="Arial" w:eastAsia="Times" w:hAnsi="Arial" w:cs="Arial"/>
                <w:iCs/>
                <w:sz w:val="22"/>
                <w:szCs w:val="22"/>
              </w:rPr>
              <w:t>p</w:t>
            </w:r>
            <w:r w:rsidRPr="009F54A1">
              <w:rPr>
                <w:rFonts w:ascii="Arial" w:hAnsi="Arial" w:cs="Arial"/>
                <w:sz w:val="22"/>
                <w:szCs w:val="22"/>
              </w:rPr>
              <w:t>rocedimiento</w:t>
            </w:r>
            <w:r>
              <w:rPr>
                <w:rFonts w:ascii="Arial" w:hAnsi="Arial" w:cs="Arial"/>
                <w:sz w:val="22"/>
                <w:szCs w:val="22"/>
              </w:rPr>
              <w:t xml:space="preserve"> </w:t>
            </w:r>
            <w:r w:rsidRPr="00306587">
              <w:rPr>
                <w:rFonts w:ascii="Arial" w:eastAsia="Times" w:hAnsi="Arial" w:cs="Arial"/>
                <w:iCs/>
                <w:sz w:val="22"/>
                <w:szCs w:val="22"/>
                <w:lang w:eastAsia="es-MX"/>
              </w:rPr>
              <w:t>para</w:t>
            </w:r>
            <w:r w:rsidR="00E15FD1" w:rsidRPr="00306587">
              <w:rPr>
                <w:rFonts w:ascii="Arial" w:eastAsia="Times" w:hAnsi="Arial" w:cs="Arial"/>
                <w:iCs/>
                <w:sz w:val="22"/>
                <w:szCs w:val="22"/>
                <w:lang w:eastAsia="es-MX"/>
              </w:rPr>
              <w:t xml:space="preserve"> recibir, registrar y dar trámite </w:t>
            </w:r>
            <w:r w:rsidR="00E15FD1" w:rsidRPr="00F43E8C">
              <w:rPr>
                <w:rFonts w:ascii="Arial" w:eastAsia="Times" w:hAnsi="Arial" w:cs="Arial"/>
                <w:iCs/>
                <w:sz w:val="22"/>
                <w:szCs w:val="22"/>
              </w:rPr>
              <w:t xml:space="preserve">a </w:t>
            </w:r>
            <w:r w:rsidR="00E15FD1" w:rsidRPr="00F43E8C">
              <w:rPr>
                <w:rFonts w:ascii="Arial" w:eastAsia="Times" w:hAnsi="Arial" w:cs="Arial"/>
                <w:iCs/>
                <w:sz w:val="22"/>
                <w:szCs w:val="22"/>
                <w:lang w:eastAsia="es-MX"/>
              </w:rPr>
              <w:t xml:space="preserve">las solicitudes de </w:t>
            </w:r>
            <w:r w:rsidRPr="00F43E8C">
              <w:rPr>
                <w:rFonts w:ascii="Arial" w:eastAsia="Times" w:hAnsi="Arial" w:cs="Arial"/>
                <w:iCs/>
                <w:sz w:val="22"/>
                <w:szCs w:val="22"/>
                <w:lang w:eastAsia="es-MX"/>
              </w:rPr>
              <w:t>apoyo</w:t>
            </w:r>
            <w:r>
              <w:rPr>
                <w:rFonts w:ascii="Arial" w:eastAsia="Times" w:hAnsi="Arial" w:cs="Arial"/>
                <w:iCs/>
                <w:sz w:val="22"/>
                <w:szCs w:val="22"/>
                <w:lang w:eastAsia="es-MX"/>
              </w:rPr>
              <w:t xml:space="preserve"> </w:t>
            </w:r>
            <w:r w:rsidRPr="00F43E8C">
              <w:rPr>
                <w:rFonts w:ascii="Arial" w:eastAsia="Times" w:hAnsi="Arial" w:cs="Arial"/>
                <w:iCs/>
                <w:sz w:val="22"/>
                <w:szCs w:val="22"/>
                <w:lang w:eastAsia="es-MX"/>
              </w:rPr>
              <w:t>tienen</w:t>
            </w:r>
            <w:r w:rsidR="00E15FD1" w:rsidRPr="00F43E8C">
              <w:rPr>
                <w:rFonts w:ascii="Arial" w:eastAsia="Times" w:hAnsi="Arial" w:cs="Arial"/>
                <w:iCs/>
                <w:sz w:val="22"/>
                <w:szCs w:val="22"/>
                <w:lang w:eastAsia="es-MX"/>
              </w:rPr>
              <w:t xml:space="preserve"> </w:t>
            </w:r>
            <w:r w:rsidR="00E15FD1">
              <w:rPr>
                <w:rFonts w:ascii="Arial" w:eastAsia="Times" w:hAnsi="Arial" w:cs="Arial"/>
                <w:iCs/>
                <w:sz w:val="22"/>
                <w:szCs w:val="22"/>
                <w:lang w:eastAsia="es-MX"/>
              </w:rPr>
              <w:t>dos</w:t>
            </w:r>
            <w:r w:rsidR="00E15FD1" w:rsidRPr="00F43E8C">
              <w:rPr>
                <w:rFonts w:ascii="Arial" w:eastAsia="Times" w:hAnsi="Arial" w:cs="Arial"/>
                <w:iCs/>
                <w:sz w:val="22"/>
                <w:szCs w:val="22"/>
                <w:lang w:eastAsia="es-MX"/>
              </w:rPr>
              <w:t xml:space="preserve"> de las características establecidas</w:t>
            </w:r>
            <w:r w:rsidR="00E15FD1" w:rsidRPr="00306587">
              <w:rPr>
                <w:rFonts w:ascii="Arial" w:eastAsia="Times" w:hAnsi="Arial" w:cs="Arial"/>
                <w:iCs/>
                <w:sz w:val="22"/>
                <w:szCs w:val="22"/>
                <w:lang w:eastAsia="es-MX"/>
              </w:rPr>
              <w:t>.</w:t>
            </w:r>
          </w:p>
        </w:tc>
      </w:tr>
      <w:tr w:rsidR="00E15FD1" w:rsidRPr="00306587"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3</w:t>
            </w:r>
          </w:p>
        </w:tc>
        <w:tc>
          <w:tcPr>
            <w:tcW w:w="9357" w:type="dxa"/>
            <w:tcBorders>
              <w:top w:val="single" w:sz="4" w:space="0" w:color="auto"/>
              <w:left w:val="single" w:sz="4" w:space="0" w:color="auto"/>
              <w:bottom w:val="single" w:sz="4" w:space="0" w:color="auto"/>
              <w:right w:val="single" w:sz="4" w:space="0" w:color="auto"/>
            </w:tcBorders>
            <w:vAlign w:val="center"/>
          </w:tcPr>
          <w:p w:rsidR="00E15FD1" w:rsidRPr="00306587" w:rsidRDefault="002170C6" w:rsidP="00F82B2F">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Los mecanismos</w:t>
            </w:r>
            <w:r w:rsidR="00E15FD1">
              <w:rPr>
                <w:rFonts w:ascii="Arial" w:eastAsia="Times" w:hAnsi="Arial" w:cs="Arial"/>
                <w:iCs/>
                <w:sz w:val="22"/>
                <w:szCs w:val="22"/>
                <w:lang w:eastAsia="es-MX"/>
              </w:rPr>
              <w:t xml:space="preserve"> para </w:t>
            </w:r>
            <w:r w:rsidR="00E15FD1" w:rsidRPr="009F54A1">
              <w:rPr>
                <w:rFonts w:ascii="Arial" w:eastAsia="Times" w:hAnsi="Arial" w:cs="Arial"/>
                <w:iCs/>
                <w:sz w:val="22"/>
                <w:szCs w:val="22"/>
                <w:lang w:eastAsia="es-MX"/>
              </w:rPr>
              <w:t xml:space="preserve">verificar </w:t>
            </w:r>
            <w:r w:rsidR="00E15FD1" w:rsidRPr="009F54A1">
              <w:rPr>
                <w:rFonts w:ascii="Arial" w:eastAsia="Times" w:hAnsi="Arial" w:cs="Arial"/>
                <w:iCs/>
                <w:sz w:val="22"/>
                <w:szCs w:val="22"/>
              </w:rPr>
              <w:t xml:space="preserve">el </w:t>
            </w:r>
            <w:r w:rsidRPr="009F54A1">
              <w:rPr>
                <w:rFonts w:ascii="Arial" w:eastAsia="Times" w:hAnsi="Arial" w:cs="Arial"/>
                <w:iCs/>
                <w:sz w:val="22"/>
                <w:szCs w:val="22"/>
              </w:rPr>
              <w:t>p</w:t>
            </w:r>
            <w:r w:rsidRPr="009F54A1">
              <w:rPr>
                <w:rFonts w:ascii="Arial" w:hAnsi="Arial" w:cs="Arial"/>
                <w:sz w:val="22"/>
                <w:szCs w:val="22"/>
              </w:rPr>
              <w:t>rocedimiento</w:t>
            </w:r>
            <w:r>
              <w:rPr>
                <w:rFonts w:ascii="Arial" w:hAnsi="Arial" w:cs="Arial"/>
                <w:sz w:val="22"/>
                <w:szCs w:val="22"/>
              </w:rPr>
              <w:t xml:space="preserve"> </w:t>
            </w:r>
            <w:r w:rsidRPr="00306587">
              <w:rPr>
                <w:rFonts w:ascii="Arial" w:eastAsia="Times" w:hAnsi="Arial" w:cs="Arial"/>
                <w:iCs/>
                <w:sz w:val="22"/>
                <w:szCs w:val="22"/>
                <w:lang w:eastAsia="es-MX"/>
              </w:rPr>
              <w:t>para</w:t>
            </w:r>
            <w:r w:rsidR="00E15FD1" w:rsidRPr="00306587">
              <w:rPr>
                <w:rFonts w:ascii="Arial" w:eastAsia="Times" w:hAnsi="Arial" w:cs="Arial"/>
                <w:iCs/>
                <w:sz w:val="22"/>
                <w:szCs w:val="22"/>
                <w:lang w:eastAsia="es-MX"/>
              </w:rPr>
              <w:t xml:space="preserve"> recibir, registrar y dar trámite </w:t>
            </w:r>
            <w:r w:rsidR="00E15FD1" w:rsidRPr="00F43E8C">
              <w:rPr>
                <w:rFonts w:ascii="Arial" w:eastAsia="Times" w:hAnsi="Arial" w:cs="Arial"/>
                <w:iCs/>
                <w:sz w:val="22"/>
                <w:szCs w:val="22"/>
              </w:rPr>
              <w:t xml:space="preserve">a </w:t>
            </w:r>
            <w:r w:rsidR="00E15FD1" w:rsidRPr="00F43E8C">
              <w:rPr>
                <w:rFonts w:ascii="Arial" w:eastAsia="Times" w:hAnsi="Arial" w:cs="Arial"/>
                <w:iCs/>
                <w:sz w:val="22"/>
                <w:szCs w:val="22"/>
                <w:lang w:eastAsia="es-MX"/>
              </w:rPr>
              <w:t xml:space="preserve">las solicitudes de </w:t>
            </w:r>
            <w:r w:rsidRPr="00F43E8C">
              <w:rPr>
                <w:rFonts w:ascii="Arial" w:eastAsia="Times" w:hAnsi="Arial" w:cs="Arial"/>
                <w:iCs/>
                <w:sz w:val="22"/>
                <w:szCs w:val="22"/>
                <w:lang w:eastAsia="es-MX"/>
              </w:rPr>
              <w:t>apoyo</w:t>
            </w:r>
            <w:r>
              <w:rPr>
                <w:rFonts w:ascii="Arial" w:eastAsia="Times" w:hAnsi="Arial" w:cs="Arial"/>
                <w:iCs/>
                <w:sz w:val="22"/>
                <w:szCs w:val="22"/>
                <w:lang w:eastAsia="es-MX"/>
              </w:rPr>
              <w:t xml:space="preserve"> </w:t>
            </w:r>
            <w:r w:rsidRPr="00F43E8C">
              <w:rPr>
                <w:rFonts w:ascii="Arial" w:eastAsia="Times" w:hAnsi="Arial" w:cs="Arial"/>
                <w:iCs/>
                <w:sz w:val="22"/>
                <w:szCs w:val="22"/>
                <w:lang w:eastAsia="es-MX"/>
              </w:rPr>
              <w:t>tienen</w:t>
            </w:r>
            <w:r w:rsidR="00E15FD1" w:rsidRPr="00F43E8C">
              <w:rPr>
                <w:rFonts w:ascii="Arial" w:eastAsia="Times" w:hAnsi="Arial" w:cs="Arial"/>
                <w:iCs/>
                <w:sz w:val="22"/>
                <w:szCs w:val="22"/>
                <w:lang w:eastAsia="es-MX"/>
              </w:rPr>
              <w:t xml:space="preserve"> </w:t>
            </w:r>
            <w:r w:rsidR="00E15FD1">
              <w:rPr>
                <w:rFonts w:ascii="Arial" w:eastAsia="Times" w:hAnsi="Arial" w:cs="Arial"/>
                <w:iCs/>
                <w:sz w:val="22"/>
                <w:szCs w:val="22"/>
                <w:lang w:eastAsia="es-MX"/>
              </w:rPr>
              <w:t>tres</w:t>
            </w:r>
            <w:r w:rsidR="00E15FD1" w:rsidRPr="00F43E8C">
              <w:rPr>
                <w:rFonts w:ascii="Arial" w:eastAsia="Times" w:hAnsi="Arial" w:cs="Arial"/>
                <w:iCs/>
                <w:sz w:val="22"/>
                <w:szCs w:val="22"/>
                <w:lang w:eastAsia="es-MX"/>
              </w:rPr>
              <w:t xml:space="preserve"> de las características establecidas</w:t>
            </w:r>
            <w:r w:rsidR="00E15FD1" w:rsidRPr="00306587">
              <w:rPr>
                <w:rFonts w:ascii="Arial" w:eastAsia="Times" w:hAnsi="Arial" w:cs="Arial"/>
                <w:iCs/>
                <w:sz w:val="22"/>
                <w:szCs w:val="22"/>
                <w:lang w:eastAsia="es-MX"/>
              </w:rPr>
              <w:t>.</w:t>
            </w:r>
          </w:p>
        </w:tc>
      </w:tr>
      <w:tr w:rsidR="00E15FD1" w:rsidRPr="00103BCF" w:rsidTr="00F82B2F">
        <w:trPr>
          <w:jc w:val="center"/>
        </w:trPr>
        <w:tc>
          <w:tcPr>
            <w:tcW w:w="679"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4</w:t>
            </w:r>
          </w:p>
        </w:tc>
        <w:tc>
          <w:tcPr>
            <w:tcW w:w="9357" w:type="dxa"/>
            <w:tcBorders>
              <w:top w:val="single" w:sz="4" w:space="0" w:color="auto"/>
              <w:left w:val="single" w:sz="4" w:space="0" w:color="auto"/>
              <w:bottom w:val="single" w:sz="4" w:space="0" w:color="auto"/>
              <w:right w:val="single" w:sz="4" w:space="0" w:color="auto"/>
            </w:tcBorders>
            <w:vAlign w:val="center"/>
          </w:tcPr>
          <w:p w:rsidR="00E15FD1" w:rsidRPr="00306587" w:rsidRDefault="002170C6" w:rsidP="00F82B2F">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Los mecanismos</w:t>
            </w:r>
            <w:r w:rsidR="00E15FD1">
              <w:rPr>
                <w:rFonts w:ascii="Arial" w:eastAsia="Times" w:hAnsi="Arial" w:cs="Arial"/>
                <w:iCs/>
                <w:sz w:val="22"/>
                <w:szCs w:val="22"/>
                <w:lang w:eastAsia="es-MX"/>
              </w:rPr>
              <w:t xml:space="preserve"> para </w:t>
            </w:r>
            <w:r w:rsidR="00E15FD1" w:rsidRPr="009F54A1">
              <w:rPr>
                <w:rFonts w:ascii="Arial" w:eastAsia="Times" w:hAnsi="Arial" w:cs="Arial"/>
                <w:iCs/>
                <w:sz w:val="22"/>
                <w:szCs w:val="22"/>
                <w:lang w:eastAsia="es-MX"/>
              </w:rPr>
              <w:t xml:space="preserve">verificar </w:t>
            </w:r>
            <w:r w:rsidR="00E15FD1" w:rsidRPr="009F54A1">
              <w:rPr>
                <w:rFonts w:ascii="Arial" w:eastAsia="Times" w:hAnsi="Arial" w:cs="Arial"/>
                <w:iCs/>
                <w:sz w:val="22"/>
                <w:szCs w:val="22"/>
              </w:rPr>
              <w:t xml:space="preserve">el </w:t>
            </w:r>
            <w:r w:rsidRPr="009F54A1">
              <w:rPr>
                <w:rFonts w:ascii="Arial" w:eastAsia="Times" w:hAnsi="Arial" w:cs="Arial"/>
                <w:iCs/>
                <w:sz w:val="22"/>
                <w:szCs w:val="22"/>
              </w:rPr>
              <w:t>p</w:t>
            </w:r>
            <w:r w:rsidRPr="009F54A1">
              <w:rPr>
                <w:rFonts w:ascii="Arial" w:hAnsi="Arial" w:cs="Arial"/>
                <w:sz w:val="22"/>
                <w:szCs w:val="22"/>
              </w:rPr>
              <w:t>rocedimiento</w:t>
            </w:r>
            <w:r>
              <w:rPr>
                <w:rFonts w:ascii="Arial" w:hAnsi="Arial" w:cs="Arial"/>
                <w:sz w:val="22"/>
                <w:szCs w:val="22"/>
              </w:rPr>
              <w:t xml:space="preserve"> </w:t>
            </w:r>
            <w:r w:rsidRPr="00306587">
              <w:rPr>
                <w:rFonts w:ascii="Arial" w:eastAsia="Times" w:hAnsi="Arial" w:cs="Arial"/>
                <w:iCs/>
                <w:sz w:val="22"/>
                <w:szCs w:val="22"/>
                <w:lang w:eastAsia="es-MX"/>
              </w:rPr>
              <w:t>para</w:t>
            </w:r>
            <w:r w:rsidR="00E15FD1" w:rsidRPr="00306587">
              <w:rPr>
                <w:rFonts w:ascii="Arial" w:eastAsia="Times" w:hAnsi="Arial" w:cs="Arial"/>
                <w:iCs/>
                <w:sz w:val="22"/>
                <w:szCs w:val="22"/>
                <w:lang w:eastAsia="es-MX"/>
              </w:rPr>
              <w:t xml:space="preserve"> recibir, registrar y dar trámite </w:t>
            </w:r>
            <w:r w:rsidR="00E15FD1" w:rsidRPr="00F43E8C">
              <w:rPr>
                <w:rFonts w:ascii="Arial" w:eastAsia="Times" w:hAnsi="Arial" w:cs="Arial"/>
                <w:iCs/>
                <w:sz w:val="22"/>
                <w:szCs w:val="22"/>
              </w:rPr>
              <w:t xml:space="preserve">a </w:t>
            </w:r>
            <w:r w:rsidR="00E15FD1" w:rsidRPr="00F43E8C">
              <w:rPr>
                <w:rFonts w:ascii="Arial" w:eastAsia="Times" w:hAnsi="Arial" w:cs="Arial"/>
                <w:iCs/>
                <w:sz w:val="22"/>
                <w:szCs w:val="22"/>
                <w:lang w:eastAsia="es-MX"/>
              </w:rPr>
              <w:t xml:space="preserve">las solicitudes de </w:t>
            </w:r>
            <w:r w:rsidRPr="00F43E8C">
              <w:rPr>
                <w:rFonts w:ascii="Arial" w:eastAsia="Times" w:hAnsi="Arial" w:cs="Arial"/>
                <w:iCs/>
                <w:sz w:val="22"/>
                <w:szCs w:val="22"/>
                <w:lang w:eastAsia="es-MX"/>
              </w:rPr>
              <w:t>apoyo</w:t>
            </w:r>
            <w:r>
              <w:rPr>
                <w:rFonts w:ascii="Arial" w:eastAsia="Times" w:hAnsi="Arial" w:cs="Arial"/>
                <w:iCs/>
                <w:sz w:val="22"/>
                <w:szCs w:val="22"/>
                <w:lang w:eastAsia="es-MX"/>
              </w:rPr>
              <w:t xml:space="preserve"> </w:t>
            </w:r>
            <w:r w:rsidRPr="00F43E8C">
              <w:rPr>
                <w:rFonts w:ascii="Arial" w:eastAsia="Times" w:hAnsi="Arial" w:cs="Arial"/>
                <w:iCs/>
                <w:sz w:val="22"/>
                <w:szCs w:val="22"/>
                <w:lang w:eastAsia="es-MX"/>
              </w:rPr>
              <w:t>tienen</w:t>
            </w:r>
            <w:r w:rsidR="00E15FD1" w:rsidRPr="00F43E8C">
              <w:rPr>
                <w:rFonts w:ascii="Arial" w:eastAsia="Times" w:hAnsi="Arial" w:cs="Arial"/>
                <w:iCs/>
                <w:sz w:val="22"/>
                <w:szCs w:val="22"/>
                <w:lang w:eastAsia="es-MX"/>
              </w:rPr>
              <w:t xml:space="preserve"> </w:t>
            </w:r>
            <w:r w:rsidR="00E15FD1">
              <w:rPr>
                <w:rFonts w:ascii="Arial" w:eastAsia="Times" w:hAnsi="Arial" w:cs="Arial"/>
                <w:iCs/>
                <w:sz w:val="22"/>
                <w:szCs w:val="22"/>
                <w:lang w:eastAsia="es-MX"/>
              </w:rPr>
              <w:t>cuatro</w:t>
            </w:r>
            <w:r w:rsidR="00E15FD1" w:rsidRPr="00F43E8C">
              <w:rPr>
                <w:rFonts w:ascii="Arial" w:eastAsia="Times" w:hAnsi="Arial" w:cs="Arial"/>
                <w:iCs/>
                <w:sz w:val="22"/>
                <w:szCs w:val="22"/>
                <w:lang w:eastAsia="es-MX"/>
              </w:rPr>
              <w:t xml:space="preserve"> de las características establecidas</w:t>
            </w:r>
            <w:r w:rsidR="00E15FD1" w:rsidRPr="00306587">
              <w:rPr>
                <w:rFonts w:ascii="Arial" w:eastAsia="Times" w:hAnsi="Arial" w:cs="Arial"/>
                <w:iCs/>
                <w:sz w:val="22"/>
                <w:szCs w:val="22"/>
                <w:lang w:eastAsia="es-MX"/>
              </w:rPr>
              <w:t>.</w:t>
            </w:r>
          </w:p>
        </w:tc>
      </w:tr>
    </w:tbl>
    <w:p w:rsidR="00E15FD1" w:rsidRDefault="00E15FD1" w:rsidP="00E15FD1">
      <w:pPr>
        <w:pStyle w:val="Listavistosa-nfasis11"/>
        <w:tabs>
          <w:tab w:val="left" w:pos="284"/>
        </w:tabs>
        <w:spacing w:line="276" w:lineRule="auto"/>
        <w:jc w:val="both"/>
        <w:rPr>
          <w:rFonts w:ascii="Arial" w:eastAsia="Times" w:hAnsi="Arial" w:cs="Arial"/>
          <w:b/>
          <w:iCs/>
          <w:sz w:val="22"/>
          <w:szCs w:val="22"/>
        </w:rPr>
      </w:pPr>
    </w:p>
    <w:p w:rsidR="00E15FD1" w:rsidRPr="00BC7A7B" w:rsidRDefault="00E15FD1" w:rsidP="00E15FD1">
      <w:pPr>
        <w:tabs>
          <w:tab w:val="left" w:pos="567"/>
        </w:tabs>
        <w:spacing w:line="276" w:lineRule="auto"/>
        <w:jc w:val="both"/>
        <w:rPr>
          <w:rFonts w:ascii="Arial" w:eastAsia="Times" w:hAnsi="Arial" w:cs="Arial"/>
          <w:b/>
          <w:iCs/>
        </w:rPr>
      </w:pPr>
      <w:r w:rsidRPr="00BC7A7B">
        <w:rPr>
          <w:rFonts w:ascii="Arial" w:eastAsia="Times" w:hAnsi="Arial" w:cs="Arial"/>
          <w:b/>
          <w:iCs/>
        </w:rPr>
        <w:t>Evaluación:</w:t>
      </w:r>
    </w:p>
    <w:p w:rsidR="00E15FD1" w:rsidRDefault="00E15FD1" w:rsidP="00E15FD1">
      <w:pPr>
        <w:overflowPunct/>
        <w:jc w:val="both"/>
        <w:textAlignment w:val="auto"/>
        <w:rPr>
          <w:rFonts w:ascii="Arial" w:hAnsi="Arial" w:cs="Arial"/>
        </w:rPr>
      </w:pPr>
      <w:r w:rsidRPr="00DF7DF3">
        <w:rPr>
          <w:rFonts w:ascii="Arial" w:hAnsi="Arial" w:cs="Arial"/>
        </w:rPr>
        <w:t xml:space="preserve">De la evaluación a la información y documentación proporcionada, se ponderó el cumplimiento en un nivel </w:t>
      </w:r>
      <w:r w:rsidR="00065411">
        <w:rPr>
          <w:rFonts w:ascii="Arial" w:hAnsi="Arial" w:cs="Arial"/>
          <w:b/>
        </w:rPr>
        <w:t>2</w:t>
      </w:r>
      <w:r>
        <w:rPr>
          <w:rFonts w:ascii="Arial" w:hAnsi="Arial" w:cs="Arial"/>
        </w:rPr>
        <w:t xml:space="preserve">, </w:t>
      </w:r>
      <w:r w:rsidR="00A622BA">
        <w:rPr>
          <w:rFonts w:ascii="Arial" w:hAnsi="Arial" w:cs="Arial"/>
        </w:rPr>
        <w:t xml:space="preserve">ya </w:t>
      </w:r>
      <w:r w:rsidRPr="00C134C7">
        <w:rPr>
          <w:rFonts w:ascii="Arial" w:hAnsi="Arial" w:cs="Arial"/>
        </w:rPr>
        <w:t xml:space="preserve">que </w:t>
      </w:r>
      <w:r>
        <w:rPr>
          <w:rFonts w:ascii="Arial" w:hAnsi="Arial" w:cs="Arial"/>
        </w:rPr>
        <w:t xml:space="preserve">no </w:t>
      </w:r>
      <w:r w:rsidR="00775C5D">
        <w:rPr>
          <w:rFonts w:ascii="Arial" w:hAnsi="Arial" w:cs="Arial"/>
        </w:rPr>
        <w:t xml:space="preserve">se cuenta con un </w:t>
      </w:r>
      <w:r w:rsidR="000E466B">
        <w:rPr>
          <w:rFonts w:ascii="Arial" w:hAnsi="Arial" w:cs="Arial"/>
        </w:rPr>
        <w:t>programa de cómputo</w:t>
      </w:r>
      <w:r w:rsidR="00775C5D">
        <w:rPr>
          <w:rFonts w:ascii="Arial" w:hAnsi="Arial" w:cs="Arial"/>
        </w:rPr>
        <w:t xml:space="preserve"> para la administración del padrón de beneficiarios, que permitan</w:t>
      </w:r>
      <w:r w:rsidRPr="00C134C7">
        <w:rPr>
          <w:rFonts w:ascii="Arial" w:hAnsi="Arial" w:cs="Arial"/>
        </w:rPr>
        <w:t xml:space="preserve"> la </w:t>
      </w:r>
      <w:r>
        <w:rPr>
          <w:rFonts w:ascii="Arial" w:hAnsi="Arial" w:cs="Arial"/>
        </w:rPr>
        <w:t xml:space="preserve">verificación del  procedimiento, para </w:t>
      </w:r>
      <w:r w:rsidRPr="00C134C7">
        <w:rPr>
          <w:rFonts w:ascii="Arial" w:hAnsi="Arial" w:cs="Arial"/>
        </w:rPr>
        <w:t xml:space="preserve">la recepción, el registro y los trámites a las solicitudes de apoyo. Existe una supervisión y seguimiento a </w:t>
      </w:r>
      <w:r w:rsidR="002170C6" w:rsidRPr="00C134C7">
        <w:rPr>
          <w:rFonts w:ascii="Arial" w:hAnsi="Arial" w:cs="Arial"/>
        </w:rPr>
        <w:t>las</w:t>
      </w:r>
      <w:r w:rsidR="002170C6">
        <w:rPr>
          <w:rFonts w:ascii="Arial" w:hAnsi="Arial" w:cs="Arial"/>
        </w:rPr>
        <w:t xml:space="preserve"> </w:t>
      </w:r>
      <w:r w:rsidR="002170C6" w:rsidRPr="00C134C7">
        <w:rPr>
          <w:rFonts w:ascii="Arial" w:hAnsi="Arial" w:cs="Arial"/>
        </w:rPr>
        <w:t>solicitudes</w:t>
      </w:r>
      <w:r w:rsidRPr="00C134C7">
        <w:rPr>
          <w:rFonts w:ascii="Arial" w:hAnsi="Arial" w:cs="Arial"/>
        </w:rPr>
        <w:t xml:space="preserve"> de apoyo recibidas, sin embargo</w:t>
      </w:r>
      <w:r>
        <w:rPr>
          <w:rFonts w:ascii="Arial" w:hAnsi="Arial" w:cs="Arial"/>
        </w:rPr>
        <w:t>,</w:t>
      </w:r>
      <w:r w:rsidRPr="00C134C7">
        <w:rPr>
          <w:rFonts w:ascii="Arial" w:hAnsi="Arial" w:cs="Arial"/>
        </w:rPr>
        <w:t xml:space="preserve"> no es po</w:t>
      </w:r>
      <w:r>
        <w:rPr>
          <w:rFonts w:ascii="Arial" w:hAnsi="Arial" w:cs="Arial"/>
        </w:rPr>
        <w:t xml:space="preserve">sible evaluar la consistencia y </w:t>
      </w:r>
      <w:r w:rsidRPr="00C134C7">
        <w:rPr>
          <w:rFonts w:ascii="Arial" w:hAnsi="Arial" w:cs="Arial"/>
        </w:rPr>
        <w:t>estan</w:t>
      </w:r>
      <w:r>
        <w:rPr>
          <w:rFonts w:ascii="Arial" w:hAnsi="Arial" w:cs="Arial"/>
        </w:rPr>
        <w:t xml:space="preserve">darización de dichos </w:t>
      </w:r>
      <w:r w:rsidR="00065411">
        <w:rPr>
          <w:rFonts w:ascii="Arial" w:hAnsi="Arial" w:cs="Arial"/>
        </w:rPr>
        <w:t>mecanismos debido a la falta de documentación del proceso de verificación.</w:t>
      </w:r>
    </w:p>
    <w:p w:rsidR="00E15FD1" w:rsidRPr="00BC7A7B" w:rsidRDefault="00E15FD1" w:rsidP="00E15FD1">
      <w:pPr>
        <w:tabs>
          <w:tab w:val="left" w:pos="567"/>
        </w:tabs>
        <w:spacing w:line="276" w:lineRule="auto"/>
        <w:ind w:left="426" w:hanging="426"/>
        <w:jc w:val="both"/>
        <w:rPr>
          <w:rFonts w:ascii="Arial" w:eastAsia="Times" w:hAnsi="Arial" w:cs="Arial"/>
          <w:iCs/>
        </w:rPr>
      </w:pPr>
    </w:p>
    <w:p w:rsidR="00E15FD1" w:rsidRDefault="00E15FD1" w:rsidP="00E15FD1">
      <w:pPr>
        <w:tabs>
          <w:tab w:val="left" w:pos="567"/>
        </w:tabs>
        <w:spacing w:line="276" w:lineRule="auto"/>
        <w:ind w:left="426" w:hanging="426"/>
        <w:jc w:val="both"/>
        <w:rPr>
          <w:rFonts w:ascii="Arial" w:eastAsia="Times" w:hAnsi="Arial" w:cs="Arial"/>
          <w:b/>
          <w:iCs/>
        </w:rPr>
      </w:pPr>
      <w:r w:rsidRPr="00BC7A7B">
        <w:rPr>
          <w:rFonts w:ascii="Arial" w:eastAsia="Times" w:hAnsi="Arial" w:cs="Arial"/>
          <w:b/>
          <w:iCs/>
        </w:rPr>
        <w:t>Justificación:</w:t>
      </w:r>
    </w:p>
    <w:p w:rsidR="00065411" w:rsidRDefault="00E15FD1" w:rsidP="00065411">
      <w:pPr>
        <w:overflowPunct/>
        <w:jc w:val="both"/>
        <w:textAlignment w:val="auto"/>
        <w:rPr>
          <w:rFonts w:ascii="Arial" w:hAnsi="Arial" w:cs="Arial"/>
        </w:rPr>
      </w:pPr>
      <w:r w:rsidRPr="00724E52">
        <w:rPr>
          <w:rFonts w:ascii="Arial" w:hAnsi="Arial" w:cs="Arial"/>
        </w:rPr>
        <w:t>Al ser un recurso federal se toman como base las reglas de operación para la</w:t>
      </w:r>
      <w:r>
        <w:rPr>
          <w:rFonts w:ascii="Arial" w:hAnsi="Arial" w:cs="Arial"/>
        </w:rPr>
        <w:t xml:space="preserve"> operación del recurso, siendo </w:t>
      </w:r>
      <w:r w:rsidRPr="00724E52">
        <w:rPr>
          <w:rFonts w:ascii="Arial" w:hAnsi="Arial" w:cs="Arial"/>
        </w:rPr>
        <w:t xml:space="preserve">estas el documento normativo que rige la operación de dicho </w:t>
      </w:r>
      <w:r w:rsidR="00D263D2">
        <w:rPr>
          <w:rFonts w:ascii="Arial" w:hAnsi="Arial" w:cs="Arial"/>
        </w:rPr>
        <w:t>Fondo</w:t>
      </w:r>
      <w:r w:rsidR="00065411">
        <w:rPr>
          <w:rFonts w:ascii="Arial" w:hAnsi="Arial" w:cs="Arial"/>
        </w:rPr>
        <w:t>.</w:t>
      </w:r>
    </w:p>
    <w:p w:rsidR="00065411" w:rsidRDefault="00065411" w:rsidP="00065411">
      <w:pPr>
        <w:overflowPunct/>
        <w:jc w:val="both"/>
        <w:textAlignment w:val="auto"/>
        <w:rPr>
          <w:rFonts w:ascii="Arial" w:hAnsi="Arial" w:cs="Arial"/>
        </w:rPr>
      </w:pPr>
    </w:p>
    <w:p w:rsidR="00E15FD1" w:rsidRDefault="00065411" w:rsidP="00065411">
      <w:pPr>
        <w:overflowPunct/>
        <w:jc w:val="both"/>
        <w:textAlignment w:val="auto"/>
        <w:rPr>
          <w:rFonts w:ascii="Arial" w:eastAsia="Times" w:hAnsi="Arial" w:cs="Arial"/>
          <w:b/>
          <w:bCs/>
          <w:i/>
          <w:sz w:val="22"/>
          <w:szCs w:val="22"/>
        </w:rPr>
      </w:pPr>
      <w:r>
        <w:rPr>
          <w:rFonts w:ascii="Arial" w:hAnsi="Arial" w:cs="Arial"/>
        </w:rPr>
        <w:t>Se tiene el procedimiento para la recepción de solicitudes de apoyo, mismo que es supervisado por el Director de</w:t>
      </w:r>
      <w:r w:rsidR="0029208B">
        <w:rPr>
          <w:rFonts w:ascii="Arial" w:hAnsi="Arial" w:cs="Arial"/>
        </w:rPr>
        <w:t xml:space="preserve"> Promoción y Participación Social de la Secretaría de Desarrollo Social Municipal, sin embargo</w:t>
      </w:r>
      <w:r w:rsidR="00872F6C">
        <w:rPr>
          <w:rFonts w:ascii="Arial" w:hAnsi="Arial" w:cs="Arial"/>
        </w:rPr>
        <w:t>,</w:t>
      </w:r>
      <w:r w:rsidR="0029208B">
        <w:rPr>
          <w:rFonts w:ascii="Arial" w:hAnsi="Arial" w:cs="Arial"/>
        </w:rPr>
        <w:t xml:space="preserve"> está en trámite documentar el procedimiento de supervisión. </w:t>
      </w:r>
      <w:r>
        <w:rPr>
          <w:rFonts w:ascii="Arial" w:hAnsi="Arial" w:cs="Arial"/>
        </w:rPr>
        <w:t xml:space="preserve">  </w:t>
      </w:r>
    </w:p>
    <w:p w:rsidR="00065411" w:rsidRDefault="00065411" w:rsidP="00E15FD1">
      <w:pPr>
        <w:tabs>
          <w:tab w:val="left" w:pos="540"/>
        </w:tabs>
        <w:spacing w:line="276" w:lineRule="auto"/>
        <w:jc w:val="both"/>
        <w:rPr>
          <w:rFonts w:ascii="Arial" w:hAnsi="Arial" w:cs="Arial"/>
          <w:b/>
          <w:lang w:eastAsia="en-US"/>
        </w:rPr>
      </w:pPr>
    </w:p>
    <w:p w:rsidR="00E15FD1"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E15FD1" w:rsidRPr="005F60A0" w:rsidRDefault="00E15FD1" w:rsidP="00E15FD1">
      <w:pPr>
        <w:tabs>
          <w:tab w:val="left" w:pos="540"/>
        </w:tabs>
        <w:spacing w:line="276" w:lineRule="auto"/>
        <w:jc w:val="both"/>
        <w:rPr>
          <w:rFonts w:ascii="Arial" w:hAnsi="Arial" w:cs="Arial"/>
          <w:lang w:eastAsia="en-US"/>
        </w:rPr>
      </w:pPr>
      <w:r>
        <w:rPr>
          <w:rFonts w:ascii="Arial" w:hAnsi="Arial" w:cs="Arial"/>
          <w:lang w:eastAsia="en-US"/>
        </w:rPr>
        <w:t xml:space="preserve">Formalizar </w:t>
      </w:r>
      <w:r w:rsidRPr="005F60A0">
        <w:rPr>
          <w:rFonts w:ascii="Arial" w:hAnsi="Arial" w:cs="Arial"/>
          <w:lang w:eastAsia="en-US"/>
        </w:rPr>
        <w:t xml:space="preserve">el mecanismo de verificación </w:t>
      </w:r>
      <w:r>
        <w:rPr>
          <w:rFonts w:ascii="Arial" w:hAnsi="Arial" w:cs="Arial"/>
          <w:lang w:eastAsia="en-US"/>
        </w:rPr>
        <w:t>al proceso de recibir, registrar y dar trámite a las solicitudes de apoyo para e</w:t>
      </w:r>
      <w:r w:rsidRPr="005F60A0">
        <w:rPr>
          <w:rFonts w:ascii="Arial" w:hAnsi="Arial" w:cs="Arial"/>
          <w:lang w:eastAsia="en-US"/>
        </w:rPr>
        <w:t xml:space="preserve">l H. Ayuntamiento del Municipio de Puebla, tomando como referencia los procedimientos </w:t>
      </w:r>
      <w:r>
        <w:rPr>
          <w:rFonts w:ascii="Arial" w:hAnsi="Arial" w:cs="Arial"/>
          <w:lang w:eastAsia="en-US"/>
        </w:rPr>
        <w:t>que actualmente se ejecutan de manera empírica, considerando las mejores prácticas para su diseño y ejecución, señalando un proceso de actualización permanente en apego a la normatividad que se emita</w:t>
      </w:r>
      <w:r w:rsidRPr="005F60A0">
        <w:rPr>
          <w:rFonts w:ascii="Arial" w:hAnsi="Arial" w:cs="Arial"/>
          <w:lang w:eastAsia="en-US"/>
        </w:rPr>
        <w:t>.</w:t>
      </w:r>
      <w:r w:rsidR="0029208B">
        <w:rPr>
          <w:rFonts w:ascii="Arial" w:hAnsi="Arial" w:cs="Arial"/>
          <w:lang w:eastAsia="en-US"/>
        </w:rPr>
        <w:t xml:space="preserve"> Establecer un </w:t>
      </w:r>
      <w:r w:rsidR="000E466B">
        <w:rPr>
          <w:rFonts w:ascii="Arial" w:hAnsi="Arial" w:cs="Arial"/>
          <w:lang w:eastAsia="en-US"/>
        </w:rPr>
        <w:t>programa de cómputo</w:t>
      </w:r>
      <w:r w:rsidR="0029208B">
        <w:rPr>
          <w:rFonts w:ascii="Arial" w:hAnsi="Arial" w:cs="Arial"/>
          <w:lang w:eastAsia="en-US"/>
        </w:rPr>
        <w:t xml:space="preserve"> para el registro del padrón de beneficiarios que permita m</w:t>
      </w:r>
      <w:r w:rsidR="0029208B" w:rsidRPr="005F60A0">
        <w:rPr>
          <w:rFonts w:ascii="Arial" w:hAnsi="Arial" w:cs="Arial"/>
          <w:lang w:eastAsia="en-US"/>
        </w:rPr>
        <w:t>antene</w:t>
      </w:r>
      <w:r w:rsidR="0029208B">
        <w:rPr>
          <w:rFonts w:ascii="Arial" w:hAnsi="Arial" w:cs="Arial"/>
          <w:lang w:eastAsia="en-US"/>
        </w:rPr>
        <w:t>r actualizada la base de datos y de manera oportuna establecer procedimientos de verificación de los procesos de recepción y aprobación de beneficiarios.</w:t>
      </w:r>
    </w:p>
    <w:p w:rsidR="00E15FD1" w:rsidRDefault="00E15FD1" w:rsidP="00E15FD1">
      <w:pPr>
        <w:spacing w:line="276" w:lineRule="auto"/>
        <w:jc w:val="both"/>
        <w:rPr>
          <w:rFonts w:ascii="Arial" w:eastAsia="Times" w:hAnsi="Arial" w:cs="Arial"/>
          <w:b/>
          <w:bCs/>
          <w:i/>
          <w:sz w:val="22"/>
          <w:szCs w:val="22"/>
        </w:rPr>
      </w:pPr>
    </w:p>
    <w:p w:rsidR="00E15FD1" w:rsidRDefault="00E15FD1" w:rsidP="00E15FD1">
      <w:pPr>
        <w:spacing w:line="276" w:lineRule="auto"/>
        <w:jc w:val="both"/>
        <w:rPr>
          <w:rFonts w:ascii="Arial" w:eastAsia="Times" w:hAnsi="Arial" w:cs="Arial"/>
          <w:b/>
          <w:bCs/>
          <w:i/>
          <w:sz w:val="22"/>
          <w:szCs w:val="22"/>
        </w:rPr>
      </w:pPr>
      <w:r w:rsidRPr="001A0F97">
        <w:rPr>
          <w:rFonts w:ascii="Arial" w:eastAsia="Times" w:hAnsi="Arial" w:cs="Arial"/>
          <w:b/>
          <w:bCs/>
          <w:i/>
          <w:sz w:val="22"/>
          <w:szCs w:val="22"/>
        </w:rPr>
        <w:lastRenderedPageBreak/>
        <w:t>Selección de beneficiarios y/o proyectos</w:t>
      </w:r>
    </w:p>
    <w:p w:rsidR="00E15FD1" w:rsidRDefault="00E15FD1" w:rsidP="00E15FD1">
      <w:pPr>
        <w:spacing w:line="276" w:lineRule="auto"/>
        <w:jc w:val="both"/>
        <w:rPr>
          <w:rFonts w:ascii="Arial" w:eastAsia="Times" w:hAnsi="Arial" w:cs="Arial"/>
          <w:b/>
          <w:bCs/>
          <w:i/>
          <w:sz w:val="22"/>
          <w:szCs w:val="22"/>
        </w:rPr>
      </w:pPr>
    </w:p>
    <w:p w:rsidR="00E15FD1" w:rsidRPr="00E777D0" w:rsidRDefault="00E15FD1" w:rsidP="00E15FD1">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sidRPr="00E777D0">
        <w:rPr>
          <w:rFonts w:ascii="Arial" w:eastAsia="Times" w:hAnsi="Arial" w:cs="Arial"/>
          <w:b/>
          <w:iCs/>
          <w:sz w:val="22"/>
          <w:szCs w:val="22"/>
        </w:rPr>
        <w:t xml:space="preserve">Los </w:t>
      </w:r>
      <w:r w:rsidRPr="00E777D0">
        <w:rPr>
          <w:rFonts w:ascii="Arial" w:hAnsi="Arial" w:cs="Arial"/>
          <w:b/>
          <w:sz w:val="22"/>
          <w:szCs w:val="22"/>
        </w:rPr>
        <w:t>procedimientos</w:t>
      </w:r>
      <w:r w:rsidRPr="00E777D0">
        <w:rPr>
          <w:rFonts w:ascii="Arial" w:eastAsia="Times" w:hAnsi="Arial" w:cs="Arial"/>
          <w:b/>
          <w:iCs/>
          <w:sz w:val="22"/>
          <w:szCs w:val="22"/>
        </w:rPr>
        <w:t xml:space="preserve"> del programa </w:t>
      </w:r>
      <w:r w:rsidRPr="00E777D0">
        <w:rPr>
          <w:rFonts w:ascii="Arial" w:hAnsi="Arial" w:cs="Arial"/>
          <w:b/>
          <w:sz w:val="22"/>
          <w:szCs w:val="22"/>
        </w:rPr>
        <w:t>para</w:t>
      </w:r>
      <w:r w:rsidRPr="00E777D0">
        <w:rPr>
          <w:rFonts w:ascii="Arial" w:eastAsia="Times" w:hAnsi="Arial" w:cs="Arial"/>
          <w:b/>
          <w:iCs/>
          <w:sz w:val="22"/>
          <w:szCs w:val="22"/>
        </w:rPr>
        <w:t xml:space="preserve"> la selección de beneficiarios y/o proyectos tienen las siguientes características: </w:t>
      </w:r>
    </w:p>
    <w:p w:rsidR="00E15FD1" w:rsidRPr="00483FCF" w:rsidRDefault="00E15FD1" w:rsidP="00E15FD1">
      <w:pPr>
        <w:pStyle w:val="Listavistosa-nfasis11"/>
        <w:numPr>
          <w:ilvl w:val="0"/>
          <w:numId w:val="127"/>
        </w:numPr>
        <w:tabs>
          <w:tab w:val="left" w:pos="284"/>
        </w:tabs>
        <w:spacing w:line="276" w:lineRule="auto"/>
        <w:jc w:val="both"/>
        <w:rPr>
          <w:rFonts w:ascii="Arial" w:hAnsi="Arial" w:cs="Arial"/>
          <w:b/>
          <w:sz w:val="22"/>
          <w:szCs w:val="22"/>
          <w:lang w:eastAsia="en-US"/>
        </w:rPr>
      </w:pPr>
      <w:r>
        <w:rPr>
          <w:rFonts w:ascii="Arial" w:eastAsia="Times" w:hAnsi="Arial" w:cs="Arial"/>
          <w:b/>
          <w:iCs/>
          <w:sz w:val="22"/>
          <w:szCs w:val="22"/>
        </w:rPr>
        <w:t>Incluyen criterios de elegibilidad claramente especificados, es decir, no existe ambigüedad en su redacción</w:t>
      </w:r>
      <w:r w:rsidRPr="00483FCF">
        <w:rPr>
          <w:rFonts w:ascii="Arial" w:eastAsia="Times" w:hAnsi="Arial" w:cs="Arial"/>
          <w:b/>
          <w:iCs/>
          <w:sz w:val="22"/>
          <w:szCs w:val="22"/>
        </w:rPr>
        <w:t>.</w:t>
      </w:r>
    </w:p>
    <w:p w:rsidR="00E15FD1" w:rsidRPr="00483FCF" w:rsidRDefault="00E15FD1" w:rsidP="00E15FD1">
      <w:pPr>
        <w:pStyle w:val="Listavistosa-nfasis11"/>
        <w:numPr>
          <w:ilvl w:val="0"/>
          <w:numId w:val="127"/>
        </w:numPr>
        <w:tabs>
          <w:tab w:val="left" w:pos="284"/>
        </w:tabs>
        <w:spacing w:line="276" w:lineRule="auto"/>
        <w:jc w:val="both"/>
        <w:rPr>
          <w:rFonts w:ascii="Arial" w:hAnsi="Arial" w:cs="Arial"/>
          <w:b/>
          <w:sz w:val="22"/>
          <w:szCs w:val="22"/>
          <w:lang w:eastAsia="en-US"/>
        </w:rPr>
      </w:pPr>
      <w:r w:rsidRPr="00483FCF">
        <w:rPr>
          <w:rFonts w:ascii="Arial" w:hAnsi="Arial" w:cs="Arial"/>
          <w:b/>
          <w:sz w:val="22"/>
          <w:szCs w:val="22"/>
          <w:lang w:eastAsia="en-US"/>
        </w:rPr>
        <w:t>Están estandarizados, es decir</w:t>
      </w:r>
      <w:r>
        <w:rPr>
          <w:rFonts w:ascii="Arial" w:hAnsi="Arial" w:cs="Arial"/>
          <w:b/>
          <w:sz w:val="22"/>
          <w:szCs w:val="22"/>
          <w:lang w:eastAsia="en-US"/>
        </w:rPr>
        <w:t>,</w:t>
      </w:r>
      <w:r w:rsidRPr="00483FCF">
        <w:rPr>
          <w:rFonts w:ascii="Arial" w:hAnsi="Arial" w:cs="Arial"/>
          <w:b/>
          <w:sz w:val="22"/>
          <w:szCs w:val="22"/>
          <w:lang w:eastAsia="en-US"/>
        </w:rPr>
        <w:t xml:space="preserve"> son utilizados por todas las instancias ejecutoras. </w:t>
      </w:r>
    </w:p>
    <w:p w:rsidR="00E15FD1" w:rsidRPr="00483FCF" w:rsidRDefault="00E15FD1" w:rsidP="00E15FD1">
      <w:pPr>
        <w:pStyle w:val="Listavistosa-nfasis11"/>
        <w:numPr>
          <w:ilvl w:val="0"/>
          <w:numId w:val="127"/>
        </w:numPr>
        <w:tabs>
          <w:tab w:val="left" w:pos="284"/>
        </w:tabs>
        <w:spacing w:line="276" w:lineRule="auto"/>
        <w:jc w:val="both"/>
        <w:rPr>
          <w:rFonts w:ascii="Arial" w:eastAsia="Times" w:hAnsi="Arial" w:cs="Arial"/>
          <w:b/>
          <w:iCs/>
          <w:sz w:val="22"/>
          <w:szCs w:val="22"/>
        </w:rPr>
      </w:pPr>
      <w:r w:rsidRPr="00483FCF">
        <w:rPr>
          <w:rFonts w:ascii="Arial" w:hAnsi="Arial" w:cs="Arial"/>
          <w:b/>
          <w:sz w:val="22"/>
          <w:szCs w:val="22"/>
          <w:lang w:eastAsia="en-US"/>
        </w:rPr>
        <w:t>Están sistematizados.</w:t>
      </w:r>
    </w:p>
    <w:p w:rsidR="00E15FD1" w:rsidRPr="00483FCF" w:rsidRDefault="00E15FD1" w:rsidP="00E15FD1">
      <w:pPr>
        <w:pStyle w:val="Listavistosa-nfasis11"/>
        <w:numPr>
          <w:ilvl w:val="0"/>
          <w:numId w:val="127"/>
        </w:numPr>
        <w:tabs>
          <w:tab w:val="left" w:pos="284"/>
        </w:tabs>
        <w:spacing w:line="276" w:lineRule="auto"/>
        <w:jc w:val="both"/>
        <w:rPr>
          <w:rFonts w:ascii="Arial" w:eastAsia="Times" w:hAnsi="Arial" w:cs="Arial"/>
          <w:b/>
          <w:iCs/>
          <w:sz w:val="22"/>
          <w:szCs w:val="22"/>
        </w:rPr>
      </w:pPr>
      <w:r>
        <w:rPr>
          <w:rFonts w:ascii="Arial" w:eastAsia="Times" w:hAnsi="Arial" w:cs="Arial"/>
          <w:b/>
          <w:iCs/>
          <w:sz w:val="22"/>
          <w:szCs w:val="22"/>
        </w:rPr>
        <w:t>Están difundidos públicamente.</w:t>
      </w:r>
    </w:p>
    <w:p w:rsidR="00E15FD1" w:rsidRDefault="00E15FD1" w:rsidP="00E15FD1">
      <w:pPr>
        <w:pStyle w:val="Listavistosa-nfasis11"/>
        <w:tabs>
          <w:tab w:val="left" w:pos="284"/>
        </w:tabs>
        <w:spacing w:line="276" w:lineRule="auto"/>
        <w:jc w:val="both"/>
        <w:rPr>
          <w:rFonts w:ascii="Arial" w:eastAsia="Times" w:hAnsi="Arial" w:cs="Arial"/>
          <w:b/>
          <w:iCs/>
          <w:sz w:val="22"/>
          <w:szCs w:val="22"/>
        </w:rPr>
      </w:pPr>
    </w:p>
    <w:p w:rsidR="00E15FD1" w:rsidRPr="00BC7A7B" w:rsidRDefault="00E15FD1" w:rsidP="00E15FD1">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E15FD1" w:rsidRPr="00BC7A7B" w:rsidRDefault="00E15FD1" w:rsidP="00E15FD1">
      <w:pPr>
        <w:tabs>
          <w:tab w:val="left" w:pos="567"/>
        </w:tabs>
        <w:spacing w:line="276" w:lineRule="auto"/>
        <w:rPr>
          <w:rFonts w:ascii="Arial" w:eastAsia="Times" w:hAnsi="Arial" w:cs="Arial"/>
          <w:b/>
          <w:iCs/>
        </w:rPr>
      </w:pPr>
    </w:p>
    <w:p w:rsidR="00E15FD1" w:rsidRPr="00EC27D5" w:rsidRDefault="00E15FD1" w:rsidP="00E15FD1">
      <w:pPr>
        <w:tabs>
          <w:tab w:val="left" w:pos="567"/>
        </w:tabs>
        <w:spacing w:line="276" w:lineRule="auto"/>
        <w:rPr>
          <w:rFonts w:ascii="Arial" w:eastAsia="Times" w:hAnsi="Arial" w:cs="Arial"/>
          <w:b/>
          <w:iCs/>
        </w:rPr>
      </w:pPr>
      <w:r w:rsidRPr="00BC7A7B">
        <w:rPr>
          <w:rFonts w:ascii="Arial" w:eastAsia="Times" w:hAnsi="Arial" w:cs="Arial"/>
          <w:b/>
          <w:iCs/>
        </w:rPr>
        <w:t>Ponderación según CONEVAL:</w:t>
      </w:r>
    </w:p>
    <w:tbl>
      <w:tblPr>
        <w:tblW w:w="9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40"/>
        <w:gridCol w:w="9055"/>
      </w:tblGrid>
      <w:tr w:rsidR="00E15FD1" w:rsidRPr="00306587" w:rsidTr="00F82B2F">
        <w:tc>
          <w:tcPr>
            <w:tcW w:w="580"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306587" w:rsidRDefault="00E15FD1" w:rsidP="00F82B2F">
            <w:pPr>
              <w:pStyle w:val="Prrafodelista1"/>
              <w:spacing w:after="0" w:line="240" w:lineRule="atLeast"/>
              <w:ind w:left="0"/>
              <w:jc w:val="center"/>
              <w:rPr>
                <w:rFonts w:ascii="Arial" w:eastAsia="Times" w:hAnsi="Arial" w:cs="Arial"/>
                <w:b/>
                <w:iCs/>
                <w:lang w:eastAsia="es-MX"/>
              </w:rPr>
            </w:pPr>
            <w:r w:rsidRPr="00306587">
              <w:rPr>
                <w:rFonts w:ascii="Arial" w:eastAsia="Times" w:hAnsi="Arial" w:cs="Arial"/>
                <w:b/>
                <w:iCs/>
                <w:lang w:eastAsia="es-MX"/>
              </w:rPr>
              <w:t>Nivel</w:t>
            </w:r>
          </w:p>
        </w:tc>
        <w:tc>
          <w:tcPr>
            <w:tcW w:w="9115" w:type="dxa"/>
            <w:tcBorders>
              <w:top w:val="single" w:sz="4" w:space="0" w:color="auto"/>
              <w:left w:val="single" w:sz="4" w:space="0" w:color="auto"/>
              <w:bottom w:val="single" w:sz="4" w:space="0" w:color="auto"/>
              <w:right w:val="single" w:sz="4" w:space="0" w:color="auto"/>
            </w:tcBorders>
            <w:shd w:val="clear" w:color="auto" w:fill="auto"/>
            <w:vAlign w:val="center"/>
          </w:tcPr>
          <w:p w:rsidR="00E15FD1" w:rsidRPr="00306587" w:rsidRDefault="00E15FD1" w:rsidP="00F82B2F">
            <w:pPr>
              <w:pStyle w:val="Prrafodelista1"/>
              <w:spacing w:after="0" w:line="240" w:lineRule="atLeast"/>
              <w:ind w:left="0"/>
              <w:contextualSpacing w:val="0"/>
              <w:jc w:val="center"/>
              <w:rPr>
                <w:rFonts w:ascii="Arial" w:eastAsia="Times" w:hAnsi="Arial" w:cs="Arial"/>
                <w:b/>
                <w:iCs/>
                <w:lang w:eastAsia="es-MX"/>
              </w:rPr>
            </w:pPr>
            <w:r w:rsidRPr="00306587">
              <w:rPr>
                <w:rFonts w:ascii="Arial" w:eastAsia="Times" w:hAnsi="Arial" w:cs="Arial"/>
                <w:b/>
                <w:iCs/>
                <w:lang w:eastAsia="es-MX"/>
              </w:rPr>
              <w:t>Criterios</w:t>
            </w:r>
          </w:p>
        </w:tc>
      </w:tr>
      <w:tr w:rsidR="00E15FD1" w:rsidRPr="00306587" w:rsidTr="00F82B2F">
        <w:trPr>
          <w:trHeight w:val="496"/>
        </w:trPr>
        <w:tc>
          <w:tcPr>
            <w:tcW w:w="580"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1</w:t>
            </w:r>
          </w:p>
        </w:tc>
        <w:tc>
          <w:tcPr>
            <w:tcW w:w="9115" w:type="dxa"/>
            <w:tcBorders>
              <w:top w:val="single" w:sz="4" w:space="0" w:color="auto"/>
              <w:left w:val="single" w:sz="4" w:space="0" w:color="auto"/>
              <w:bottom w:val="single" w:sz="4" w:space="0" w:color="auto"/>
              <w:right w:val="single" w:sz="4" w:space="0" w:color="auto"/>
            </w:tcBorders>
            <w:vAlign w:val="center"/>
          </w:tcPr>
          <w:p w:rsidR="00E15FD1" w:rsidRPr="00747F14" w:rsidRDefault="00E15FD1" w:rsidP="00F82B2F">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747F14">
              <w:rPr>
                <w:rFonts w:ascii="Arial" w:hAnsi="Arial" w:cs="Arial"/>
                <w:lang w:eastAsia="es-MX"/>
              </w:rPr>
              <w:t>Los procedimientos para la selección de beneficiarios y/o proyectos tienen una de las características establecidas.</w:t>
            </w:r>
          </w:p>
        </w:tc>
      </w:tr>
      <w:tr w:rsidR="00E15FD1" w:rsidRPr="00306587" w:rsidTr="00F82B2F">
        <w:trPr>
          <w:trHeight w:val="266"/>
        </w:trPr>
        <w:tc>
          <w:tcPr>
            <w:tcW w:w="580"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2</w:t>
            </w:r>
          </w:p>
        </w:tc>
        <w:tc>
          <w:tcPr>
            <w:tcW w:w="9115" w:type="dxa"/>
            <w:tcBorders>
              <w:top w:val="single" w:sz="4" w:space="0" w:color="auto"/>
              <w:left w:val="single" w:sz="4" w:space="0" w:color="auto"/>
              <w:bottom w:val="single" w:sz="4" w:space="0" w:color="auto"/>
              <w:right w:val="single" w:sz="4" w:space="0" w:color="auto"/>
            </w:tcBorders>
            <w:vAlign w:val="center"/>
          </w:tcPr>
          <w:p w:rsidR="00E15FD1" w:rsidRPr="00747F14" w:rsidRDefault="00E15FD1" w:rsidP="00F82B2F">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747F14">
              <w:rPr>
                <w:rFonts w:ascii="Arial" w:hAnsi="Arial" w:cs="Arial"/>
                <w:lang w:eastAsia="es-MX"/>
              </w:rPr>
              <w:t>Los procedimientos para la selección de beneficiarios y/o proyectos tienen dos de las características establecidas.</w:t>
            </w:r>
          </w:p>
        </w:tc>
      </w:tr>
      <w:tr w:rsidR="00E15FD1" w:rsidRPr="00306587" w:rsidTr="00F82B2F">
        <w:trPr>
          <w:trHeight w:val="474"/>
        </w:trPr>
        <w:tc>
          <w:tcPr>
            <w:tcW w:w="580"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3</w:t>
            </w:r>
          </w:p>
        </w:tc>
        <w:tc>
          <w:tcPr>
            <w:tcW w:w="9115" w:type="dxa"/>
            <w:tcBorders>
              <w:top w:val="single" w:sz="4" w:space="0" w:color="auto"/>
              <w:left w:val="single" w:sz="4" w:space="0" w:color="auto"/>
              <w:bottom w:val="single" w:sz="4" w:space="0" w:color="auto"/>
              <w:right w:val="single" w:sz="4" w:space="0" w:color="auto"/>
            </w:tcBorders>
            <w:vAlign w:val="center"/>
          </w:tcPr>
          <w:p w:rsidR="00E15FD1" w:rsidRPr="00747F14" w:rsidRDefault="00E15FD1" w:rsidP="00F82B2F">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747F14">
              <w:rPr>
                <w:rFonts w:ascii="Arial" w:hAnsi="Arial" w:cs="Arial"/>
                <w:lang w:eastAsia="es-MX"/>
              </w:rPr>
              <w:t>Los procedimientos para la selección de beneficiarios y/o proyectos tienen tres de las características establecidas.</w:t>
            </w:r>
          </w:p>
        </w:tc>
      </w:tr>
      <w:tr w:rsidR="00E15FD1" w:rsidRPr="00103BCF" w:rsidTr="00F82B2F">
        <w:trPr>
          <w:trHeight w:val="428"/>
        </w:trPr>
        <w:tc>
          <w:tcPr>
            <w:tcW w:w="580" w:type="dxa"/>
            <w:tcBorders>
              <w:top w:val="single" w:sz="4" w:space="0" w:color="auto"/>
              <w:left w:val="single" w:sz="4" w:space="0" w:color="auto"/>
              <w:bottom w:val="single" w:sz="4" w:space="0" w:color="auto"/>
              <w:right w:val="single" w:sz="4" w:space="0" w:color="auto"/>
            </w:tcBorders>
            <w:vAlign w:val="center"/>
          </w:tcPr>
          <w:p w:rsidR="00E15FD1" w:rsidRPr="00306587" w:rsidRDefault="00E15FD1" w:rsidP="00F82B2F">
            <w:pPr>
              <w:pStyle w:val="Prrafodelista1"/>
              <w:spacing w:after="0" w:line="240" w:lineRule="atLeast"/>
              <w:ind w:left="0"/>
              <w:jc w:val="center"/>
              <w:rPr>
                <w:rFonts w:ascii="Arial" w:hAnsi="Arial" w:cs="Arial"/>
                <w:lang w:eastAsia="es-MX"/>
              </w:rPr>
            </w:pPr>
            <w:r w:rsidRPr="00306587">
              <w:rPr>
                <w:rFonts w:ascii="Arial" w:hAnsi="Arial" w:cs="Arial"/>
                <w:lang w:eastAsia="es-MX"/>
              </w:rPr>
              <w:t>4</w:t>
            </w:r>
          </w:p>
        </w:tc>
        <w:tc>
          <w:tcPr>
            <w:tcW w:w="9115" w:type="dxa"/>
            <w:tcBorders>
              <w:top w:val="single" w:sz="4" w:space="0" w:color="auto"/>
              <w:left w:val="single" w:sz="4" w:space="0" w:color="auto"/>
              <w:bottom w:val="single" w:sz="4" w:space="0" w:color="auto"/>
              <w:right w:val="single" w:sz="4" w:space="0" w:color="auto"/>
            </w:tcBorders>
            <w:vAlign w:val="center"/>
          </w:tcPr>
          <w:p w:rsidR="00E15FD1" w:rsidRPr="00747F14" w:rsidRDefault="00E15FD1" w:rsidP="00F82B2F">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747F14">
              <w:rPr>
                <w:rFonts w:ascii="Arial" w:hAnsi="Arial" w:cs="Arial"/>
                <w:lang w:eastAsia="es-MX"/>
              </w:rPr>
              <w:t>Los procedimientos para la selección de beneficiarios y/o proyectos tienen todas las características establecidas.</w:t>
            </w:r>
          </w:p>
        </w:tc>
      </w:tr>
    </w:tbl>
    <w:p w:rsidR="00E15FD1" w:rsidRDefault="00E15FD1" w:rsidP="00E15FD1">
      <w:pPr>
        <w:pStyle w:val="Prrafodelista"/>
        <w:tabs>
          <w:tab w:val="left" w:pos="284"/>
          <w:tab w:val="left" w:pos="567"/>
        </w:tabs>
        <w:spacing w:line="276" w:lineRule="auto"/>
        <w:ind w:left="567"/>
        <w:jc w:val="both"/>
        <w:rPr>
          <w:rFonts w:ascii="Arial" w:eastAsia="Times" w:hAnsi="Arial" w:cs="Arial"/>
          <w:sz w:val="22"/>
          <w:szCs w:val="22"/>
        </w:rPr>
      </w:pPr>
    </w:p>
    <w:p w:rsidR="00E15FD1" w:rsidRDefault="00E15FD1" w:rsidP="00E15FD1">
      <w:pPr>
        <w:tabs>
          <w:tab w:val="left" w:pos="567"/>
        </w:tabs>
        <w:spacing w:line="276" w:lineRule="auto"/>
        <w:jc w:val="both"/>
        <w:rPr>
          <w:rFonts w:ascii="Arial" w:eastAsia="Times" w:hAnsi="Arial" w:cs="Arial"/>
          <w:b/>
          <w:iCs/>
        </w:rPr>
      </w:pPr>
      <w:r w:rsidRPr="00BC7A7B">
        <w:rPr>
          <w:rFonts w:ascii="Arial" w:eastAsia="Times" w:hAnsi="Arial" w:cs="Arial"/>
          <w:b/>
          <w:iCs/>
        </w:rPr>
        <w:t>Evaluación:</w:t>
      </w:r>
    </w:p>
    <w:p w:rsidR="00E15FD1" w:rsidRPr="00BC7A7B" w:rsidRDefault="00E15FD1" w:rsidP="00E15FD1">
      <w:pPr>
        <w:tabs>
          <w:tab w:val="left" w:pos="567"/>
        </w:tabs>
        <w:spacing w:line="276" w:lineRule="auto"/>
        <w:jc w:val="both"/>
        <w:rPr>
          <w:rFonts w:ascii="Arial" w:eastAsia="Times" w:hAnsi="Arial" w:cs="Arial"/>
          <w:b/>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AA1664">
        <w:rPr>
          <w:rFonts w:ascii="Arial" w:eastAsia="Times" w:hAnsi="Arial" w:cs="Arial"/>
          <w:iCs/>
        </w:rPr>
        <w:t xml:space="preserve"> </w:t>
      </w:r>
      <w:r w:rsidR="00AA1664">
        <w:rPr>
          <w:rFonts w:ascii="Arial" w:eastAsia="Times" w:hAnsi="Arial" w:cs="Arial"/>
          <w:b/>
          <w:iCs/>
        </w:rPr>
        <w:t>2</w:t>
      </w:r>
      <w:r>
        <w:rPr>
          <w:rFonts w:ascii="Arial" w:hAnsi="Arial" w:cs="Arial"/>
        </w:rPr>
        <w:t xml:space="preserve">, </w:t>
      </w:r>
      <w:r w:rsidR="00872F6C">
        <w:rPr>
          <w:rFonts w:ascii="Arial" w:hAnsi="Arial" w:cs="Arial"/>
        </w:rPr>
        <w:t>ya</w:t>
      </w:r>
      <w:r>
        <w:rPr>
          <w:rFonts w:ascii="Arial" w:hAnsi="Arial" w:cs="Arial"/>
        </w:rPr>
        <w:t xml:space="preserve"> que presenta el manual </w:t>
      </w:r>
      <w:r w:rsidR="00AA1664">
        <w:rPr>
          <w:rFonts w:ascii="Arial" w:hAnsi="Arial" w:cs="Arial"/>
        </w:rPr>
        <w:t>de p</w:t>
      </w:r>
      <w:r w:rsidRPr="005F60A0">
        <w:rPr>
          <w:rFonts w:ascii="Arial" w:hAnsi="Arial" w:cs="Arial"/>
        </w:rPr>
        <w:t>rocedimientos</w:t>
      </w:r>
      <w:r>
        <w:rPr>
          <w:rFonts w:ascii="Arial" w:hAnsi="Arial" w:cs="Arial"/>
        </w:rPr>
        <w:t xml:space="preserve"> de la Dirección de </w:t>
      </w:r>
      <w:r w:rsidR="00AA1664">
        <w:rPr>
          <w:rFonts w:ascii="Arial" w:hAnsi="Arial" w:cs="Arial"/>
        </w:rPr>
        <w:t xml:space="preserve">Promoción y Participación Social,  </w:t>
      </w:r>
      <w:r>
        <w:rPr>
          <w:rFonts w:ascii="Arial" w:hAnsi="Arial" w:cs="Arial"/>
        </w:rPr>
        <w:t xml:space="preserve">donde se establecen procedimientos para algunos de los programas que son ejercidos con el </w:t>
      </w:r>
      <w:r w:rsidR="00A43E59">
        <w:rPr>
          <w:rFonts w:ascii="Arial" w:hAnsi="Arial" w:cs="Arial"/>
        </w:rPr>
        <w:t>FISMDF</w:t>
      </w:r>
      <w:r>
        <w:rPr>
          <w:rFonts w:ascii="Arial" w:hAnsi="Arial" w:cs="Arial"/>
        </w:rPr>
        <w:t xml:space="preserve">, así como también se presenta </w:t>
      </w:r>
      <w:r>
        <w:rPr>
          <w:rFonts w:ascii="Arial" w:eastAsia="Times" w:hAnsi="Arial" w:cs="Arial"/>
          <w:iCs/>
        </w:rPr>
        <w:t xml:space="preserve">la comparecencia del </w:t>
      </w:r>
      <w:r w:rsidR="00137F01">
        <w:rPr>
          <w:rFonts w:ascii="Arial" w:eastAsia="Times" w:hAnsi="Arial" w:cs="Arial"/>
          <w:iCs/>
        </w:rPr>
        <w:t>T</w:t>
      </w:r>
      <w:r>
        <w:rPr>
          <w:rFonts w:ascii="Arial" w:eastAsia="Times" w:hAnsi="Arial" w:cs="Arial"/>
          <w:iCs/>
        </w:rPr>
        <w:t>itular ante el H. Cabildo del Ayuntamiento del Municipio de Puebla</w:t>
      </w:r>
      <w:r w:rsidR="00872F6C">
        <w:rPr>
          <w:rFonts w:ascii="Arial" w:eastAsia="Times" w:hAnsi="Arial" w:cs="Arial"/>
          <w:iCs/>
        </w:rPr>
        <w:t>,</w:t>
      </w:r>
      <w:r>
        <w:rPr>
          <w:rFonts w:ascii="Arial" w:eastAsia="Times" w:hAnsi="Arial" w:cs="Arial"/>
          <w:iCs/>
        </w:rPr>
        <w:t xml:space="preserve"> en donde se muestra la difusión de los beneficiarios del programa, </w:t>
      </w:r>
      <w:r>
        <w:rPr>
          <w:rFonts w:ascii="Arial" w:hAnsi="Arial" w:cs="Arial"/>
        </w:rPr>
        <w:t xml:space="preserve">sin embargo, no se especifica el procedimiento formalizado por parte del H. </w:t>
      </w:r>
      <w:r w:rsidRPr="005F60A0">
        <w:rPr>
          <w:rFonts w:ascii="Arial" w:hAnsi="Arial" w:cs="Arial"/>
        </w:rPr>
        <w:t>Ayuntamiento del Municipio</w:t>
      </w:r>
      <w:r>
        <w:rPr>
          <w:rFonts w:ascii="Arial" w:hAnsi="Arial" w:cs="Arial"/>
        </w:rPr>
        <w:t xml:space="preserve"> de Puebla para la selección de los beneficiarios en todos l</w:t>
      </w:r>
      <w:r w:rsidR="00AA1664">
        <w:rPr>
          <w:rFonts w:ascii="Arial" w:hAnsi="Arial" w:cs="Arial"/>
        </w:rPr>
        <w:t xml:space="preserve">os programas ejecutados en 2015 ni se tiene </w:t>
      </w:r>
      <w:r w:rsidR="00AA1664">
        <w:rPr>
          <w:rFonts w:ascii="Arial" w:hAnsi="Arial" w:cs="Arial"/>
          <w:lang w:eastAsia="en-US"/>
        </w:rPr>
        <w:t xml:space="preserve">un </w:t>
      </w:r>
      <w:r w:rsidR="000E466B">
        <w:rPr>
          <w:rFonts w:ascii="Arial" w:hAnsi="Arial" w:cs="Arial"/>
          <w:lang w:eastAsia="en-US"/>
        </w:rPr>
        <w:t>programa de cómputo</w:t>
      </w:r>
      <w:r w:rsidR="00AA1664">
        <w:rPr>
          <w:rFonts w:ascii="Arial" w:hAnsi="Arial" w:cs="Arial"/>
          <w:lang w:eastAsia="en-US"/>
        </w:rPr>
        <w:t xml:space="preserve"> para el registro del padrón de beneficiarios.</w:t>
      </w:r>
    </w:p>
    <w:p w:rsidR="00E15FD1" w:rsidRDefault="00E15FD1" w:rsidP="00E15FD1">
      <w:pPr>
        <w:tabs>
          <w:tab w:val="left" w:pos="567"/>
        </w:tabs>
        <w:spacing w:line="276" w:lineRule="auto"/>
        <w:ind w:left="426" w:hanging="426"/>
        <w:jc w:val="both"/>
        <w:rPr>
          <w:rFonts w:ascii="Arial" w:eastAsia="Times" w:hAnsi="Arial" w:cs="Arial"/>
          <w:b/>
          <w:iCs/>
        </w:rPr>
      </w:pPr>
    </w:p>
    <w:p w:rsidR="00E15FD1" w:rsidRPr="00BC7A7B" w:rsidRDefault="00E15FD1" w:rsidP="00E15FD1">
      <w:pPr>
        <w:tabs>
          <w:tab w:val="left" w:pos="567"/>
        </w:tabs>
        <w:spacing w:line="276" w:lineRule="auto"/>
        <w:ind w:left="426" w:hanging="426"/>
        <w:jc w:val="both"/>
        <w:rPr>
          <w:rFonts w:ascii="Arial" w:eastAsia="Times" w:hAnsi="Arial" w:cs="Arial"/>
          <w:b/>
          <w:iCs/>
        </w:rPr>
      </w:pPr>
      <w:r w:rsidRPr="00BC7A7B">
        <w:rPr>
          <w:rFonts w:ascii="Arial" w:eastAsia="Times" w:hAnsi="Arial" w:cs="Arial"/>
          <w:b/>
          <w:iCs/>
        </w:rPr>
        <w:t>Justificación:</w:t>
      </w:r>
    </w:p>
    <w:p w:rsidR="00E15FD1" w:rsidRDefault="00E15FD1" w:rsidP="00E15FD1">
      <w:pPr>
        <w:tabs>
          <w:tab w:val="left" w:pos="567"/>
        </w:tabs>
        <w:spacing w:line="276" w:lineRule="auto"/>
        <w:jc w:val="both"/>
        <w:rPr>
          <w:rFonts w:ascii="Arial" w:eastAsia="Times" w:hAnsi="Arial" w:cs="Arial"/>
          <w:iCs/>
        </w:rPr>
      </w:pPr>
      <w:r>
        <w:rPr>
          <w:rFonts w:ascii="Arial" w:eastAsia="Times" w:hAnsi="Arial" w:cs="Arial"/>
          <w:iCs/>
        </w:rPr>
        <w:t xml:space="preserve">Dentro del Manual de Organización de la Dirección de </w:t>
      </w:r>
      <w:r w:rsidR="005A1CB8">
        <w:rPr>
          <w:rFonts w:ascii="Arial" w:eastAsia="Times" w:hAnsi="Arial" w:cs="Arial"/>
          <w:iCs/>
        </w:rPr>
        <w:t>Promoción y Participación Social</w:t>
      </w:r>
      <w:r>
        <w:rPr>
          <w:rFonts w:ascii="Arial" w:eastAsia="Times" w:hAnsi="Arial" w:cs="Arial"/>
          <w:iCs/>
        </w:rPr>
        <w:t>, se muestra</w:t>
      </w:r>
      <w:r w:rsidR="00872F6C">
        <w:rPr>
          <w:rFonts w:ascii="Arial" w:eastAsia="Times" w:hAnsi="Arial" w:cs="Arial"/>
          <w:iCs/>
        </w:rPr>
        <w:t>n</w:t>
      </w:r>
      <w:r>
        <w:rPr>
          <w:rFonts w:ascii="Arial" w:eastAsia="Times" w:hAnsi="Arial" w:cs="Arial"/>
          <w:iCs/>
        </w:rPr>
        <w:t xml:space="preserve"> las características</w:t>
      </w:r>
      <w:r w:rsidR="00872F6C">
        <w:rPr>
          <w:rFonts w:ascii="Arial" w:eastAsia="Times" w:hAnsi="Arial" w:cs="Arial"/>
          <w:iCs/>
        </w:rPr>
        <w:t xml:space="preserve"> establecidas</w:t>
      </w:r>
      <w:r>
        <w:rPr>
          <w:rFonts w:ascii="Arial" w:eastAsia="Times" w:hAnsi="Arial" w:cs="Arial"/>
          <w:iCs/>
        </w:rPr>
        <w:t>. Existe un documento de la comparecencia del Titular ante el H. Cabildo del Ayuntamiento del Municipio de Puebla, donde se hace un análisis y focalización de acciones de desarrollo social, el cual indica ejemplos de la focalización de acciones, el proceso para realizar las acciones correspondientes y las zonas en donde se encuentra la población objetivo (Anexo 7)</w:t>
      </w:r>
    </w:p>
    <w:p w:rsidR="00E15FD1" w:rsidRDefault="00E15FD1" w:rsidP="00E15FD1">
      <w:pPr>
        <w:tabs>
          <w:tab w:val="left" w:pos="567"/>
        </w:tabs>
        <w:spacing w:line="276" w:lineRule="auto"/>
        <w:ind w:left="426" w:hanging="426"/>
        <w:jc w:val="both"/>
        <w:rPr>
          <w:rFonts w:ascii="Arial" w:eastAsia="Times" w:hAnsi="Arial" w:cs="Arial"/>
          <w:iCs/>
        </w:rPr>
      </w:pPr>
    </w:p>
    <w:p w:rsidR="00E15FD1" w:rsidRDefault="00E15FD1" w:rsidP="00E15FD1">
      <w:pPr>
        <w:tabs>
          <w:tab w:val="left" w:pos="567"/>
        </w:tabs>
        <w:spacing w:line="276" w:lineRule="auto"/>
        <w:ind w:left="426" w:hanging="426"/>
        <w:jc w:val="both"/>
        <w:rPr>
          <w:noProof/>
          <w:lang w:eastAsia="es-MX"/>
        </w:rPr>
      </w:pPr>
    </w:p>
    <w:p w:rsidR="00E15FD1" w:rsidRDefault="00520CD8" w:rsidP="00520CD8">
      <w:pPr>
        <w:tabs>
          <w:tab w:val="left" w:pos="567"/>
        </w:tabs>
        <w:spacing w:line="276" w:lineRule="auto"/>
        <w:ind w:left="426" w:hanging="426"/>
        <w:jc w:val="center"/>
        <w:rPr>
          <w:noProof/>
          <w:lang w:eastAsia="es-MX"/>
        </w:rPr>
      </w:pPr>
      <w:r>
        <w:rPr>
          <w:noProof/>
          <w:lang w:eastAsia="es-MX"/>
        </w:rPr>
        <w:lastRenderedPageBreak/>
        <w:drawing>
          <wp:inline distT="0" distB="0" distL="0" distR="0">
            <wp:extent cx="6209665" cy="4305935"/>
            <wp:effectExtent l="0" t="0" r="635" b="0"/>
            <wp:docPr id="8208" name="Picture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9665" cy="4305935"/>
                    </a:xfrm>
                    <a:prstGeom prst="rect">
                      <a:avLst/>
                    </a:prstGeom>
                    <a:noFill/>
                    <a:ln>
                      <a:noFill/>
                    </a:ln>
                  </pic:spPr>
                </pic:pic>
              </a:graphicData>
            </a:graphic>
          </wp:inline>
        </w:drawing>
      </w:r>
    </w:p>
    <w:p w:rsidR="00E15FD1" w:rsidRPr="00BC7A7B" w:rsidRDefault="00520CD8" w:rsidP="00520CD8">
      <w:pPr>
        <w:tabs>
          <w:tab w:val="left" w:pos="567"/>
        </w:tabs>
        <w:spacing w:line="276" w:lineRule="auto"/>
        <w:ind w:left="426" w:hanging="426"/>
        <w:jc w:val="center"/>
        <w:rPr>
          <w:rFonts w:ascii="Arial" w:eastAsia="Times" w:hAnsi="Arial" w:cs="Arial"/>
          <w:iCs/>
        </w:rPr>
      </w:pPr>
      <w:r>
        <w:rPr>
          <w:rFonts w:ascii="Arial" w:eastAsia="Times" w:hAnsi="Arial" w:cs="Arial"/>
          <w:iCs/>
          <w:noProof/>
          <w:lang w:eastAsia="es-MX"/>
        </w:rPr>
        <w:drawing>
          <wp:inline distT="0" distB="0" distL="0" distR="0">
            <wp:extent cx="5805170" cy="3646805"/>
            <wp:effectExtent l="0" t="0" r="5080" b="0"/>
            <wp:docPr id="8207" name="Picture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5170" cy="3646805"/>
                    </a:xfrm>
                    <a:prstGeom prst="rect">
                      <a:avLst/>
                    </a:prstGeom>
                    <a:noFill/>
                    <a:ln>
                      <a:noFill/>
                    </a:ln>
                  </pic:spPr>
                </pic:pic>
              </a:graphicData>
            </a:graphic>
          </wp:inline>
        </w:drawing>
      </w:r>
    </w:p>
    <w:p w:rsidR="00E15FD1" w:rsidRDefault="00E15FD1" w:rsidP="00E15FD1">
      <w:pPr>
        <w:pStyle w:val="Prrafodelista"/>
        <w:tabs>
          <w:tab w:val="left" w:pos="284"/>
          <w:tab w:val="left" w:pos="567"/>
        </w:tabs>
        <w:spacing w:line="276" w:lineRule="auto"/>
        <w:ind w:left="567"/>
        <w:jc w:val="both"/>
        <w:rPr>
          <w:rFonts w:ascii="Arial" w:eastAsia="Times" w:hAnsi="Arial" w:cs="Arial"/>
          <w:sz w:val="22"/>
          <w:szCs w:val="22"/>
        </w:rPr>
      </w:pPr>
    </w:p>
    <w:p w:rsidR="00E15FD1" w:rsidRDefault="00E15FD1" w:rsidP="00E15FD1">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E15FD1" w:rsidRPr="00BC7A7B" w:rsidRDefault="00E15FD1" w:rsidP="00E15FD1">
      <w:pPr>
        <w:pStyle w:val="Listavistosa-nfasis11"/>
        <w:tabs>
          <w:tab w:val="left" w:pos="284"/>
        </w:tabs>
        <w:spacing w:line="276" w:lineRule="auto"/>
        <w:ind w:left="0"/>
        <w:jc w:val="both"/>
        <w:rPr>
          <w:rFonts w:ascii="Arial" w:hAnsi="Arial" w:cs="Arial"/>
          <w:b/>
          <w:lang w:eastAsia="en-US"/>
        </w:rPr>
      </w:pPr>
      <w:r>
        <w:rPr>
          <w:rFonts w:ascii="Arial" w:hAnsi="Arial" w:cs="Arial"/>
        </w:rPr>
        <w:t>F</w:t>
      </w:r>
      <w:r w:rsidRPr="004463A3">
        <w:rPr>
          <w:rFonts w:ascii="Arial" w:hAnsi="Arial" w:cs="Arial"/>
        </w:rPr>
        <w:t>ormalizar el procedimiento para la selección de los beneficiarios</w:t>
      </w:r>
      <w:r>
        <w:rPr>
          <w:rFonts w:ascii="Arial" w:hAnsi="Arial" w:cs="Arial"/>
        </w:rPr>
        <w:t xml:space="preserve"> de todos los programas ejecutados en 2015, los cuales, se sugiere, deben in</w:t>
      </w:r>
      <w:r w:rsidRPr="005F60A0">
        <w:rPr>
          <w:rFonts w:ascii="Arial" w:hAnsi="Arial" w:cs="Arial"/>
        </w:rPr>
        <w:t>clu</w:t>
      </w:r>
      <w:r>
        <w:rPr>
          <w:rFonts w:ascii="Arial" w:hAnsi="Arial" w:cs="Arial"/>
        </w:rPr>
        <w:t>ir</w:t>
      </w:r>
      <w:r w:rsidRPr="005F60A0">
        <w:rPr>
          <w:rFonts w:ascii="Arial" w:hAnsi="Arial" w:cs="Arial"/>
        </w:rPr>
        <w:t xml:space="preserve"> criterios de elegibilidad claramente especificados</w:t>
      </w:r>
      <w:r>
        <w:rPr>
          <w:rFonts w:ascii="Arial" w:hAnsi="Arial" w:cs="Arial"/>
        </w:rPr>
        <w:t>, que estén disponibles para la población que esté interesada en gestionar su trámite. Una vez formalizado</w:t>
      </w:r>
      <w:r w:rsidR="00872F6C">
        <w:rPr>
          <w:rFonts w:ascii="Arial" w:hAnsi="Arial" w:cs="Arial"/>
        </w:rPr>
        <w:t>,</w:t>
      </w:r>
      <w:r>
        <w:rPr>
          <w:rFonts w:ascii="Arial" w:hAnsi="Arial" w:cs="Arial"/>
        </w:rPr>
        <w:t xml:space="preserve"> debe difundirse en la página de internet del H. Ayuntamiento del Municipio de Puebla y vigilar su cumplimiento y actualización.</w:t>
      </w:r>
      <w:r w:rsidR="00AA1664">
        <w:rPr>
          <w:rFonts w:ascii="Arial" w:hAnsi="Arial" w:cs="Arial"/>
        </w:rPr>
        <w:t xml:space="preserve"> Adicionalmente</w:t>
      </w:r>
      <w:r w:rsidR="00872F6C">
        <w:rPr>
          <w:rFonts w:ascii="Arial" w:hAnsi="Arial" w:cs="Arial"/>
        </w:rPr>
        <w:t>,</w:t>
      </w:r>
      <w:r w:rsidR="00AA1664">
        <w:rPr>
          <w:rFonts w:ascii="Arial" w:hAnsi="Arial" w:cs="Arial"/>
        </w:rPr>
        <w:t xml:space="preserve"> se debe e</w:t>
      </w:r>
      <w:r w:rsidR="00AA1664">
        <w:rPr>
          <w:rFonts w:ascii="Arial" w:hAnsi="Arial" w:cs="Arial"/>
          <w:lang w:eastAsia="en-US"/>
        </w:rPr>
        <w:t xml:space="preserve">stablecer un </w:t>
      </w:r>
      <w:r w:rsidR="000E466B">
        <w:rPr>
          <w:rFonts w:ascii="Arial" w:hAnsi="Arial" w:cs="Arial"/>
          <w:lang w:eastAsia="en-US"/>
        </w:rPr>
        <w:t>programa de cómputo</w:t>
      </w:r>
      <w:r w:rsidR="00AA1664">
        <w:rPr>
          <w:rFonts w:ascii="Arial" w:hAnsi="Arial" w:cs="Arial"/>
          <w:lang w:eastAsia="en-US"/>
        </w:rPr>
        <w:t xml:space="preserve"> para el registro del padrón de beneficiarios que permita m</w:t>
      </w:r>
      <w:r w:rsidR="00AA1664" w:rsidRPr="005F60A0">
        <w:rPr>
          <w:rFonts w:ascii="Arial" w:hAnsi="Arial" w:cs="Arial"/>
          <w:lang w:eastAsia="en-US"/>
        </w:rPr>
        <w:t>antene</w:t>
      </w:r>
      <w:r w:rsidR="00AA1664">
        <w:rPr>
          <w:rFonts w:ascii="Arial" w:hAnsi="Arial" w:cs="Arial"/>
          <w:lang w:eastAsia="en-US"/>
        </w:rPr>
        <w:t>r actualizada la base de datos y de manera oportuna establecer controles de</w:t>
      </w:r>
      <w:r w:rsidR="00AA1664" w:rsidRPr="005F60A0">
        <w:rPr>
          <w:rFonts w:ascii="Arial" w:hAnsi="Arial" w:cs="Arial"/>
          <w:lang w:eastAsia="en-US"/>
        </w:rPr>
        <w:t xml:space="preserve"> tecnología de la información</w:t>
      </w:r>
      <w:r w:rsidR="00AA1664">
        <w:rPr>
          <w:rFonts w:ascii="Arial" w:hAnsi="Arial" w:cs="Arial"/>
          <w:lang w:eastAsia="en-US"/>
        </w:rPr>
        <w:t>,</w:t>
      </w:r>
      <w:r w:rsidR="00AA1664" w:rsidRPr="005F60A0">
        <w:rPr>
          <w:rFonts w:ascii="Arial" w:hAnsi="Arial" w:cs="Arial"/>
          <w:lang w:eastAsia="en-US"/>
        </w:rPr>
        <w:t xml:space="preserve"> que </w:t>
      </w:r>
      <w:r w:rsidR="00AA1664">
        <w:rPr>
          <w:rFonts w:ascii="Arial" w:hAnsi="Arial" w:cs="Arial"/>
          <w:lang w:eastAsia="en-US"/>
        </w:rPr>
        <w:t xml:space="preserve">soporten los procesos que </w:t>
      </w:r>
      <w:r w:rsidR="00AA1664" w:rsidRPr="005F60A0">
        <w:rPr>
          <w:rFonts w:ascii="Arial" w:hAnsi="Arial" w:cs="Arial"/>
          <w:lang w:eastAsia="en-US"/>
        </w:rPr>
        <w:t>aseguren la pertinencia de los datos que ahí se almacenan y promoviendo la seguridad ló</w:t>
      </w:r>
      <w:r w:rsidR="00AA1664">
        <w:rPr>
          <w:rFonts w:ascii="Arial" w:hAnsi="Arial" w:cs="Arial"/>
          <w:lang w:eastAsia="en-US"/>
        </w:rPr>
        <w:t>gica y física de la información que ahí se procesa</w:t>
      </w:r>
      <w:r w:rsidR="00557E85">
        <w:rPr>
          <w:rFonts w:ascii="Arial" w:hAnsi="Arial" w:cs="Arial"/>
          <w:lang w:eastAsia="en-US"/>
        </w:rPr>
        <w:t>.</w:t>
      </w:r>
    </w:p>
    <w:p w:rsidR="00E15FD1" w:rsidRDefault="00E15FD1"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184112" w:rsidRDefault="00184112" w:rsidP="00E15FD1">
      <w:pPr>
        <w:pStyle w:val="Prrafodelista"/>
        <w:tabs>
          <w:tab w:val="left" w:pos="284"/>
          <w:tab w:val="left" w:pos="567"/>
        </w:tabs>
        <w:spacing w:line="276" w:lineRule="auto"/>
        <w:ind w:left="567"/>
        <w:jc w:val="both"/>
        <w:rPr>
          <w:rFonts w:ascii="Arial" w:eastAsia="Times" w:hAnsi="Arial" w:cs="Arial"/>
          <w:sz w:val="22"/>
          <w:szCs w:val="22"/>
        </w:rPr>
      </w:pPr>
    </w:p>
    <w:p w:rsidR="00CA1D62" w:rsidRDefault="00CA1D62" w:rsidP="00E15FD1">
      <w:pPr>
        <w:pStyle w:val="Prrafodelista"/>
        <w:tabs>
          <w:tab w:val="left" w:pos="284"/>
          <w:tab w:val="left" w:pos="567"/>
        </w:tabs>
        <w:spacing w:line="276" w:lineRule="auto"/>
        <w:ind w:left="567"/>
        <w:jc w:val="both"/>
        <w:rPr>
          <w:rFonts w:ascii="Arial" w:eastAsia="Times" w:hAnsi="Arial" w:cs="Arial"/>
          <w:sz w:val="22"/>
          <w:szCs w:val="22"/>
        </w:rPr>
      </w:pPr>
    </w:p>
    <w:p w:rsidR="00E863AA" w:rsidRDefault="00E863AA" w:rsidP="002D5A73">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Pr>
          <w:rFonts w:ascii="Arial" w:hAnsi="Arial" w:cs="Arial"/>
          <w:b/>
          <w:sz w:val="22"/>
          <w:szCs w:val="22"/>
          <w:lang w:eastAsia="en-US"/>
        </w:rPr>
        <w:lastRenderedPageBreak/>
        <w:t xml:space="preserve">El </w:t>
      </w:r>
      <w:r w:rsidR="002170C6">
        <w:rPr>
          <w:rFonts w:ascii="Arial" w:hAnsi="Arial" w:cs="Arial"/>
          <w:b/>
          <w:sz w:val="22"/>
          <w:szCs w:val="22"/>
        </w:rPr>
        <w:t>programa cuenta</w:t>
      </w:r>
      <w:r>
        <w:rPr>
          <w:rFonts w:ascii="Arial" w:hAnsi="Arial" w:cs="Arial"/>
          <w:b/>
          <w:sz w:val="22"/>
          <w:szCs w:val="22"/>
          <w:lang w:eastAsia="en-US"/>
        </w:rPr>
        <w:t xml:space="preserve"> con</w:t>
      </w:r>
      <w:r w:rsidRPr="000A7437">
        <w:rPr>
          <w:rFonts w:ascii="Arial" w:hAnsi="Arial" w:cs="Arial"/>
          <w:b/>
          <w:sz w:val="22"/>
          <w:szCs w:val="22"/>
          <w:lang w:eastAsia="en-US"/>
        </w:rPr>
        <w:t xml:space="preserve"> mecanismos </w:t>
      </w:r>
      <w:r>
        <w:rPr>
          <w:rFonts w:ascii="Arial" w:hAnsi="Arial" w:cs="Arial"/>
          <w:b/>
          <w:sz w:val="22"/>
          <w:szCs w:val="22"/>
          <w:lang w:eastAsia="en-US"/>
        </w:rPr>
        <w:t xml:space="preserve">documentados para verificar el procedimiento de </w:t>
      </w:r>
      <w:r w:rsidRPr="000A7437">
        <w:rPr>
          <w:rFonts w:ascii="Arial" w:hAnsi="Arial" w:cs="Arial"/>
          <w:b/>
          <w:sz w:val="22"/>
          <w:szCs w:val="22"/>
          <w:lang w:eastAsia="en-US"/>
        </w:rPr>
        <w:t>selección</w:t>
      </w:r>
      <w:r>
        <w:rPr>
          <w:rFonts w:ascii="Arial" w:hAnsi="Arial" w:cs="Arial"/>
          <w:b/>
          <w:sz w:val="22"/>
          <w:szCs w:val="22"/>
          <w:lang w:eastAsia="en-US"/>
        </w:rPr>
        <w:t xml:space="preserve"> de beneficiarios y/o proyectos y tienen las siguientes características:</w:t>
      </w:r>
    </w:p>
    <w:p w:rsidR="00E863AA" w:rsidRPr="00B4018A" w:rsidRDefault="00E863AA" w:rsidP="008A1795">
      <w:pPr>
        <w:pStyle w:val="Listavistosa-nfasis11"/>
        <w:numPr>
          <w:ilvl w:val="0"/>
          <w:numId w:val="140"/>
        </w:numPr>
        <w:spacing w:line="276" w:lineRule="auto"/>
        <w:jc w:val="both"/>
        <w:rPr>
          <w:rFonts w:ascii="Arial" w:eastAsia="Times" w:hAnsi="Arial" w:cs="Arial"/>
          <w:b/>
          <w:iCs/>
          <w:sz w:val="22"/>
          <w:szCs w:val="22"/>
        </w:rPr>
      </w:pPr>
      <w:r>
        <w:rPr>
          <w:rFonts w:ascii="Arial" w:hAnsi="Arial" w:cs="Arial"/>
          <w:b/>
          <w:sz w:val="22"/>
          <w:szCs w:val="22"/>
          <w:lang w:eastAsia="en-US"/>
        </w:rPr>
        <w:t xml:space="preserve">Permiten identificar si la selección se realiza con base en </w:t>
      </w:r>
      <w:r w:rsidRPr="000A7437">
        <w:rPr>
          <w:rFonts w:ascii="Arial" w:hAnsi="Arial" w:cs="Arial"/>
          <w:b/>
          <w:sz w:val="22"/>
          <w:szCs w:val="22"/>
          <w:lang w:eastAsia="en-US"/>
        </w:rPr>
        <w:t>los criteri</w:t>
      </w:r>
      <w:r>
        <w:rPr>
          <w:rFonts w:ascii="Arial" w:hAnsi="Arial" w:cs="Arial"/>
          <w:b/>
          <w:sz w:val="22"/>
          <w:szCs w:val="22"/>
          <w:lang w:eastAsia="en-US"/>
        </w:rPr>
        <w:t xml:space="preserve">os de elegibilidad y requisitos </w:t>
      </w:r>
      <w:r w:rsidRPr="000A7437">
        <w:rPr>
          <w:rFonts w:ascii="Arial" w:hAnsi="Arial" w:cs="Arial"/>
          <w:b/>
          <w:sz w:val="22"/>
          <w:szCs w:val="22"/>
          <w:lang w:eastAsia="en-US"/>
        </w:rPr>
        <w:t xml:space="preserve">establecidos en </w:t>
      </w:r>
      <w:r>
        <w:rPr>
          <w:rFonts w:ascii="Arial" w:hAnsi="Arial" w:cs="Arial"/>
          <w:b/>
          <w:sz w:val="22"/>
          <w:szCs w:val="22"/>
          <w:lang w:eastAsia="en-US"/>
        </w:rPr>
        <w:t>los</w:t>
      </w:r>
      <w:r w:rsidRPr="000A7437">
        <w:rPr>
          <w:rFonts w:ascii="Arial" w:hAnsi="Arial" w:cs="Arial"/>
          <w:b/>
          <w:sz w:val="22"/>
          <w:szCs w:val="22"/>
          <w:lang w:eastAsia="en-US"/>
        </w:rPr>
        <w:t xml:space="preserve"> documento</w:t>
      </w:r>
      <w:r>
        <w:rPr>
          <w:rFonts w:ascii="Arial" w:hAnsi="Arial" w:cs="Arial"/>
          <w:b/>
          <w:sz w:val="22"/>
          <w:szCs w:val="22"/>
          <w:lang w:eastAsia="en-US"/>
        </w:rPr>
        <w:t>s</w:t>
      </w:r>
      <w:r w:rsidRPr="000A7437">
        <w:rPr>
          <w:rFonts w:ascii="Arial" w:hAnsi="Arial" w:cs="Arial"/>
          <w:b/>
          <w:sz w:val="22"/>
          <w:szCs w:val="22"/>
          <w:lang w:eastAsia="en-US"/>
        </w:rPr>
        <w:t xml:space="preserve"> normativo</w:t>
      </w:r>
      <w:r>
        <w:rPr>
          <w:rFonts w:ascii="Arial" w:hAnsi="Arial" w:cs="Arial"/>
          <w:b/>
          <w:sz w:val="22"/>
          <w:szCs w:val="22"/>
          <w:lang w:eastAsia="en-US"/>
        </w:rPr>
        <w:t>s.</w:t>
      </w:r>
    </w:p>
    <w:p w:rsidR="00E863AA" w:rsidRPr="004663E7" w:rsidRDefault="00E863AA" w:rsidP="008A1795">
      <w:pPr>
        <w:pStyle w:val="Listavistosa-nfasis11"/>
        <w:numPr>
          <w:ilvl w:val="0"/>
          <w:numId w:val="140"/>
        </w:numPr>
        <w:spacing w:line="276" w:lineRule="auto"/>
        <w:jc w:val="both"/>
        <w:rPr>
          <w:rFonts w:ascii="Arial" w:hAnsi="Arial" w:cs="Arial"/>
          <w:b/>
          <w:sz w:val="22"/>
          <w:szCs w:val="22"/>
          <w:lang w:eastAsia="en-US"/>
        </w:rPr>
      </w:pPr>
      <w:r w:rsidRPr="004663E7">
        <w:rPr>
          <w:rFonts w:ascii="Arial" w:hAnsi="Arial" w:cs="Arial"/>
          <w:b/>
          <w:sz w:val="22"/>
          <w:szCs w:val="22"/>
          <w:lang w:eastAsia="en-US"/>
        </w:rPr>
        <w:t xml:space="preserve">Están estandarizados, </w:t>
      </w:r>
      <w:r w:rsidRPr="00483FCF">
        <w:rPr>
          <w:rFonts w:ascii="Arial" w:hAnsi="Arial" w:cs="Arial"/>
          <w:b/>
          <w:sz w:val="22"/>
          <w:szCs w:val="22"/>
          <w:lang w:eastAsia="en-US"/>
        </w:rPr>
        <w:t>es decir son utilizados por todas las instancias ejecutoras</w:t>
      </w:r>
      <w:r>
        <w:rPr>
          <w:rFonts w:ascii="Arial" w:hAnsi="Arial" w:cs="Arial"/>
          <w:b/>
          <w:sz w:val="22"/>
          <w:szCs w:val="22"/>
          <w:lang w:eastAsia="en-US"/>
        </w:rPr>
        <w:t>.</w:t>
      </w:r>
    </w:p>
    <w:p w:rsidR="00E863AA" w:rsidRPr="004663E7" w:rsidRDefault="00E863AA" w:rsidP="008A1795">
      <w:pPr>
        <w:pStyle w:val="Listavistosa-nfasis11"/>
        <w:numPr>
          <w:ilvl w:val="0"/>
          <w:numId w:val="140"/>
        </w:numPr>
        <w:spacing w:line="276" w:lineRule="auto"/>
        <w:jc w:val="both"/>
        <w:rPr>
          <w:rFonts w:ascii="Arial" w:hAnsi="Arial" w:cs="Arial"/>
          <w:b/>
          <w:sz w:val="22"/>
          <w:szCs w:val="22"/>
          <w:lang w:eastAsia="en-US"/>
        </w:rPr>
      </w:pPr>
      <w:r w:rsidRPr="004663E7">
        <w:rPr>
          <w:rFonts w:ascii="Arial" w:hAnsi="Arial" w:cs="Arial"/>
          <w:b/>
          <w:sz w:val="22"/>
          <w:szCs w:val="22"/>
          <w:lang w:eastAsia="en-US"/>
        </w:rPr>
        <w:t>Están sistematizados.</w:t>
      </w:r>
    </w:p>
    <w:p w:rsidR="00E863AA" w:rsidRDefault="00E863AA" w:rsidP="008A1795">
      <w:pPr>
        <w:pStyle w:val="Listavistosa-nfasis11"/>
        <w:numPr>
          <w:ilvl w:val="0"/>
          <w:numId w:val="140"/>
        </w:numPr>
        <w:spacing w:line="276" w:lineRule="auto"/>
        <w:jc w:val="both"/>
        <w:rPr>
          <w:rFonts w:ascii="Arial" w:eastAsia="Times" w:hAnsi="Arial" w:cs="Arial"/>
          <w:b/>
          <w:iCs/>
          <w:sz w:val="22"/>
          <w:szCs w:val="22"/>
        </w:rPr>
      </w:pPr>
      <w:r w:rsidRPr="004663E7">
        <w:rPr>
          <w:rFonts w:ascii="Arial" w:hAnsi="Arial" w:cs="Arial"/>
          <w:b/>
          <w:sz w:val="22"/>
          <w:szCs w:val="22"/>
          <w:lang w:eastAsia="en-US"/>
        </w:rPr>
        <w:t>Son</w:t>
      </w:r>
      <w:r>
        <w:rPr>
          <w:rFonts w:ascii="Arial" w:eastAsia="Times" w:hAnsi="Arial" w:cs="Arial"/>
          <w:b/>
          <w:iCs/>
          <w:sz w:val="22"/>
          <w:szCs w:val="22"/>
        </w:rPr>
        <w:t xml:space="preserve"> conocidos por operadores del programa responsables del proceso de selección de proyectos y/o beneficiarios.</w:t>
      </w:r>
    </w:p>
    <w:p w:rsidR="009906C6" w:rsidRDefault="009906C6" w:rsidP="00E863AA">
      <w:pPr>
        <w:pStyle w:val="Listavistosa-nfasis11"/>
        <w:spacing w:line="276" w:lineRule="auto"/>
        <w:jc w:val="both"/>
        <w:rPr>
          <w:rFonts w:ascii="Arial" w:eastAsia="Times" w:hAnsi="Arial" w:cs="Arial"/>
          <w:b/>
          <w:iCs/>
          <w:sz w:val="22"/>
          <w:szCs w:val="22"/>
        </w:rPr>
      </w:pPr>
    </w:p>
    <w:p w:rsidR="009906C6" w:rsidRPr="00BC7A7B" w:rsidRDefault="009906C6" w:rsidP="009906C6">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9906C6" w:rsidRPr="007B5662" w:rsidRDefault="009906C6" w:rsidP="009906C6">
      <w:pPr>
        <w:tabs>
          <w:tab w:val="left" w:pos="567"/>
        </w:tabs>
        <w:spacing w:line="276" w:lineRule="auto"/>
        <w:rPr>
          <w:rFonts w:ascii="Arial" w:eastAsia="Times" w:hAnsi="Arial" w:cs="Arial"/>
          <w:b/>
          <w:iCs/>
        </w:rPr>
      </w:pPr>
      <w:r w:rsidRPr="00BC7A7B">
        <w:rPr>
          <w:rFonts w:ascii="Arial" w:eastAsia="Times" w:hAnsi="Arial" w:cs="Arial"/>
          <w:b/>
          <w:iCs/>
        </w:rPr>
        <w:t>Ponderación según CONEVAL:</w:t>
      </w: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40"/>
        <w:gridCol w:w="9126"/>
      </w:tblGrid>
      <w:tr w:rsidR="009906C6" w:rsidRPr="00DF7539" w:rsidTr="008E779B">
        <w:trPr>
          <w:trHeight w:val="408"/>
          <w:jc w:val="center"/>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9906C6" w:rsidRPr="00DF7539" w:rsidRDefault="009906C6" w:rsidP="008E779B">
            <w:pPr>
              <w:pStyle w:val="Prrafodelista1"/>
              <w:spacing w:after="0" w:line="240" w:lineRule="atLeast"/>
              <w:ind w:left="0"/>
              <w:jc w:val="center"/>
              <w:rPr>
                <w:rFonts w:ascii="Arial" w:eastAsia="Times" w:hAnsi="Arial" w:cs="Arial"/>
                <w:b/>
                <w:iCs/>
                <w:lang w:eastAsia="es-MX"/>
              </w:rPr>
            </w:pPr>
            <w:r w:rsidRPr="00DF7539">
              <w:rPr>
                <w:rFonts w:ascii="Arial" w:eastAsia="Times" w:hAnsi="Arial" w:cs="Arial"/>
                <w:b/>
                <w:iCs/>
                <w:lang w:eastAsia="es-MX"/>
              </w:rPr>
              <w:t xml:space="preserve">Nivel </w:t>
            </w:r>
          </w:p>
        </w:tc>
        <w:tc>
          <w:tcPr>
            <w:tcW w:w="9192" w:type="dxa"/>
            <w:tcBorders>
              <w:top w:val="single" w:sz="4" w:space="0" w:color="auto"/>
              <w:left w:val="single" w:sz="4" w:space="0" w:color="auto"/>
              <w:bottom w:val="single" w:sz="4" w:space="0" w:color="auto"/>
              <w:right w:val="single" w:sz="4" w:space="0" w:color="auto"/>
            </w:tcBorders>
            <w:shd w:val="clear" w:color="auto" w:fill="auto"/>
            <w:vAlign w:val="center"/>
          </w:tcPr>
          <w:p w:rsidR="009906C6" w:rsidRPr="00DF7539" w:rsidRDefault="009906C6" w:rsidP="008E779B">
            <w:pPr>
              <w:pStyle w:val="Prrafodelista1"/>
              <w:spacing w:after="0" w:line="240" w:lineRule="atLeast"/>
              <w:ind w:left="0"/>
              <w:contextualSpacing w:val="0"/>
              <w:jc w:val="center"/>
              <w:rPr>
                <w:rFonts w:ascii="Arial" w:eastAsia="Times" w:hAnsi="Arial" w:cs="Arial"/>
                <w:b/>
                <w:iCs/>
                <w:lang w:eastAsia="es-MX"/>
              </w:rPr>
            </w:pPr>
            <w:r w:rsidRPr="00DF7539">
              <w:rPr>
                <w:rFonts w:ascii="Arial" w:eastAsia="Times" w:hAnsi="Arial" w:cs="Arial"/>
                <w:b/>
                <w:iCs/>
                <w:lang w:eastAsia="es-MX"/>
              </w:rPr>
              <w:t>Criterios</w:t>
            </w:r>
          </w:p>
        </w:tc>
      </w:tr>
      <w:tr w:rsidR="009906C6" w:rsidRPr="00103BCF" w:rsidTr="008E779B">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9906C6" w:rsidRPr="00103BCF" w:rsidRDefault="009906C6"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1</w:t>
            </w:r>
          </w:p>
        </w:tc>
        <w:tc>
          <w:tcPr>
            <w:tcW w:w="9192" w:type="dxa"/>
            <w:tcBorders>
              <w:top w:val="single" w:sz="4" w:space="0" w:color="auto"/>
              <w:left w:val="single" w:sz="4" w:space="0" w:color="auto"/>
              <w:bottom w:val="single" w:sz="4" w:space="0" w:color="auto"/>
              <w:right w:val="single" w:sz="4" w:space="0" w:color="auto"/>
            </w:tcBorders>
            <w:vAlign w:val="center"/>
          </w:tcPr>
          <w:p w:rsidR="009906C6" w:rsidRPr="00306587" w:rsidRDefault="009906C6" w:rsidP="009906C6">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verificar la selección de </w:t>
            </w:r>
            <w:r w:rsidRPr="0065719D">
              <w:rPr>
                <w:rFonts w:ascii="Arial" w:hAnsi="Arial" w:cs="Arial"/>
                <w:sz w:val="22"/>
                <w:szCs w:val="22"/>
                <w:lang w:eastAsia="en-US"/>
              </w:rPr>
              <w:t xml:space="preserve">beneficiarios y/o </w:t>
            </w:r>
            <w:r w:rsidR="002170C6" w:rsidRPr="0065719D">
              <w:rPr>
                <w:rFonts w:ascii="Arial" w:hAnsi="Arial" w:cs="Arial"/>
                <w:sz w:val="22"/>
                <w:szCs w:val="22"/>
                <w:lang w:eastAsia="en-US"/>
              </w:rPr>
              <w:t>proyectos</w:t>
            </w:r>
            <w:r w:rsidR="002170C6">
              <w:rPr>
                <w:rFonts w:ascii="Arial" w:hAnsi="Arial" w:cs="Arial"/>
                <w:sz w:val="22"/>
                <w:szCs w:val="22"/>
                <w:lang w:eastAsia="en-US"/>
              </w:rPr>
              <w:t xml:space="preserve"> </w:t>
            </w:r>
            <w:r w:rsidR="002170C6">
              <w:rPr>
                <w:rFonts w:ascii="Arial" w:eastAsia="Times" w:hAnsi="Arial" w:cs="Arial"/>
                <w:iCs/>
                <w:sz w:val="22"/>
                <w:szCs w:val="22"/>
                <w:lang w:eastAsia="es-MX"/>
              </w:rPr>
              <w:t>tienen</w:t>
            </w:r>
            <w:r w:rsidRPr="00306587">
              <w:rPr>
                <w:rFonts w:ascii="Arial" w:eastAsia="Times" w:hAnsi="Arial" w:cs="Arial"/>
                <w:iCs/>
                <w:sz w:val="22"/>
                <w:szCs w:val="22"/>
                <w:lang w:eastAsia="es-MX"/>
              </w:rPr>
              <w:t xml:space="preserve"> una </w:t>
            </w:r>
            <w:r>
              <w:rPr>
                <w:rFonts w:ascii="Arial" w:eastAsia="Times" w:hAnsi="Arial" w:cs="Arial"/>
                <w:iCs/>
                <w:sz w:val="22"/>
                <w:szCs w:val="22"/>
                <w:lang w:eastAsia="es-MX"/>
              </w:rPr>
              <w:t>de las características establecidas</w:t>
            </w:r>
            <w:r w:rsidRPr="00306587">
              <w:rPr>
                <w:rFonts w:ascii="Arial" w:eastAsia="Times" w:hAnsi="Arial" w:cs="Arial"/>
                <w:iCs/>
                <w:sz w:val="22"/>
                <w:szCs w:val="22"/>
                <w:lang w:eastAsia="es-MX"/>
              </w:rPr>
              <w:t>.</w:t>
            </w:r>
          </w:p>
        </w:tc>
      </w:tr>
      <w:tr w:rsidR="009906C6" w:rsidRPr="00103BCF" w:rsidTr="008E779B">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9906C6" w:rsidRPr="00103BCF" w:rsidRDefault="009906C6"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2</w:t>
            </w:r>
          </w:p>
        </w:tc>
        <w:tc>
          <w:tcPr>
            <w:tcW w:w="9192" w:type="dxa"/>
            <w:tcBorders>
              <w:top w:val="single" w:sz="4" w:space="0" w:color="auto"/>
              <w:left w:val="single" w:sz="4" w:space="0" w:color="auto"/>
              <w:bottom w:val="single" w:sz="4" w:space="0" w:color="auto"/>
              <w:right w:val="single" w:sz="4" w:space="0" w:color="auto"/>
            </w:tcBorders>
            <w:vAlign w:val="center"/>
          </w:tcPr>
          <w:p w:rsidR="009906C6" w:rsidRPr="00306587" w:rsidRDefault="009906C6" w:rsidP="009906C6">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verificar la selección de </w:t>
            </w:r>
            <w:r w:rsidRPr="0065719D">
              <w:rPr>
                <w:rFonts w:ascii="Arial" w:hAnsi="Arial" w:cs="Arial"/>
                <w:sz w:val="22"/>
                <w:szCs w:val="22"/>
                <w:lang w:eastAsia="en-US"/>
              </w:rPr>
              <w:t xml:space="preserve">beneficiarios y/o </w:t>
            </w:r>
            <w:r w:rsidR="002170C6" w:rsidRPr="0065719D">
              <w:rPr>
                <w:rFonts w:ascii="Arial" w:hAnsi="Arial" w:cs="Arial"/>
                <w:sz w:val="22"/>
                <w:szCs w:val="22"/>
                <w:lang w:eastAsia="en-US"/>
              </w:rPr>
              <w:t>proyectos</w:t>
            </w:r>
            <w:r w:rsidR="002170C6">
              <w:rPr>
                <w:rFonts w:ascii="Arial" w:hAnsi="Arial" w:cs="Arial"/>
                <w:sz w:val="22"/>
                <w:szCs w:val="22"/>
                <w:lang w:eastAsia="en-US"/>
              </w:rPr>
              <w:t xml:space="preserve"> </w:t>
            </w:r>
            <w:r w:rsidR="002170C6">
              <w:rPr>
                <w:rFonts w:ascii="Arial" w:eastAsia="Times" w:hAnsi="Arial" w:cs="Arial"/>
                <w:iCs/>
                <w:sz w:val="22"/>
                <w:szCs w:val="22"/>
                <w:lang w:eastAsia="es-MX"/>
              </w:rPr>
              <w:t>tienen dos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9906C6" w:rsidRPr="00103BCF" w:rsidTr="008E779B">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9906C6" w:rsidRPr="00103BCF" w:rsidRDefault="009906C6"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3</w:t>
            </w:r>
          </w:p>
        </w:tc>
        <w:tc>
          <w:tcPr>
            <w:tcW w:w="9192" w:type="dxa"/>
            <w:tcBorders>
              <w:top w:val="single" w:sz="4" w:space="0" w:color="auto"/>
              <w:left w:val="single" w:sz="4" w:space="0" w:color="auto"/>
              <w:bottom w:val="single" w:sz="4" w:space="0" w:color="auto"/>
              <w:right w:val="single" w:sz="4" w:space="0" w:color="auto"/>
            </w:tcBorders>
            <w:vAlign w:val="center"/>
          </w:tcPr>
          <w:p w:rsidR="009906C6" w:rsidRPr="00306587" w:rsidRDefault="002170C6" w:rsidP="009906C6">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verificar la selección de </w:t>
            </w:r>
            <w:r w:rsidRPr="0065719D">
              <w:rPr>
                <w:rFonts w:ascii="Arial" w:hAnsi="Arial" w:cs="Arial"/>
                <w:sz w:val="22"/>
                <w:szCs w:val="22"/>
                <w:lang w:eastAsia="en-US"/>
              </w:rPr>
              <w:t>beneficiarios y/o proyectos</w:t>
            </w:r>
            <w:r>
              <w:rPr>
                <w:rFonts w:ascii="Arial" w:hAnsi="Arial" w:cs="Arial"/>
                <w:sz w:val="22"/>
                <w:szCs w:val="22"/>
                <w:lang w:eastAsia="en-US"/>
              </w:rPr>
              <w:t xml:space="preserve"> </w:t>
            </w:r>
            <w:r>
              <w:rPr>
                <w:rFonts w:ascii="Arial" w:eastAsia="Times" w:hAnsi="Arial" w:cs="Arial"/>
                <w:iCs/>
                <w:sz w:val="22"/>
                <w:szCs w:val="22"/>
                <w:lang w:eastAsia="es-MX"/>
              </w:rPr>
              <w:t>tienen tres de las características establecidas</w:t>
            </w:r>
            <w:r w:rsidRPr="00306587">
              <w:rPr>
                <w:rFonts w:ascii="Arial" w:eastAsia="Times" w:hAnsi="Arial" w:cs="Arial"/>
                <w:iCs/>
                <w:sz w:val="22"/>
                <w:szCs w:val="22"/>
                <w:lang w:eastAsia="es-MX"/>
              </w:rPr>
              <w:t>.</w:t>
            </w:r>
          </w:p>
        </w:tc>
      </w:tr>
      <w:tr w:rsidR="009906C6" w:rsidRPr="002F31CA" w:rsidTr="008E779B">
        <w:trPr>
          <w:jc w:val="center"/>
        </w:trPr>
        <w:tc>
          <w:tcPr>
            <w:tcW w:w="574" w:type="dxa"/>
            <w:tcBorders>
              <w:top w:val="single" w:sz="4" w:space="0" w:color="auto"/>
              <w:left w:val="single" w:sz="4" w:space="0" w:color="auto"/>
              <w:bottom w:val="single" w:sz="4" w:space="0" w:color="auto"/>
              <w:right w:val="single" w:sz="4" w:space="0" w:color="auto"/>
            </w:tcBorders>
            <w:vAlign w:val="center"/>
          </w:tcPr>
          <w:p w:rsidR="009906C6" w:rsidRPr="00090DC0" w:rsidRDefault="009906C6" w:rsidP="008E779B">
            <w:pPr>
              <w:pStyle w:val="Prrafodelista1"/>
              <w:spacing w:after="0" w:line="240" w:lineRule="atLeast"/>
              <w:ind w:left="0"/>
              <w:jc w:val="center"/>
              <w:rPr>
                <w:rFonts w:ascii="Arial" w:hAnsi="Arial" w:cs="Arial"/>
                <w:lang w:eastAsia="es-MX"/>
              </w:rPr>
            </w:pPr>
            <w:r w:rsidRPr="003B76B5">
              <w:rPr>
                <w:rFonts w:ascii="Arial" w:hAnsi="Arial" w:cs="Arial"/>
                <w:lang w:eastAsia="es-MX"/>
              </w:rPr>
              <w:t>4</w:t>
            </w:r>
          </w:p>
        </w:tc>
        <w:tc>
          <w:tcPr>
            <w:tcW w:w="9192" w:type="dxa"/>
            <w:tcBorders>
              <w:top w:val="single" w:sz="4" w:space="0" w:color="auto"/>
              <w:left w:val="single" w:sz="4" w:space="0" w:color="auto"/>
              <w:bottom w:val="single" w:sz="4" w:space="0" w:color="auto"/>
              <w:right w:val="single" w:sz="4" w:space="0" w:color="auto"/>
            </w:tcBorders>
            <w:vAlign w:val="center"/>
          </w:tcPr>
          <w:p w:rsidR="009906C6" w:rsidRPr="00306587" w:rsidRDefault="009906C6" w:rsidP="009906C6">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verificar la selección de </w:t>
            </w:r>
            <w:r w:rsidRPr="0065719D">
              <w:rPr>
                <w:rFonts w:ascii="Arial" w:hAnsi="Arial" w:cs="Arial"/>
                <w:sz w:val="22"/>
                <w:szCs w:val="22"/>
                <w:lang w:eastAsia="en-US"/>
              </w:rPr>
              <w:t xml:space="preserve">beneficiarios y/o </w:t>
            </w:r>
            <w:r w:rsidR="002170C6" w:rsidRPr="0065719D">
              <w:rPr>
                <w:rFonts w:ascii="Arial" w:hAnsi="Arial" w:cs="Arial"/>
                <w:sz w:val="22"/>
                <w:szCs w:val="22"/>
                <w:lang w:eastAsia="en-US"/>
              </w:rPr>
              <w:t>proyectos</w:t>
            </w:r>
            <w:r w:rsidR="002170C6">
              <w:rPr>
                <w:rFonts w:ascii="Arial" w:hAnsi="Arial" w:cs="Arial"/>
                <w:sz w:val="22"/>
                <w:szCs w:val="22"/>
                <w:lang w:eastAsia="en-US"/>
              </w:rPr>
              <w:t xml:space="preserve"> </w:t>
            </w:r>
            <w:r w:rsidR="002170C6">
              <w:rPr>
                <w:rFonts w:ascii="Arial" w:eastAsia="Times" w:hAnsi="Arial" w:cs="Arial"/>
                <w:iCs/>
                <w:sz w:val="22"/>
                <w:szCs w:val="22"/>
                <w:lang w:eastAsia="es-MX"/>
              </w:rPr>
              <w:t>tienen todas</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bl>
    <w:p w:rsidR="009906C6" w:rsidRDefault="009906C6" w:rsidP="00E863AA">
      <w:pPr>
        <w:pStyle w:val="Listavistosa-nfasis11"/>
        <w:spacing w:line="276" w:lineRule="auto"/>
        <w:jc w:val="both"/>
        <w:rPr>
          <w:rFonts w:ascii="Arial" w:eastAsia="Times" w:hAnsi="Arial" w:cs="Arial"/>
          <w:b/>
          <w:iCs/>
          <w:sz w:val="22"/>
          <w:szCs w:val="22"/>
        </w:rPr>
      </w:pPr>
    </w:p>
    <w:p w:rsidR="009906C6" w:rsidRPr="00BC7A7B" w:rsidRDefault="009906C6" w:rsidP="009906C6">
      <w:pPr>
        <w:tabs>
          <w:tab w:val="left" w:pos="567"/>
        </w:tabs>
        <w:spacing w:line="276" w:lineRule="auto"/>
        <w:jc w:val="both"/>
        <w:rPr>
          <w:rFonts w:ascii="Arial" w:eastAsia="Times" w:hAnsi="Arial" w:cs="Arial"/>
          <w:b/>
          <w:iCs/>
        </w:rPr>
      </w:pPr>
      <w:r w:rsidRPr="00BC7A7B">
        <w:rPr>
          <w:rFonts w:ascii="Arial" w:eastAsia="Times" w:hAnsi="Arial" w:cs="Arial"/>
          <w:b/>
          <w:iCs/>
        </w:rPr>
        <w:t>Evaluación:</w:t>
      </w:r>
    </w:p>
    <w:p w:rsidR="0091332E" w:rsidRDefault="002170C6" w:rsidP="0091332E">
      <w:pPr>
        <w:pStyle w:val="Listavistosa-nfasis11"/>
        <w:tabs>
          <w:tab w:val="left" w:pos="284"/>
        </w:tabs>
        <w:spacing w:line="276" w:lineRule="auto"/>
        <w:ind w:left="0"/>
        <w:jc w:val="both"/>
        <w:rPr>
          <w:rFonts w:ascii="Arial" w:hAnsi="Arial" w:cs="Arial"/>
        </w:rPr>
      </w:pPr>
      <w:r w:rsidRPr="006D7EC4">
        <w:rPr>
          <w:rFonts w:ascii="Arial" w:hAnsi="Arial" w:cs="Arial"/>
        </w:rPr>
        <w:t xml:space="preserve">De la evaluación a la información y documentación proporcionada, se ponderó el cumplimiento en un nivel </w:t>
      </w:r>
      <w:r w:rsidRPr="00D975DD">
        <w:rPr>
          <w:rFonts w:ascii="Arial" w:hAnsi="Arial" w:cs="Arial"/>
          <w:b/>
        </w:rPr>
        <w:t>2</w:t>
      </w:r>
      <w:r>
        <w:rPr>
          <w:rFonts w:ascii="Arial" w:hAnsi="Arial" w:cs="Arial"/>
        </w:rPr>
        <w:t xml:space="preserve">, </w:t>
      </w:r>
      <w:r w:rsidR="00872F6C">
        <w:rPr>
          <w:rFonts w:ascii="Arial" w:hAnsi="Arial" w:cs="Arial"/>
        </w:rPr>
        <w:t xml:space="preserve">ya </w:t>
      </w:r>
      <w:r w:rsidRPr="00C134C7">
        <w:rPr>
          <w:rFonts w:ascii="Arial" w:hAnsi="Arial" w:cs="Arial"/>
        </w:rPr>
        <w:t xml:space="preserve">que </w:t>
      </w:r>
      <w:r>
        <w:rPr>
          <w:rFonts w:ascii="Arial" w:hAnsi="Arial" w:cs="Arial"/>
        </w:rPr>
        <w:t>no están</w:t>
      </w:r>
      <w:r w:rsidRPr="00C134C7">
        <w:rPr>
          <w:rFonts w:ascii="Arial" w:hAnsi="Arial" w:cs="Arial"/>
        </w:rPr>
        <w:t xml:space="preserve"> formalizados </w:t>
      </w:r>
      <w:r>
        <w:rPr>
          <w:rFonts w:ascii="Arial" w:hAnsi="Arial" w:cs="Arial"/>
        </w:rPr>
        <w:t xml:space="preserve">los </w:t>
      </w:r>
      <w:r w:rsidRPr="00C134C7">
        <w:rPr>
          <w:rFonts w:ascii="Arial" w:hAnsi="Arial" w:cs="Arial"/>
        </w:rPr>
        <w:t xml:space="preserve">procedimientos de </w:t>
      </w:r>
      <w:r w:rsidR="008808CA">
        <w:rPr>
          <w:rFonts w:ascii="Arial" w:hAnsi="Arial" w:cs="Arial"/>
        </w:rPr>
        <w:t xml:space="preserve">verificación para la </w:t>
      </w:r>
      <w:r>
        <w:rPr>
          <w:rFonts w:ascii="Arial" w:hAnsi="Arial" w:cs="Arial"/>
        </w:rPr>
        <w:t xml:space="preserve">selección de beneficiarios y/o proyectos y </w:t>
      </w:r>
      <w:r w:rsidR="00872F6C">
        <w:rPr>
          <w:rFonts w:ascii="Arial" w:hAnsi="Arial" w:cs="Arial"/>
        </w:rPr>
        <w:t xml:space="preserve">así </w:t>
      </w:r>
      <w:r>
        <w:rPr>
          <w:rFonts w:ascii="Arial" w:hAnsi="Arial" w:cs="Arial"/>
        </w:rPr>
        <w:t xml:space="preserve">comprobar si </w:t>
      </w:r>
      <w:r w:rsidRPr="006D7EC4">
        <w:rPr>
          <w:rFonts w:ascii="Arial" w:hAnsi="Arial" w:cs="Arial"/>
        </w:rPr>
        <w:t>la selección se realiza con base en los criterios de elegibilidad y requisitos establecidos en los documentos normativos</w:t>
      </w:r>
      <w:r>
        <w:rPr>
          <w:rFonts w:ascii="Arial" w:hAnsi="Arial" w:cs="Arial"/>
        </w:rPr>
        <w:t xml:space="preserve">. </w:t>
      </w:r>
      <w:r w:rsidR="0091332E" w:rsidRPr="00C134C7">
        <w:rPr>
          <w:rFonts w:ascii="Arial" w:hAnsi="Arial" w:cs="Arial"/>
        </w:rPr>
        <w:t xml:space="preserve">Existe una supervisión </w:t>
      </w:r>
      <w:r w:rsidR="003C5D85">
        <w:rPr>
          <w:rFonts w:ascii="Arial" w:hAnsi="Arial" w:cs="Arial"/>
        </w:rPr>
        <w:t xml:space="preserve">no documentada </w:t>
      </w:r>
      <w:r w:rsidR="0091332E">
        <w:rPr>
          <w:rFonts w:ascii="Arial" w:hAnsi="Arial" w:cs="Arial"/>
        </w:rPr>
        <w:t>para la verificación de la selección de beneficiarios</w:t>
      </w:r>
      <w:r w:rsidR="0091332E" w:rsidRPr="00C134C7">
        <w:rPr>
          <w:rFonts w:ascii="Arial" w:hAnsi="Arial" w:cs="Arial"/>
        </w:rPr>
        <w:t>, sin embargo</w:t>
      </w:r>
      <w:r w:rsidR="00D975DD">
        <w:rPr>
          <w:rFonts w:ascii="Arial" w:hAnsi="Arial" w:cs="Arial"/>
        </w:rPr>
        <w:t>,</w:t>
      </w:r>
      <w:r w:rsidR="0091332E" w:rsidRPr="00C134C7">
        <w:rPr>
          <w:rFonts w:ascii="Arial" w:hAnsi="Arial" w:cs="Arial"/>
        </w:rPr>
        <w:t xml:space="preserve"> no es posible evaluar la consistencia y estan</w:t>
      </w:r>
      <w:r w:rsidR="0091332E">
        <w:rPr>
          <w:rFonts w:ascii="Arial" w:hAnsi="Arial" w:cs="Arial"/>
        </w:rPr>
        <w:t xml:space="preserve">darización de dichos </w:t>
      </w:r>
      <w:r w:rsidR="00AA1664">
        <w:rPr>
          <w:rFonts w:ascii="Arial" w:hAnsi="Arial" w:cs="Arial"/>
        </w:rPr>
        <w:t xml:space="preserve">mecanismos y no se tiene un </w:t>
      </w:r>
      <w:r w:rsidR="000E466B">
        <w:rPr>
          <w:rFonts w:ascii="Arial" w:hAnsi="Arial" w:cs="Arial"/>
        </w:rPr>
        <w:t>programa de cómputo</w:t>
      </w:r>
      <w:r w:rsidR="00AA1664">
        <w:rPr>
          <w:rFonts w:ascii="Arial" w:hAnsi="Arial" w:cs="Arial"/>
        </w:rPr>
        <w:t xml:space="preserve"> específico para la administración </w:t>
      </w:r>
      <w:r w:rsidR="005A1CB8">
        <w:rPr>
          <w:rFonts w:ascii="Arial" w:hAnsi="Arial" w:cs="Arial"/>
        </w:rPr>
        <w:t>del padrón de beneficiarios.</w:t>
      </w:r>
    </w:p>
    <w:p w:rsidR="00342283" w:rsidRPr="00AB120E" w:rsidRDefault="00342283" w:rsidP="00AB120E">
      <w:pPr>
        <w:pStyle w:val="Listavistosa-nfasis11"/>
        <w:tabs>
          <w:tab w:val="left" w:pos="284"/>
        </w:tabs>
        <w:spacing w:line="276" w:lineRule="auto"/>
        <w:ind w:left="0"/>
        <w:jc w:val="both"/>
        <w:rPr>
          <w:rFonts w:ascii="Arial" w:hAnsi="Arial" w:cs="Arial"/>
        </w:rPr>
      </w:pPr>
    </w:p>
    <w:p w:rsidR="009906C6" w:rsidRDefault="009906C6" w:rsidP="009906C6">
      <w:pPr>
        <w:tabs>
          <w:tab w:val="left" w:pos="567"/>
        </w:tabs>
        <w:spacing w:line="276" w:lineRule="auto"/>
        <w:ind w:left="426" w:hanging="426"/>
        <w:jc w:val="both"/>
        <w:rPr>
          <w:rFonts w:ascii="Arial" w:eastAsia="Times" w:hAnsi="Arial" w:cs="Arial"/>
          <w:b/>
          <w:iCs/>
        </w:rPr>
      </w:pPr>
      <w:r w:rsidRPr="00BC7A7B">
        <w:rPr>
          <w:rFonts w:ascii="Arial" w:eastAsia="Times" w:hAnsi="Arial" w:cs="Arial"/>
          <w:b/>
          <w:iCs/>
        </w:rPr>
        <w:t>Justificación:</w:t>
      </w:r>
    </w:p>
    <w:p w:rsidR="00E863AA" w:rsidRDefault="005833AE" w:rsidP="005A1CB8">
      <w:pPr>
        <w:spacing w:line="276" w:lineRule="auto"/>
        <w:jc w:val="both"/>
        <w:rPr>
          <w:rFonts w:ascii="Arial" w:eastAsia="Times" w:hAnsi="Arial" w:cs="Arial"/>
          <w:iCs/>
        </w:rPr>
      </w:pPr>
      <w:r>
        <w:rPr>
          <w:rFonts w:ascii="Arial" w:eastAsia="Times" w:hAnsi="Arial" w:cs="Arial"/>
          <w:iCs/>
        </w:rPr>
        <w:t>Al ser un recurso federal se toman como base las reglas de operación para la</w:t>
      </w:r>
      <w:r w:rsidR="008A0BC5">
        <w:rPr>
          <w:rFonts w:ascii="Arial" w:eastAsia="Times" w:hAnsi="Arial" w:cs="Arial"/>
          <w:iCs/>
        </w:rPr>
        <w:t xml:space="preserve"> operación de</w:t>
      </w:r>
      <w:r w:rsidR="00D103BC">
        <w:rPr>
          <w:rFonts w:ascii="Arial" w:eastAsia="Times" w:hAnsi="Arial" w:cs="Arial"/>
          <w:iCs/>
        </w:rPr>
        <w:t xml:space="preserve"> </w:t>
      </w:r>
      <w:r w:rsidR="008A0BC5">
        <w:rPr>
          <w:rFonts w:ascii="Arial" w:eastAsia="Times" w:hAnsi="Arial" w:cs="Arial"/>
          <w:iCs/>
        </w:rPr>
        <w:t>l</w:t>
      </w:r>
      <w:r w:rsidR="00DC33AF">
        <w:rPr>
          <w:rFonts w:ascii="Arial" w:eastAsia="Times" w:hAnsi="Arial" w:cs="Arial"/>
          <w:iCs/>
        </w:rPr>
        <w:t>os</w:t>
      </w:r>
      <w:r w:rsidR="00F43623">
        <w:rPr>
          <w:rFonts w:ascii="Arial" w:eastAsia="Times" w:hAnsi="Arial" w:cs="Arial"/>
          <w:iCs/>
        </w:rPr>
        <w:t xml:space="preserve"> recursos, </w:t>
      </w:r>
      <w:r w:rsidR="008A0BC5">
        <w:rPr>
          <w:rFonts w:ascii="Arial" w:eastAsia="Times" w:hAnsi="Arial" w:cs="Arial"/>
          <w:iCs/>
        </w:rPr>
        <w:t>siendo</w:t>
      </w:r>
      <w:r w:rsidR="00F43623">
        <w:rPr>
          <w:rFonts w:ascii="Arial" w:eastAsia="Times" w:hAnsi="Arial" w:cs="Arial"/>
          <w:iCs/>
        </w:rPr>
        <w:t xml:space="preserve"> é</w:t>
      </w:r>
      <w:r>
        <w:rPr>
          <w:rFonts w:ascii="Arial" w:eastAsia="Times" w:hAnsi="Arial" w:cs="Arial"/>
          <w:iCs/>
        </w:rPr>
        <w:t>stas el documento normativo que ri</w:t>
      </w:r>
      <w:r w:rsidR="008A0BC5">
        <w:rPr>
          <w:rFonts w:ascii="Arial" w:eastAsia="Times" w:hAnsi="Arial" w:cs="Arial"/>
          <w:iCs/>
        </w:rPr>
        <w:t xml:space="preserve">ge la operación de dicho </w:t>
      </w:r>
      <w:r w:rsidR="00D263D2">
        <w:rPr>
          <w:rFonts w:ascii="Arial" w:eastAsia="Times" w:hAnsi="Arial" w:cs="Arial"/>
          <w:iCs/>
        </w:rPr>
        <w:t>Fondo</w:t>
      </w:r>
      <w:r w:rsidR="008A0BC5">
        <w:rPr>
          <w:rFonts w:ascii="Arial" w:eastAsia="Times" w:hAnsi="Arial" w:cs="Arial"/>
          <w:iCs/>
        </w:rPr>
        <w:t>.</w:t>
      </w:r>
    </w:p>
    <w:p w:rsidR="00D103BC" w:rsidRDefault="00D103BC" w:rsidP="005A1CB8">
      <w:pPr>
        <w:spacing w:line="276" w:lineRule="auto"/>
        <w:jc w:val="both"/>
        <w:rPr>
          <w:rFonts w:ascii="Arial" w:eastAsia="Times" w:hAnsi="Arial" w:cs="Arial"/>
          <w:iCs/>
        </w:rPr>
      </w:pPr>
    </w:p>
    <w:p w:rsidR="00D103BC" w:rsidRDefault="00D103BC" w:rsidP="00872F6C">
      <w:pPr>
        <w:spacing w:line="276" w:lineRule="auto"/>
        <w:jc w:val="both"/>
        <w:rPr>
          <w:rFonts w:ascii="Arial" w:hAnsi="Arial" w:cs="Arial"/>
        </w:rPr>
      </w:pPr>
      <w:r>
        <w:rPr>
          <w:rFonts w:ascii="Arial" w:hAnsi="Arial" w:cs="Arial"/>
        </w:rPr>
        <w:t>Se tiene el procedimiento para la recepción de solicitudes de apoyo, mismo que es supervisado por el Director de Promoción y Participación Social de la Secretaría de Desarrollo Social Municipal, sin embargo está en trámite documentar el procedimiento de supervisión.</w:t>
      </w:r>
    </w:p>
    <w:p w:rsidR="00872F6C" w:rsidRDefault="00872F6C" w:rsidP="00872F6C">
      <w:pPr>
        <w:spacing w:line="276" w:lineRule="auto"/>
        <w:jc w:val="both"/>
        <w:rPr>
          <w:rFonts w:ascii="Arial" w:hAnsi="Arial" w:cs="Arial"/>
        </w:rPr>
      </w:pPr>
    </w:p>
    <w:p w:rsidR="000F123B" w:rsidRDefault="000F123B" w:rsidP="000F123B">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D103BC" w:rsidRPr="005F60A0" w:rsidRDefault="00190600" w:rsidP="00D103BC">
      <w:pPr>
        <w:tabs>
          <w:tab w:val="left" w:pos="540"/>
        </w:tabs>
        <w:spacing w:line="276" w:lineRule="auto"/>
        <w:jc w:val="both"/>
        <w:rPr>
          <w:rFonts w:ascii="Arial" w:hAnsi="Arial" w:cs="Arial"/>
          <w:lang w:eastAsia="en-US"/>
        </w:rPr>
      </w:pPr>
      <w:r>
        <w:rPr>
          <w:rFonts w:ascii="Arial" w:hAnsi="Arial" w:cs="Arial"/>
        </w:rPr>
        <w:t>F</w:t>
      </w:r>
      <w:r w:rsidR="0070144B" w:rsidRPr="004463A3">
        <w:rPr>
          <w:rFonts w:ascii="Arial" w:hAnsi="Arial" w:cs="Arial"/>
        </w:rPr>
        <w:t xml:space="preserve">ormalizar </w:t>
      </w:r>
      <w:r w:rsidR="002170C6" w:rsidRPr="004463A3">
        <w:rPr>
          <w:rFonts w:ascii="Arial" w:hAnsi="Arial" w:cs="Arial"/>
        </w:rPr>
        <w:t>l</w:t>
      </w:r>
      <w:r w:rsidR="002170C6">
        <w:rPr>
          <w:rFonts w:ascii="Arial" w:hAnsi="Arial" w:cs="Arial"/>
        </w:rPr>
        <w:t>os mecanismos</w:t>
      </w:r>
      <w:r w:rsidR="0070144B">
        <w:rPr>
          <w:rFonts w:ascii="Arial" w:hAnsi="Arial" w:cs="Arial"/>
        </w:rPr>
        <w:t xml:space="preserve"> para la verificación de la selección de beneficiarios. Una vez formalizado debe difundirse en la página de internet del H. Ayuntamiento del Municipio de P</w:t>
      </w:r>
      <w:r w:rsidR="00CC450E">
        <w:rPr>
          <w:rFonts w:ascii="Arial" w:hAnsi="Arial" w:cs="Arial"/>
        </w:rPr>
        <w:t>uebla y vigilar su cumplimiento y actualización.</w:t>
      </w:r>
      <w:r w:rsidR="005A1CB8">
        <w:rPr>
          <w:rFonts w:ascii="Arial" w:hAnsi="Arial" w:cs="Arial"/>
        </w:rPr>
        <w:t xml:space="preserve"> </w:t>
      </w:r>
      <w:r w:rsidR="00D103BC">
        <w:rPr>
          <w:rFonts w:ascii="Arial" w:hAnsi="Arial" w:cs="Arial"/>
          <w:lang w:eastAsia="en-US"/>
        </w:rPr>
        <w:t xml:space="preserve">Establecer un </w:t>
      </w:r>
      <w:r w:rsidR="000E466B">
        <w:rPr>
          <w:rFonts w:ascii="Arial" w:hAnsi="Arial" w:cs="Arial"/>
          <w:lang w:eastAsia="en-US"/>
        </w:rPr>
        <w:t>programa de cómputo</w:t>
      </w:r>
      <w:r w:rsidR="00D103BC">
        <w:rPr>
          <w:rFonts w:ascii="Arial" w:hAnsi="Arial" w:cs="Arial"/>
          <w:lang w:eastAsia="en-US"/>
        </w:rPr>
        <w:t xml:space="preserve"> para el registro del padrón de beneficiarios que permita m</w:t>
      </w:r>
      <w:r w:rsidR="00D103BC" w:rsidRPr="005F60A0">
        <w:rPr>
          <w:rFonts w:ascii="Arial" w:hAnsi="Arial" w:cs="Arial"/>
          <w:lang w:eastAsia="en-US"/>
        </w:rPr>
        <w:t>antene</w:t>
      </w:r>
      <w:r w:rsidR="00D103BC">
        <w:rPr>
          <w:rFonts w:ascii="Arial" w:hAnsi="Arial" w:cs="Arial"/>
          <w:lang w:eastAsia="en-US"/>
        </w:rPr>
        <w:t>r actualizada la base de datos y de manera oportuna establecer procedimientos de verificación de los procesos de recepción y aprobación de beneficiarios.</w:t>
      </w:r>
    </w:p>
    <w:p w:rsidR="00E863AA" w:rsidRPr="00687AEB" w:rsidRDefault="00E863AA" w:rsidP="00687AEB">
      <w:pPr>
        <w:tabs>
          <w:tab w:val="left" w:pos="540"/>
        </w:tabs>
        <w:spacing w:line="276" w:lineRule="auto"/>
        <w:jc w:val="both"/>
        <w:rPr>
          <w:rFonts w:ascii="Arial" w:hAnsi="Arial" w:cs="Arial"/>
          <w:b/>
          <w:lang w:eastAsia="en-US"/>
        </w:rPr>
      </w:pPr>
      <w:r>
        <w:rPr>
          <w:rFonts w:ascii="Arial" w:eastAsia="Times" w:hAnsi="Arial" w:cs="Arial"/>
          <w:b/>
          <w:bCs/>
          <w:i/>
          <w:sz w:val="22"/>
          <w:szCs w:val="22"/>
        </w:rPr>
        <w:lastRenderedPageBreak/>
        <w:t>T</w:t>
      </w:r>
      <w:r w:rsidRPr="001A0F97">
        <w:rPr>
          <w:rFonts w:ascii="Arial" w:eastAsia="Times" w:hAnsi="Arial" w:cs="Arial"/>
          <w:b/>
          <w:bCs/>
          <w:i/>
          <w:sz w:val="22"/>
          <w:szCs w:val="22"/>
        </w:rPr>
        <w:t>ipos de apoyos</w:t>
      </w:r>
    </w:p>
    <w:p w:rsidR="00E863AA" w:rsidRDefault="00E863AA" w:rsidP="00E863AA">
      <w:pPr>
        <w:spacing w:line="276" w:lineRule="auto"/>
        <w:rPr>
          <w:rFonts w:ascii="Arial" w:eastAsia="Times" w:hAnsi="Arial" w:cs="Arial"/>
          <w:b/>
          <w:bCs/>
          <w:i/>
          <w:sz w:val="22"/>
          <w:szCs w:val="22"/>
        </w:rPr>
      </w:pPr>
    </w:p>
    <w:p w:rsidR="00E863AA" w:rsidRPr="004825D8" w:rsidRDefault="00E863AA" w:rsidP="006277A5">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sidRPr="00546157">
        <w:rPr>
          <w:rFonts w:ascii="Arial" w:eastAsia="Times" w:hAnsi="Arial" w:cs="Arial"/>
          <w:b/>
          <w:iCs/>
          <w:sz w:val="22"/>
          <w:szCs w:val="22"/>
        </w:rPr>
        <w:t xml:space="preserve">Los </w:t>
      </w:r>
      <w:r w:rsidR="002170C6" w:rsidRPr="00D0196D">
        <w:rPr>
          <w:rFonts w:ascii="Arial" w:hAnsi="Arial" w:cs="Arial"/>
          <w:b/>
          <w:sz w:val="22"/>
          <w:szCs w:val="22"/>
        </w:rPr>
        <w:t>procedimientos</w:t>
      </w:r>
      <w:r w:rsidR="002170C6">
        <w:rPr>
          <w:rFonts w:ascii="Arial" w:hAnsi="Arial" w:cs="Arial"/>
          <w:b/>
          <w:sz w:val="22"/>
          <w:szCs w:val="22"/>
        </w:rPr>
        <w:t xml:space="preserve"> </w:t>
      </w:r>
      <w:r w:rsidR="002170C6" w:rsidRPr="005E7749">
        <w:rPr>
          <w:rFonts w:ascii="Arial" w:hAnsi="Arial" w:cs="Arial"/>
          <w:b/>
          <w:sz w:val="22"/>
          <w:szCs w:val="22"/>
        </w:rPr>
        <w:t>para</w:t>
      </w:r>
      <w:r w:rsidR="002170C6">
        <w:rPr>
          <w:rFonts w:ascii="Arial" w:hAnsi="Arial" w:cs="Arial"/>
          <w:b/>
          <w:sz w:val="22"/>
          <w:szCs w:val="22"/>
        </w:rPr>
        <w:t xml:space="preserve"> </w:t>
      </w:r>
      <w:r w:rsidR="002170C6">
        <w:rPr>
          <w:rFonts w:ascii="Arial" w:eastAsia="Times" w:hAnsi="Arial" w:cs="Arial"/>
          <w:b/>
          <w:iCs/>
          <w:sz w:val="22"/>
          <w:szCs w:val="22"/>
        </w:rPr>
        <w:t>otorgar</w:t>
      </w:r>
      <w:r>
        <w:rPr>
          <w:rFonts w:ascii="Arial" w:eastAsia="Times" w:hAnsi="Arial" w:cs="Arial"/>
          <w:b/>
          <w:iCs/>
          <w:sz w:val="22"/>
          <w:szCs w:val="22"/>
        </w:rPr>
        <w:t xml:space="preserve"> los </w:t>
      </w:r>
      <w:r w:rsidR="002170C6">
        <w:rPr>
          <w:rFonts w:ascii="Arial" w:eastAsia="Times" w:hAnsi="Arial" w:cs="Arial"/>
          <w:b/>
          <w:iCs/>
          <w:sz w:val="22"/>
          <w:szCs w:val="22"/>
        </w:rPr>
        <w:t>apoyos a</w:t>
      </w:r>
      <w:r>
        <w:rPr>
          <w:rFonts w:ascii="Arial" w:eastAsia="Times" w:hAnsi="Arial" w:cs="Arial"/>
          <w:b/>
          <w:iCs/>
          <w:sz w:val="22"/>
          <w:szCs w:val="22"/>
        </w:rPr>
        <w:t xml:space="preserve"> los beneficiarios </w:t>
      </w:r>
      <w:r w:rsidRPr="00546157">
        <w:rPr>
          <w:rFonts w:ascii="Arial" w:eastAsia="Times" w:hAnsi="Arial" w:cs="Arial"/>
          <w:b/>
          <w:iCs/>
          <w:sz w:val="22"/>
          <w:szCs w:val="22"/>
        </w:rPr>
        <w:t xml:space="preserve">tienen las siguientes características: </w:t>
      </w:r>
    </w:p>
    <w:p w:rsidR="00E863AA" w:rsidRPr="005E1AB0" w:rsidRDefault="00E863AA" w:rsidP="008A1795">
      <w:pPr>
        <w:pStyle w:val="Listavistosa-nfasis11"/>
        <w:numPr>
          <w:ilvl w:val="0"/>
          <w:numId w:val="128"/>
        </w:numPr>
        <w:tabs>
          <w:tab w:val="left" w:pos="284"/>
        </w:tabs>
        <w:spacing w:line="276" w:lineRule="auto"/>
        <w:jc w:val="both"/>
        <w:rPr>
          <w:rFonts w:ascii="Arial" w:hAnsi="Arial" w:cs="Arial"/>
          <w:b/>
          <w:sz w:val="22"/>
          <w:szCs w:val="22"/>
          <w:lang w:eastAsia="en-US"/>
        </w:rPr>
      </w:pPr>
      <w:r w:rsidRPr="005E1AB0">
        <w:rPr>
          <w:rFonts w:ascii="Arial" w:hAnsi="Arial" w:cs="Arial"/>
          <w:b/>
          <w:sz w:val="22"/>
          <w:szCs w:val="22"/>
          <w:lang w:eastAsia="en-US"/>
        </w:rPr>
        <w:t>Están estandarizados, es decir</w:t>
      </w:r>
      <w:r>
        <w:rPr>
          <w:rFonts w:ascii="Arial" w:hAnsi="Arial" w:cs="Arial"/>
          <w:b/>
          <w:sz w:val="22"/>
          <w:szCs w:val="22"/>
          <w:lang w:eastAsia="en-US"/>
        </w:rPr>
        <w:t>,</w:t>
      </w:r>
      <w:r w:rsidRPr="005E1AB0">
        <w:rPr>
          <w:rFonts w:ascii="Arial" w:hAnsi="Arial" w:cs="Arial"/>
          <w:b/>
          <w:sz w:val="22"/>
          <w:szCs w:val="22"/>
          <w:lang w:eastAsia="en-US"/>
        </w:rPr>
        <w:t xml:space="preserve"> son utilizados por todas las instancias ejecutoras. </w:t>
      </w:r>
    </w:p>
    <w:p w:rsidR="00E863AA" w:rsidRPr="005E1AB0" w:rsidRDefault="00E863AA" w:rsidP="008A1795">
      <w:pPr>
        <w:pStyle w:val="Listavistosa-nfasis11"/>
        <w:numPr>
          <w:ilvl w:val="0"/>
          <w:numId w:val="128"/>
        </w:numPr>
        <w:tabs>
          <w:tab w:val="left" w:pos="284"/>
        </w:tabs>
        <w:spacing w:line="276" w:lineRule="auto"/>
        <w:jc w:val="both"/>
        <w:rPr>
          <w:rFonts w:ascii="Arial" w:hAnsi="Arial" w:cs="Arial"/>
          <w:b/>
          <w:sz w:val="22"/>
          <w:szCs w:val="22"/>
          <w:lang w:eastAsia="en-US"/>
        </w:rPr>
      </w:pPr>
      <w:r w:rsidRPr="005E1AB0">
        <w:rPr>
          <w:rFonts w:ascii="Arial" w:hAnsi="Arial" w:cs="Arial"/>
          <w:b/>
          <w:sz w:val="22"/>
          <w:szCs w:val="22"/>
          <w:lang w:eastAsia="en-US"/>
        </w:rPr>
        <w:t>Están sistematizados.</w:t>
      </w:r>
    </w:p>
    <w:p w:rsidR="00E863AA" w:rsidRPr="00B47568" w:rsidRDefault="00E863AA" w:rsidP="008A1795">
      <w:pPr>
        <w:pStyle w:val="Listavistosa-nfasis11"/>
        <w:numPr>
          <w:ilvl w:val="0"/>
          <w:numId w:val="128"/>
        </w:numPr>
        <w:tabs>
          <w:tab w:val="left" w:pos="284"/>
        </w:tabs>
        <w:spacing w:line="276" w:lineRule="auto"/>
        <w:jc w:val="both"/>
        <w:rPr>
          <w:rFonts w:ascii="Arial" w:hAnsi="Arial" w:cs="Arial"/>
          <w:b/>
          <w:sz w:val="22"/>
          <w:szCs w:val="22"/>
          <w:lang w:eastAsia="en-US"/>
        </w:rPr>
      </w:pPr>
      <w:r w:rsidRPr="005E1AB0">
        <w:rPr>
          <w:rFonts w:ascii="Arial" w:eastAsia="Times" w:hAnsi="Arial" w:cs="Arial"/>
          <w:b/>
          <w:iCs/>
          <w:sz w:val="22"/>
          <w:szCs w:val="22"/>
        </w:rPr>
        <w:t>Están difundidos públicamente.</w:t>
      </w:r>
    </w:p>
    <w:p w:rsidR="00E863AA" w:rsidRPr="005E1AB0" w:rsidRDefault="00E863AA" w:rsidP="008A1795">
      <w:pPr>
        <w:pStyle w:val="Listavistosa-nfasis11"/>
        <w:numPr>
          <w:ilvl w:val="0"/>
          <w:numId w:val="128"/>
        </w:numPr>
        <w:tabs>
          <w:tab w:val="left" w:pos="284"/>
        </w:tabs>
        <w:spacing w:line="276" w:lineRule="auto"/>
        <w:jc w:val="both"/>
        <w:rPr>
          <w:rFonts w:ascii="Arial" w:hAnsi="Arial" w:cs="Arial"/>
          <w:b/>
          <w:sz w:val="22"/>
          <w:szCs w:val="22"/>
          <w:lang w:eastAsia="en-US"/>
        </w:rPr>
      </w:pPr>
      <w:r>
        <w:rPr>
          <w:rFonts w:ascii="Arial" w:eastAsia="Times" w:hAnsi="Arial" w:cs="Arial"/>
          <w:b/>
          <w:iCs/>
          <w:sz w:val="22"/>
          <w:szCs w:val="22"/>
        </w:rPr>
        <w:t>Están apegados al documento normativo del programa.</w:t>
      </w:r>
    </w:p>
    <w:p w:rsidR="00E863AA" w:rsidRPr="005E1AB0" w:rsidRDefault="00E863AA" w:rsidP="00E863AA">
      <w:pPr>
        <w:tabs>
          <w:tab w:val="left" w:pos="284"/>
        </w:tabs>
        <w:spacing w:line="276" w:lineRule="auto"/>
        <w:jc w:val="both"/>
        <w:rPr>
          <w:rFonts w:ascii="Arial" w:hAnsi="Arial" w:cs="Arial"/>
          <w:b/>
          <w:sz w:val="22"/>
          <w:szCs w:val="22"/>
          <w:lang w:eastAsia="en-US"/>
        </w:rPr>
      </w:pPr>
    </w:p>
    <w:p w:rsidR="00EB0AA3" w:rsidRPr="00BC7A7B" w:rsidRDefault="00EB0AA3" w:rsidP="00EB0AA3">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EB0AA3" w:rsidRPr="00BC7A7B" w:rsidRDefault="00EB0AA3" w:rsidP="00EB0AA3">
      <w:pPr>
        <w:tabs>
          <w:tab w:val="left" w:pos="567"/>
        </w:tabs>
        <w:spacing w:line="276" w:lineRule="auto"/>
        <w:rPr>
          <w:rFonts w:ascii="Arial" w:eastAsia="Times" w:hAnsi="Arial" w:cs="Arial"/>
          <w:b/>
          <w:iCs/>
        </w:rPr>
      </w:pPr>
    </w:p>
    <w:p w:rsidR="00EB0AA3" w:rsidRPr="007B5662" w:rsidRDefault="00EB0AA3" w:rsidP="00EB0AA3">
      <w:pPr>
        <w:tabs>
          <w:tab w:val="left" w:pos="567"/>
        </w:tabs>
        <w:spacing w:line="276" w:lineRule="auto"/>
        <w:rPr>
          <w:rFonts w:ascii="Arial" w:eastAsia="Times" w:hAnsi="Arial" w:cs="Arial"/>
          <w:b/>
          <w:iCs/>
        </w:rPr>
      </w:pPr>
      <w:r w:rsidRPr="00BC7A7B">
        <w:rPr>
          <w:rFonts w:ascii="Arial" w:eastAsia="Times" w:hAnsi="Arial" w:cs="Arial"/>
          <w:b/>
          <w:iCs/>
        </w:rPr>
        <w:t>Ponderación según CONEVAL:</w:t>
      </w:r>
    </w:p>
    <w:tbl>
      <w:tblPr>
        <w:tblW w:w="97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79"/>
        <w:gridCol w:w="8988"/>
      </w:tblGrid>
      <w:tr w:rsidR="00EB0AA3" w:rsidRPr="00DF7539" w:rsidTr="008E779B">
        <w:trPr>
          <w:jc w:val="center"/>
        </w:trPr>
        <w:tc>
          <w:tcPr>
            <w:tcW w:w="779" w:type="dxa"/>
            <w:tcBorders>
              <w:top w:val="single" w:sz="4" w:space="0" w:color="auto"/>
              <w:left w:val="single" w:sz="4" w:space="0" w:color="auto"/>
              <w:bottom w:val="single" w:sz="4" w:space="0" w:color="auto"/>
              <w:right w:val="single" w:sz="4" w:space="0" w:color="auto"/>
            </w:tcBorders>
            <w:shd w:val="clear" w:color="auto" w:fill="auto"/>
            <w:vAlign w:val="center"/>
          </w:tcPr>
          <w:p w:rsidR="00EB0AA3" w:rsidRPr="00DF7539" w:rsidRDefault="00EB0AA3" w:rsidP="008E779B">
            <w:pPr>
              <w:pStyle w:val="Prrafodelista1"/>
              <w:spacing w:after="0" w:line="240" w:lineRule="atLeast"/>
              <w:ind w:left="0"/>
              <w:jc w:val="center"/>
              <w:rPr>
                <w:rFonts w:ascii="Arial" w:eastAsia="Times" w:hAnsi="Arial" w:cs="Arial"/>
                <w:b/>
                <w:iCs/>
                <w:lang w:eastAsia="es-MX"/>
              </w:rPr>
            </w:pPr>
            <w:r w:rsidRPr="00DF7539">
              <w:rPr>
                <w:rFonts w:ascii="Arial" w:eastAsia="Times" w:hAnsi="Arial" w:cs="Arial"/>
                <w:b/>
                <w:iCs/>
                <w:lang w:eastAsia="es-MX"/>
              </w:rPr>
              <w:t>Nivel</w:t>
            </w:r>
          </w:p>
        </w:tc>
        <w:tc>
          <w:tcPr>
            <w:tcW w:w="8988" w:type="dxa"/>
            <w:tcBorders>
              <w:top w:val="single" w:sz="4" w:space="0" w:color="auto"/>
              <w:left w:val="single" w:sz="4" w:space="0" w:color="auto"/>
              <w:bottom w:val="single" w:sz="4" w:space="0" w:color="auto"/>
              <w:right w:val="single" w:sz="4" w:space="0" w:color="auto"/>
            </w:tcBorders>
            <w:shd w:val="clear" w:color="auto" w:fill="auto"/>
            <w:vAlign w:val="center"/>
          </w:tcPr>
          <w:p w:rsidR="00EB0AA3" w:rsidRPr="00DF7539" w:rsidRDefault="00EB0AA3" w:rsidP="008E779B">
            <w:pPr>
              <w:pStyle w:val="Prrafodelista1"/>
              <w:spacing w:after="0" w:line="240" w:lineRule="atLeast"/>
              <w:ind w:left="0"/>
              <w:contextualSpacing w:val="0"/>
              <w:jc w:val="center"/>
              <w:rPr>
                <w:rFonts w:ascii="Arial" w:eastAsia="Times" w:hAnsi="Arial" w:cs="Arial"/>
                <w:b/>
                <w:iCs/>
                <w:lang w:eastAsia="es-MX"/>
              </w:rPr>
            </w:pPr>
            <w:r w:rsidRPr="00DF7539">
              <w:rPr>
                <w:rFonts w:ascii="Arial" w:eastAsia="Times" w:hAnsi="Arial" w:cs="Arial"/>
                <w:b/>
                <w:iCs/>
                <w:lang w:eastAsia="es-MX"/>
              </w:rPr>
              <w:t>Criterios</w:t>
            </w:r>
          </w:p>
        </w:tc>
      </w:tr>
      <w:tr w:rsidR="00EB0AA3" w:rsidRPr="00103BCF" w:rsidTr="008E779B">
        <w:trPr>
          <w:trHeight w:val="673"/>
          <w:jc w:val="center"/>
        </w:trPr>
        <w:tc>
          <w:tcPr>
            <w:tcW w:w="779" w:type="dxa"/>
            <w:tcBorders>
              <w:top w:val="single" w:sz="4" w:space="0" w:color="auto"/>
              <w:left w:val="single" w:sz="4" w:space="0" w:color="auto"/>
              <w:bottom w:val="single" w:sz="4" w:space="0" w:color="auto"/>
              <w:right w:val="single" w:sz="4" w:space="0" w:color="auto"/>
            </w:tcBorders>
            <w:vAlign w:val="center"/>
          </w:tcPr>
          <w:p w:rsidR="00EB0AA3" w:rsidRPr="00103BCF" w:rsidRDefault="00EB0AA3"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1</w:t>
            </w:r>
          </w:p>
        </w:tc>
        <w:tc>
          <w:tcPr>
            <w:tcW w:w="8988" w:type="dxa"/>
            <w:tcBorders>
              <w:top w:val="single" w:sz="4" w:space="0" w:color="auto"/>
              <w:left w:val="single" w:sz="4" w:space="0" w:color="auto"/>
              <w:bottom w:val="single" w:sz="4" w:space="0" w:color="auto"/>
              <w:right w:val="single" w:sz="4" w:space="0" w:color="auto"/>
            </w:tcBorders>
            <w:vAlign w:val="center"/>
          </w:tcPr>
          <w:p w:rsidR="00EB0AA3" w:rsidRPr="006C187A" w:rsidRDefault="00EB0AA3" w:rsidP="008E779B">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para </w:t>
            </w:r>
            <w:r>
              <w:rPr>
                <w:rFonts w:ascii="Arial" w:eastAsia="Times" w:hAnsi="Arial" w:cs="Arial"/>
                <w:iCs/>
                <w:sz w:val="22"/>
                <w:szCs w:val="22"/>
                <w:lang w:eastAsia="es-MX"/>
              </w:rPr>
              <w:t xml:space="preserve">otorgar los apoyos a los </w:t>
            </w:r>
            <w:r w:rsidRPr="006C187A">
              <w:rPr>
                <w:rFonts w:ascii="Arial" w:eastAsia="Times" w:hAnsi="Arial" w:cs="Arial"/>
                <w:iCs/>
                <w:sz w:val="22"/>
                <w:szCs w:val="22"/>
                <w:lang w:eastAsia="es-MX"/>
              </w:rPr>
              <w:t xml:space="preserve">beneficiarios </w:t>
            </w:r>
            <w:r w:rsidR="002170C6">
              <w:rPr>
                <w:rFonts w:ascii="Arial" w:eastAsia="Times" w:hAnsi="Arial" w:cs="Arial"/>
                <w:iCs/>
                <w:sz w:val="22"/>
                <w:szCs w:val="22"/>
                <w:lang w:eastAsia="es-MX"/>
              </w:rPr>
              <w:t>tienen una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EB0AA3" w:rsidRPr="00103BCF" w:rsidTr="008E779B">
        <w:trPr>
          <w:jc w:val="center"/>
        </w:trPr>
        <w:tc>
          <w:tcPr>
            <w:tcW w:w="779" w:type="dxa"/>
            <w:tcBorders>
              <w:top w:val="single" w:sz="4" w:space="0" w:color="auto"/>
              <w:left w:val="single" w:sz="4" w:space="0" w:color="auto"/>
              <w:bottom w:val="single" w:sz="4" w:space="0" w:color="auto"/>
              <w:right w:val="single" w:sz="4" w:space="0" w:color="auto"/>
            </w:tcBorders>
            <w:vAlign w:val="center"/>
          </w:tcPr>
          <w:p w:rsidR="00EB0AA3" w:rsidRPr="00103BCF" w:rsidRDefault="00EB0AA3"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2</w:t>
            </w:r>
          </w:p>
        </w:tc>
        <w:tc>
          <w:tcPr>
            <w:tcW w:w="8988" w:type="dxa"/>
            <w:tcBorders>
              <w:top w:val="single" w:sz="4" w:space="0" w:color="auto"/>
              <w:left w:val="single" w:sz="4" w:space="0" w:color="auto"/>
              <w:bottom w:val="single" w:sz="4" w:space="0" w:color="auto"/>
              <w:right w:val="single" w:sz="4" w:space="0" w:color="auto"/>
            </w:tcBorders>
            <w:vAlign w:val="center"/>
          </w:tcPr>
          <w:p w:rsidR="00EB0AA3" w:rsidRPr="006C187A" w:rsidRDefault="00EB0AA3" w:rsidP="008E779B">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para </w:t>
            </w:r>
            <w:r>
              <w:rPr>
                <w:rFonts w:ascii="Arial" w:eastAsia="Times" w:hAnsi="Arial" w:cs="Arial"/>
                <w:iCs/>
                <w:sz w:val="22"/>
                <w:szCs w:val="22"/>
                <w:lang w:eastAsia="es-MX"/>
              </w:rPr>
              <w:t xml:space="preserve">otorgar los apoyos a los </w:t>
            </w:r>
            <w:r w:rsidRPr="006C187A">
              <w:rPr>
                <w:rFonts w:ascii="Arial" w:eastAsia="Times" w:hAnsi="Arial" w:cs="Arial"/>
                <w:iCs/>
                <w:sz w:val="22"/>
                <w:szCs w:val="22"/>
                <w:lang w:eastAsia="es-MX"/>
              </w:rPr>
              <w:t xml:space="preserve">beneficiarios </w:t>
            </w:r>
            <w:r w:rsidR="002170C6">
              <w:rPr>
                <w:rFonts w:ascii="Arial" w:eastAsia="Times" w:hAnsi="Arial" w:cs="Arial"/>
                <w:iCs/>
                <w:sz w:val="22"/>
                <w:szCs w:val="22"/>
                <w:lang w:eastAsia="es-MX"/>
              </w:rPr>
              <w:t>tienen dos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EB0AA3" w:rsidRPr="00103BCF" w:rsidTr="008E779B">
        <w:trPr>
          <w:trHeight w:val="631"/>
          <w:jc w:val="center"/>
        </w:trPr>
        <w:tc>
          <w:tcPr>
            <w:tcW w:w="779" w:type="dxa"/>
            <w:tcBorders>
              <w:top w:val="single" w:sz="4" w:space="0" w:color="auto"/>
              <w:left w:val="single" w:sz="4" w:space="0" w:color="auto"/>
              <w:bottom w:val="single" w:sz="4" w:space="0" w:color="auto"/>
              <w:right w:val="single" w:sz="4" w:space="0" w:color="auto"/>
            </w:tcBorders>
            <w:vAlign w:val="center"/>
          </w:tcPr>
          <w:p w:rsidR="00EB0AA3" w:rsidRPr="00103BCF" w:rsidRDefault="00EB0AA3"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3</w:t>
            </w:r>
          </w:p>
        </w:tc>
        <w:tc>
          <w:tcPr>
            <w:tcW w:w="8988" w:type="dxa"/>
            <w:tcBorders>
              <w:top w:val="single" w:sz="4" w:space="0" w:color="auto"/>
              <w:left w:val="single" w:sz="4" w:space="0" w:color="auto"/>
              <w:bottom w:val="single" w:sz="4" w:space="0" w:color="auto"/>
              <w:right w:val="single" w:sz="4" w:space="0" w:color="auto"/>
            </w:tcBorders>
            <w:vAlign w:val="center"/>
          </w:tcPr>
          <w:p w:rsidR="00EB0AA3" w:rsidRPr="006C187A" w:rsidRDefault="00EB0AA3" w:rsidP="008E779B">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para </w:t>
            </w:r>
            <w:r>
              <w:rPr>
                <w:rFonts w:ascii="Arial" w:eastAsia="Times" w:hAnsi="Arial" w:cs="Arial"/>
                <w:iCs/>
                <w:sz w:val="22"/>
                <w:szCs w:val="22"/>
                <w:lang w:eastAsia="es-MX"/>
              </w:rPr>
              <w:t>otorgar los apoyos a los</w:t>
            </w:r>
            <w:r w:rsidRPr="006C187A">
              <w:rPr>
                <w:rFonts w:ascii="Arial" w:eastAsia="Times" w:hAnsi="Arial" w:cs="Arial"/>
                <w:iCs/>
                <w:sz w:val="22"/>
                <w:szCs w:val="22"/>
                <w:lang w:eastAsia="es-MX"/>
              </w:rPr>
              <w:t xml:space="preserve"> beneficiarios </w:t>
            </w:r>
            <w:r>
              <w:rPr>
                <w:rFonts w:ascii="Arial" w:eastAsia="Times" w:hAnsi="Arial" w:cs="Arial"/>
                <w:iCs/>
                <w:sz w:val="22"/>
                <w:szCs w:val="22"/>
                <w:lang w:eastAsia="es-MX"/>
              </w:rPr>
              <w:t xml:space="preserve">tienen </w:t>
            </w:r>
            <w:r w:rsidR="002170C6">
              <w:rPr>
                <w:rFonts w:ascii="Arial" w:eastAsia="Times" w:hAnsi="Arial" w:cs="Arial"/>
                <w:iCs/>
                <w:sz w:val="22"/>
                <w:szCs w:val="22"/>
                <w:lang w:eastAsia="es-MX"/>
              </w:rPr>
              <w:t>tres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EB0AA3" w:rsidRPr="00103BCF" w:rsidTr="008E779B">
        <w:trPr>
          <w:trHeight w:val="738"/>
          <w:jc w:val="center"/>
        </w:trPr>
        <w:tc>
          <w:tcPr>
            <w:tcW w:w="779" w:type="dxa"/>
            <w:tcBorders>
              <w:top w:val="single" w:sz="4" w:space="0" w:color="auto"/>
              <w:left w:val="single" w:sz="4" w:space="0" w:color="auto"/>
              <w:bottom w:val="single" w:sz="4" w:space="0" w:color="auto"/>
              <w:right w:val="single" w:sz="4" w:space="0" w:color="auto"/>
            </w:tcBorders>
            <w:vAlign w:val="center"/>
          </w:tcPr>
          <w:p w:rsidR="00EB0AA3" w:rsidRPr="00103BCF" w:rsidRDefault="00EB0AA3"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4</w:t>
            </w:r>
          </w:p>
        </w:tc>
        <w:tc>
          <w:tcPr>
            <w:tcW w:w="8988" w:type="dxa"/>
            <w:tcBorders>
              <w:top w:val="single" w:sz="4" w:space="0" w:color="auto"/>
              <w:left w:val="single" w:sz="4" w:space="0" w:color="auto"/>
              <w:bottom w:val="single" w:sz="4" w:space="0" w:color="auto"/>
              <w:right w:val="single" w:sz="4" w:space="0" w:color="auto"/>
            </w:tcBorders>
            <w:vAlign w:val="center"/>
          </w:tcPr>
          <w:p w:rsidR="00EB0AA3" w:rsidRPr="006C187A" w:rsidRDefault="00EB0AA3" w:rsidP="008E779B">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para </w:t>
            </w:r>
            <w:r>
              <w:rPr>
                <w:rFonts w:ascii="Arial" w:eastAsia="Times" w:hAnsi="Arial" w:cs="Arial"/>
                <w:iCs/>
                <w:sz w:val="22"/>
                <w:szCs w:val="22"/>
                <w:lang w:eastAsia="es-MX"/>
              </w:rPr>
              <w:t xml:space="preserve">otorgar los apoyos a los </w:t>
            </w:r>
            <w:r w:rsidRPr="006C187A">
              <w:rPr>
                <w:rFonts w:ascii="Arial" w:eastAsia="Times" w:hAnsi="Arial" w:cs="Arial"/>
                <w:iCs/>
                <w:sz w:val="22"/>
                <w:szCs w:val="22"/>
                <w:lang w:eastAsia="es-MX"/>
              </w:rPr>
              <w:t xml:space="preserve">beneficiarios </w:t>
            </w:r>
            <w:r w:rsidR="002170C6">
              <w:rPr>
                <w:rFonts w:ascii="Arial" w:eastAsia="Times" w:hAnsi="Arial" w:cs="Arial"/>
                <w:iCs/>
                <w:sz w:val="22"/>
                <w:szCs w:val="22"/>
                <w:lang w:eastAsia="es-MX"/>
              </w:rPr>
              <w:t>tienen todas</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bl>
    <w:p w:rsidR="00E863AA" w:rsidRDefault="00E863AA" w:rsidP="00E863AA">
      <w:pPr>
        <w:tabs>
          <w:tab w:val="left" w:pos="567"/>
        </w:tabs>
        <w:spacing w:line="276" w:lineRule="auto"/>
        <w:jc w:val="both"/>
        <w:rPr>
          <w:rFonts w:ascii="Arial" w:eastAsia="Times" w:hAnsi="Arial" w:cs="Arial"/>
          <w:sz w:val="22"/>
          <w:szCs w:val="22"/>
        </w:rPr>
      </w:pPr>
    </w:p>
    <w:p w:rsidR="00312BC2" w:rsidRPr="00BC7A7B" w:rsidRDefault="00312BC2" w:rsidP="00312BC2">
      <w:pPr>
        <w:tabs>
          <w:tab w:val="left" w:pos="567"/>
        </w:tabs>
        <w:spacing w:line="276" w:lineRule="auto"/>
        <w:jc w:val="both"/>
        <w:rPr>
          <w:rFonts w:ascii="Arial" w:eastAsia="Times" w:hAnsi="Arial" w:cs="Arial"/>
          <w:b/>
          <w:iCs/>
        </w:rPr>
      </w:pPr>
      <w:r w:rsidRPr="00BC7A7B">
        <w:rPr>
          <w:rFonts w:ascii="Arial" w:eastAsia="Times" w:hAnsi="Arial" w:cs="Arial"/>
          <w:b/>
          <w:iCs/>
        </w:rPr>
        <w:t>Evaluación:</w:t>
      </w:r>
    </w:p>
    <w:p w:rsidR="00334B02" w:rsidRDefault="00334B02" w:rsidP="00334B02">
      <w:pPr>
        <w:tabs>
          <w:tab w:val="left" w:pos="567"/>
        </w:tabs>
        <w:spacing w:line="276" w:lineRule="auto"/>
        <w:jc w:val="both"/>
        <w:rPr>
          <w:rFonts w:ascii="Arial" w:hAnsi="Arial" w:cs="Arial"/>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w:t>
      </w:r>
      <w:r w:rsidRPr="001A7BD4">
        <w:rPr>
          <w:rFonts w:ascii="Arial" w:eastAsia="Times" w:hAnsi="Arial" w:cs="Arial"/>
          <w:iCs/>
        </w:rPr>
        <w:t xml:space="preserve">cumplimiento en un </w:t>
      </w:r>
      <w:r w:rsidRPr="00FF7C65">
        <w:rPr>
          <w:rFonts w:ascii="Arial" w:eastAsia="Times" w:hAnsi="Arial" w:cs="Arial"/>
          <w:b/>
          <w:iCs/>
        </w:rPr>
        <w:t xml:space="preserve">nivel </w:t>
      </w:r>
      <w:r w:rsidR="001A7BD4" w:rsidRPr="00FF7C65">
        <w:rPr>
          <w:rFonts w:ascii="Arial" w:eastAsia="Times" w:hAnsi="Arial" w:cs="Arial"/>
          <w:b/>
          <w:iCs/>
        </w:rPr>
        <w:t>2</w:t>
      </w:r>
      <w:r w:rsidRPr="001A7BD4">
        <w:rPr>
          <w:rFonts w:ascii="Arial" w:eastAsia="Times" w:hAnsi="Arial" w:cs="Arial"/>
          <w:iCs/>
        </w:rPr>
        <w:t xml:space="preserve">, </w:t>
      </w:r>
      <w:r w:rsidR="00872F6C">
        <w:rPr>
          <w:rFonts w:ascii="Arial" w:eastAsia="Times" w:hAnsi="Arial" w:cs="Arial"/>
          <w:iCs/>
        </w:rPr>
        <w:t xml:space="preserve">ya </w:t>
      </w:r>
      <w:r w:rsidRPr="001A7BD4">
        <w:rPr>
          <w:rFonts w:ascii="Arial" w:eastAsia="Times" w:hAnsi="Arial" w:cs="Arial"/>
          <w:iCs/>
        </w:rPr>
        <w:t>que presenta el manual de Procedimientos de la Dirección de P</w:t>
      </w:r>
      <w:r w:rsidR="005A1CB8" w:rsidRPr="001A7BD4">
        <w:rPr>
          <w:rFonts w:ascii="Arial" w:eastAsia="Times" w:hAnsi="Arial" w:cs="Arial"/>
          <w:iCs/>
        </w:rPr>
        <w:t>romoción y Participación Social</w:t>
      </w:r>
      <w:r w:rsidRPr="001A7BD4">
        <w:rPr>
          <w:rFonts w:ascii="Arial" w:eastAsia="Times" w:hAnsi="Arial" w:cs="Arial"/>
          <w:iCs/>
        </w:rPr>
        <w:t xml:space="preserve">, donde se establecen procedimientos para algunos de los programas que son ejercidos con el </w:t>
      </w:r>
      <w:r w:rsidR="00A43E59">
        <w:rPr>
          <w:rFonts w:ascii="Arial" w:eastAsia="Times" w:hAnsi="Arial" w:cs="Arial"/>
          <w:iCs/>
        </w:rPr>
        <w:t>FISMDF</w:t>
      </w:r>
      <w:r w:rsidRPr="001A7BD4">
        <w:rPr>
          <w:rFonts w:ascii="Arial" w:eastAsia="Times" w:hAnsi="Arial" w:cs="Arial"/>
          <w:iCs/>
        </w:rPr>
        <w:t>, sin embargo</w:t>
      </w:r>
      <w:r w:rsidR="00D975DD" w:rsidRPr="001A7BD4">
        <w:rPr>
          <w:rFonts w:ascii="Arial" w:eastAsia="Times" w:hAnsi="Arial" w:cs="Arial"/>
          <w:iCs/>
        </w:rPr>
        <w:t>,</w:t>
      </w:r>
      <w:r w:rsidRPr="001A7BD4">
        <w:rPr>
          <w:rFonts w:ascii="Arial" w:eastAsia="Times" w:hAnsi="Arial" w:cs="Arial"/>
          <w:iCs/>
        </w:rPr>
        <w:t xml:space="preserve"> no se especifica el procedimiento formalizado por parte del H. Ayuntamiento del Municipio de Puebla para otorgar los apoyos a los beneficiarios en todos l</w:t>
      </w:r>
      <w:r w:rsidR="005A1CB8" w:rsidRPr="001A7BD4">
        <w:rPr>
          <w:rFonts w:ascii="Arial" w:eastAsia="Times" w:hAnsi="Arial" w:cs="Arial"/>
          <w:iCs/>
        </w:rPr>
        <w:t>os programas ejecutados en 2015</w:t>
      </w:r>
      <w:r w:rsidR="00872F6C">
        <w:rPr>
          <w:rFonts w:ascii="Arial" w:eastAsia="Times" w:hAnsi="Arial" w:cs="Arial"/>
          <w:iCs/>
        </w:rPr>
        <w:t>,</w:t>
      </w:r>
      <w:r w:rsidR="005A1CB8" w:rsidRPr="001A7BD4">
        <w:rPr>
          <w:rFonts w:ascii="Arial" w:eastAsia="Times" w:hAnsi="Arial" w:cs="Arial"/>
          <w:iCs/>
        </w:rPr>
        <w:t xml:space="preserve"> y no se tiene un </w:t>
      </w:r>
      <w:r w:rsidR="000E466B">
        <w:rPr>
          <w:rFonts w:ascii="Arial" w:eastAsia="Times" w:hAnsi="Arial" w:cs="Arial"/>
          <w:iCs/>
        </w:rPr>
        <w:t>programa de cómputo</w:t>
      </w:r>
      <w:r w:rsidR="005A1CB8" w:rsidRPr="001A7BD4">
        <w:rPr>
          <w:rFonts w:ascii="Arial" w:eastAsia="Times" w:hAnsi="Arial" w:cs="Arial"/>
          <w:iCs/>
        </w:rPr>
        <w:t xml:space="preserve"> específico para la administración</w:t>
      </w:r>
      <w:r w:rsidR="005A1CB8">
        <w:rPr>
          <w:rFonts w:ascii="Arial" w:hAnsi="Arial" w:cs="Arial"/>
        </w:rPr>
        <w:t xml:space="preserve"> del padrón de beneficiarios.</w:t>
      </w:r>
    </w:p>
    <w:p w:rsidR="00312BC2" w:rsidRDefault="00312BC2" w:rsidP="00312BC2">
      <w:pPr>
        <w:tabs>
          <w:tab w:val="left" w:pos="567"/>
        </w:tabs>
        <w:spacing w:line="276" w:lineRule="auto"/>
        <w:ind w:left="426" w:hanging="426"/>
        <w:jc w:val="both"/>
        <w:rPr>
          <w:rFonts w:ascii="Arial" w:eastAsia="Times" w:hAnsi="Arial" w:cs="Arial"/>
          <w:iCs/>
        </w:rPr>
      </w:pPr>
    </w:p>
    <w:p w:rsidR="00E863AA" w:rsidRDefault="00312BC2" w:rsidP="005F60A0">
      <w:pPr>
        <w:tabs>
          <w:tab w:val="left" w:pos="567"/>
        </w:tabs>
        <w:spacing w:line="276" w:lineRule="auto"/>
        <w:ind w:left="426" w:hanging="426"/>
        <w:jc w:val="both"/>
        <w:rPr>
          <w:rFonts w:ascii="Arial" w:eastAsia="Times" w:hAnsi="Arial" w:cs="Arial"/>
          <w:sz w:val="22"/>
          <w:szCs w:val="22"/>
        </w:rPr>
      </w:pPr>
      <w:r w:rsidRPr="00BC7A7B">
        <w:rPr>
          <w:rFonts w:ascii="Arial" w:eastAsia="Times" w:hAnsi="Arial" w:cs="Arial"/>
          <w:b/>
          <w:iCs/>
        </w:rPr>
        <w:t>Justificación:</w:t>
      </w:r>
    </w:p>
    <w:p w:rsidR="00312BC2" w:rsidRDefault="00334B02" w:rsidP="00334B02">
      <w:pPr>
        <w:tabs>
          <w:tab w:val="left" w:pos="567"/>
        </w:tabs>
        <w:spacing w:line="276" w:lineRule="auto"/>
        <w:jc w:val="both"/>
        <w:rPr>
          <w:rFonts w:ascii="Arial" w:eastAsia="Times" w:hAnsi="Arial" w:cs="Arial"/>
          <w:iCs/>
        </w:rPr>
      </w:pPr>
      <w:r>
        <w:rPr>
          <w:rFonts w:ascii="Arial" w:eastAsia="Times" w:hAnsi="Arial" w:cs="Arial"/>
          <w:iCs/>
        </w:rPr>
        <w:t xml:space="preserve">Al ser un recurso federal se toman como base las reglas de operación para la operación de los recursos, siendo estas el documento normativo que rige la operación de dicho </w:t>
      </w:r>
      <w:r w:rsidR="00D263D2">
        <w:rPr>
          <w:rFonts w:ascii="Arial" w:eastAsia="Times" w:hAnsi="Arial" w:cs="Arial"/>
          <w:iCs/>
        </w:rPr>
        <w:t>Fondo</w:t>
      </w:r>
      <w:r w:rsidR="00CA0D1F">
        <w:rPr>
          <w:rFonts w:ascii="Arial" w:eastAsia="Times" w:hAnsi="Arial" w:cs="Arial"/>
          <w:iCs/>
        </w:rPr>
        <w:t>.</w:t>
      </w:r>
    </w:p>
    <w:p w:rsidR="00D103BC" w:rsidRDefault="00D103BC" w:rsidP="00D103BC">
      <w:pPr>
        <w:spacing w:line="276" w:lineRule="auto"/>
        <w:jc w:val="both"/>
        <w:rPr>
          <w:rFonts w:ascii="Arial" w:hAnsi="Arial" w:cs="Arial"/>
        </w:rPr>
      </w:pPr>
    </w:p>
    <w:p w:rsidR="00D103BC" w:rsidRDefault="00D103BC" w:rsidP="00D103BC">
      <w:pPr>
        <w:spacing w:line="276" w:lineRule="auto"/>
        <w:jc w:val="both"/>
        <w:rPr>
          <w:rFonts w:ascii="Arial" w:hAnsi="Arial" w:cs="Arial"/>
        </w:rPr>
      </w:pPr>
      <w:r>
        <w:rPr>
          <w:rFonts w:ascii="Arial" w:hAnsi="Arial" w:cs="Arial"/>
        </w:rPr>
        <w:t>Se tiene el procedimiento para la recepción de solicitudes de apoyo, mismo que es supervisado por el Director de Promoción y Participación Social de la Secretaría de Desarrollo Social Municipal, sin embargo</w:t>
      </w:r>
      <w:r w:rsidR="00872F6C">
        <w:rPr>
          <w:rFonts w:ascii="Arial" w:hAnsi="Arial" w:cs="Arial"/>
        </w:rPr>
        <w:t>,</w:t>
      </w:r>
      <w:r>
        <w:rPr>
          <w:rFonts w:ascii="Arial" w:hAnsi="Arial" w:cs="Arial"/>
        </w:rPr>
        <w:t xml:space="preserve"> no se tiene documentado el proceso para la aprobación de beneficiarios, mismo que está en trámite documentarlo.</w:t>
      </w:r>
    </w:p>
    <w:p w:rsidR="00184112" w:rsidRPr="00AB120E" w:rsidRDefault="00184112" w:rsidP="00D103BC">
      <w:pPr>
        <w:spacing w:line="276" w:lineRule="auto"/>
        <w:jc w:val="both"/>
        <w:rPr>
          <w:rFonts w:ascii="Arial" w:eastAsia="Times" w:hAnsi="Arial" w:cs="Arial"/>
          <w:iCs/>
        </w:rPr>
      </w:pPr>
    </w:p>
    <w:p w:rsidR="00CA0D1F" w:rsidRDefault="00CA1D62" w:rsidP="00CA0D1F">
      <w:pPr>
        <w:tabs>
          <w:tab w:val="left" w:pos="567"/>
        </w:tabs>
        <w:spacing w:line="276" w:lineRule="auto"/>
        <w:ind w:left="426" w:hanging="426"/>
        <w:jc w:val="both"/>
        <w:rPr>
          <w:noProof/>
          <w:lang w:eastAsia="es-MX"/>
        </w:rPr>
      </w:pPr>
      <w:r>
        <w:rPr>
          <w:noProof/>
          <w:lang w:eastAsia="es-MX"/>
        </w:rPr>
        <w:lastRenderedPageBreak/>
        <w:drawing>
          <wp:inline distT="0" distB="0" distL="0" distR="0">
            <wp:extent cx="6210300" cy="4305300"/>
            <wp:effectExtent l="0" t="0" r="0" b="0"/>
            <wp:docPr id="8209" name="Picture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305300"/>
                    </a:xfrm>
                    <a:prstGeom prst="rect">
                      <a:avLst/>
                    </a:prstGeom>
                    <a:noFill/>
                    <a:ln>
                      <a:noFill/>
                    </a:ln>
                  </pic:spPr>
                </pic:pic>
              </a:graphicData>
            </a:graphic>
          </wp:inline>
        </w:drawing>
      </w:r>
    </w:p>
    <w:p w:rsidR="00CA0D1F" w:rsidRDefault="00CA0D1F" w:rsidP="00CA0D1F">
      <w:pPr>
        <w:tabs>
          <w:tab w:val="left" w:pos="567"/>
        </w:tabs>
        <w:spacing w:line="276" w:lineRule="auto"/>
        <w:ind w:left="426" w:hanging="426"/>
        <w:jc w:val="both"/>
        <w:rPr>
          <w:noProof/>
          <w:lang w:eastAsia="es-MX"/>
        </w:rPr>
      </w:pPr>
    </w:p>
    <w:p w:rsidR="00CA0D1F" w:rsidRPr="00BC7A7B" w:rsidRDefault="00CA1D62" w:rsidP="00CA0D1F">
      <w:pPr>
        <w:tabs>
          <w:tab w:val="left" w:pos="567"/>
        </w:tabs>
        <w:spacing w:line="276" w:lineRule="auto"/>
        <w:ind w:left="426" w:hanging="426"/>
        <w:jc w:val="both"/>
        <w:rPr>
          <w:rFonts w:ascii="Arial" w:eastAsia="Times" w:hAnsi="Arial" w:cs="Arial"/>
          <w:iCs/>
        </w:rPr>
      </w:pPr>
      <w:r>
        <w:rPr>
          <w:rFonts w:ascii="Arial" w:eastAsia="Times" w:hAnsi="Arial" w:cs="Arial"/>
          <w:iCs/>
          <w:noProof/>
          <w:lang w:eastAsia="es-MX"/>
        </w:rPr>
        <w:drawing>
          <wp:inline distT="0" distB="0" distL="0" distR="0">
            <wp:extent cx="5805170" cy="3646805"/>
            <wp:effectExtent l="0" t="0" r="5080" b="0"/>
            <wp:docPr id="8210" name="Picture 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5170" cy="3646805"/>
                    </a:xfrm>
                    <a:prstGeom prst="rect">
                      <a:avLst/>
                    </a:prstGeom>
                    <a:noFill/>
                    <a:ln>
                      <a:noFill/>
                    </a:ln>
                  </pic:spPr>
                </pic:pic>
              </a:graphicData>
            </a:graphic>
          </wp:inline>
        </w:drawing>
      </w:r>
    </w:p>
    <w:p w:rsidR="00CA0D1F" w:rsidRDefault="00CA0D1F" w:rsidP="00334B02">
      <w:pPr>
        <w:spacing w:line="276" w:lineRule="auto"/>
        <w:rPr>
          <w:rFonts w:ascii="Arial" w:eastAsia="Times" w:hAnsi="Arial" w:cs="Arial"/>
          <w:sz w:val="22"/>
          <w:szCs w:val="22"/>
        </w:rPr>
      </w:pPr>
    </w:p>
    <w:p w:rsidR="000F123B" w:rsidRDefault="000F123B" w:rsidP="000F123B">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D103BC" w:rsidRPr="005F60A0" w:rsidRDefault="00265100" w:rsidP="00D103BC">
      <w:pPr>
        <w:tabs>
          <w:tab w:val="left" w:pos="540"/>
        </w:tabs>
        <w:spacing w:line="276" w:lineRule="auto"/>
        <w:jc w:val="both"/>
        <w:rPr>
          <w:rFonts w:ascii="Arial" w:hAnsi="Arial" w:cs="Arial"/>
          <w:lang w:eastAsia="en-US"/>
        </w:rPr>
      </w:pPr>
      <w:r>
        <w:rPr>
          <w:rFonts w:ascii="Arial" w:hAnsi="Arial" w:cs="Arial"/>
        </w:rPr>
        <w:t>F</w:t>
      </w:r>
      <w:r w:rsidR="00334B02" w:rsidRPr="004463A3">
        <w:rPr>
          <w:rFonts w:ascii="Arial" w:hAnsi="Arial" w:cs="Arial"/>
        </w:rPr>
        <w:t xml:space="preserve">ormalizar el procedimiento para </w:t>
      </w:r>
      <w:r w:rsidR="00334B02">
        <w:rPr>
          <w:rFonts w:ascii="Arial" w:hAnsi="Arial" w:cs="Arial"/>
        </w:rPr>
        <w:t>e</w:t>
      </w:r>
      <w:r w:rsidR="00334B02" w:rsidRPr="004463A3">
        <w:rPr>
          <w:rFonts w:ascii="Arial" w:hAnsi="Arial" w:cs="Arial"/>
        </w:rPr>
        <w:t xml:space="preserve">l </w:t>
      </w:r>
      <w:r w:rsidR="00334B02">
        <w:rPr>
          <w:rFonts w:ascii="Arial" w:hAnsi="Arial" w:cs="Arial"/>
        </w:rPr>
        <w:t>otorgamiento de apoyo a</w:t>
      </w:r>
      <w:r w:rsidR="00334B02" w:rsidRPr="004463A3">
        <w:rPr>
          <w:rFonts w:ascii="Arial" w:hAnsi="Arial" w:cs="Arial"/>
        </w:rPr>
        <w:t xml:space="preserve"> los beneficiarios</w:t>
      </w:r>
      <w:r w:rsidR="00334B02">
        <w:rPr>
          <w:rFonts w:ascii="Arial" w:hAnsi="Arial" w:cs="Arial"/>
        </w:rPr>
        <w:t xml:space="preserve"> de todos los programas ejecutados en 2015, los cuales deben in</w:t>
      </w:r>
      <w:r w:rsidR="00334B02" w:rsidRPr="005F60A0">
        <w:rPr>
          <w:rFonts w:ascii="Arial" w:hAnsi="Arial" w:cs="Arial"/>
        </w:rPr>
        <w:t>clu</w:t>
      </w:r>
      <w:r w:rsidR="00334B02">
        <w:rPr>
          <w:rFonts w:ascii="Arial" w:hAnsi="Arial" w:cs="Arial"/>
        </w:rPr>
        <w:t>ir</w:t>
      </w:r>
      <w:r w:rsidR="00334B02" w:rsidRPr="005F60A0">
        <w:rPr>
          <w:rFonts w:ascii="Arial" w:hAnsi="Arial" w:cs="Arial"/>
        </w:rPr>
        <w:t xml:space="preserve"> criterios de elegibilidad claramente especificados</w:t>
      </w:r>
      <w:r w:rsidR="00334B02">
        <w:rPr>
          <w:rFonts w:ascii="Arial" w:hAnsi="Arial" w:cs="Arial"/>
        </w:rPr>
        <w:t xml:space="preserve">, que </w:t>
      </w:r>
      <w:r w:rsidR="00D975DD">
        <w:rPr>
          <w:rFonts w:ascii="Arial" w:hAnsi="Arial" w:cs="Arial"/>
        </w:rPr>
        <w:t>estén</w:t>
      </w:r>
      <w:r w:rsidR="00334B02">
        <w:rPr>
          <w:rFonts w:ascii="Arial" w:hAnsi="Arial" w:cs="Arial"/>
        </w:rPr>
        <w:t xml:space="preserve"> disponible</w:t>
      </w:r>
      <w:r w:rsidR="00D975DD">
        <w:rPr>
          <w:rFonts w:ascii="Arial" w:hAnsi="Arial" w:cs="Arial"/>
        </w:rPr>
        <w:t>s</w:t>
      </w:r>
      <w:r w:rsidR="00334B02">
        <w:rPr>
          <w:rFonts w:ascii="Arial" w:hAnsi="Arial" w:cs="Arial"/>
        </w:rPr>
        <w:t xml:space="preserve"> para la población que </w:t>
      </w:r>
      <w:r w:rsidR="00D975DD">
        <w:rPr>
          <w:rFonts w:ascii="Arial" w:hAnsi="Arial" w:cs="Arial"/>
        </w:rPr>
        <w:t>esté</w:t>
      </w:r>
      <w:r w:rsidR="00334B02">
        <w:rPr>
          <w:rFonts w:ascii="Arial" w:hAnsi="Arial" w:cs="Arial"/>
        </w:rPr>
        <w:t xml:space="preserve"> interes</w:t>
      </w:r>
      <w:r w:rsidR="00D975DD">
        <w:rPr>
          <w:rFonts w:ascii="Arial" w:hAnsi="Arial" w:cs="Arial"/>
        </w:rPr>
        <w:t>ada</w:t>
      </w:r>
      <w:r w:rsidR="00334B02">
        <w:rPr>
          <w:rFonts w:ascii="Arial" w:hAnsi="Arial" w:cs="Arial"/>
        </w:rPr>
        <w:t xml:space="preserve"> en gestionar su trámite. Una vez formalizado</w:t>
      </w:r>
      <w:r w:rsidR="00D975DD">
        <w:rPr>
          <w:rFonts w:ascii="Arial" w:hAnsi="Arial" w:cs="Arial"/>
        </w:rPr>
        <w:t>,</w:t>
      </w:r>
      <w:r w:rsidR="00334B02">
        <w:rPr>
          <w:rFonts w:ascii="Arial" w:hAnsi="Arial" w:cs="Arial"/>
        </w:rPr>
        <w:t xml:space="preserve"> debe difundirse en la página de internet del H. Ayuntamiento del Municipio de Puebla y vigilar su cumplimiento y actualización.</w:t>
      </w:r>
      <w:r w:rsidR="00D103BC">
        <w:rPr>
          <w:rFonts w:ascii="Arial" w:hAnsi="Arial" w:cs="Arial"/>
        </w:rPr>
        <w:t xml:space="preserve"> </w:t>
      </w:r>
      <w:r w:rsidR="00D103BC" w:rsidRPr="00646ED2">
        <w:rPr>
          <w:rFonts w:ascii="Arial" w:hAnsi="Arial" w:cs="Arial"/>
          <w:lang w:eastAsia="en-US"/>
        </w:rPr>
        <w:t xml:space="preserve">Establecer un </w:t>
      </w:r>
      <w:r w:rsidR="000E466B" w:rsidRPr="00646ED2">
        <w:rPr>
          <w:rFonts w:ascii="Arial" w:hAnsi="Arial" w:cs="Arial"/>
          <w:lang w:eastAsia="en-US"/>
        </w:rPr>
        <w:t>programa de cómputo</w:t>
      </w:r>
      <w:r w:rsidR="00D103BC" w:rsidRPr="00646ED2">
        <w:rPr>
          <w:rFonts w:ascii="Arial" w:hAnsi="Arial" w:cs="Arial"/>
          <w:lang w:eastAsia="en-US"/>
        </w:rPr>
        <w:t xml:space="preserve"> para </w:t>
      </w:r>
      <w:r w:rsidR="00D103BC">
        <w:rPr>
          <w:rFonts w:ascii="Arial" w:hAnsi="Arial" w:cs="Arial"/>
          <w:lang w:eastAsia="en-US"/>
        </w:rPr>
        <w:t>el registro del padrón de beneficiarios que permita m</w:t>
      </w:r>
      <w:r w:rsidR="00D103BC" w:rsidRPr="005F60A0">
        <w:rPr>
          <w:rFonts w:ascii="Arial" w:hAnsi="Arial" w:cs="Arial"/>
          <w:lang w:eastAsia="en-US"/>
        </w:rPr>
        <w:t>antene</w:t>
      </w:r>
      <w:r w:rsidR="00D103BC">
        <w:rPr>
          <w:rFonts w:ascii="Arial" w:hAnsi="Arial" w:cs="Arial"/>
          <w:lang w:eastAsia="en-US"/>
        </w:rPr>
        <w:t>r actualizada la base de datos y de manera oportuna establecer procedimientos de verificación de los procesos de recepción y aprobación de beneficiarios.</w:t>
      </w:r>
    </w:p>
    <w:p w:rsidR="00D103BC" w:rsidRPr="00D103BC" w:rsidRDefault="00D103BC" w:rsidP="00334B02">
      <w:pPr>
        <w:pStyle w:val="Listavistosa-nfasis11"/>
        <w:tabs>
          <w:tab w:val="left" w:pos="284"/>
        </w:tabs>
        <w:spacing w:line="276" w:lineRule="auto"/>
        <w:ind w:left="0"/>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1C6C30" w:rsidRDefault="001C6C30" w:rsidP="005F60A0">
      <w:pPr>
        <w:tabs>
          <w:tab w:val="left" w:pos="540"/>
        </w:tabs>
        <w:spacing w:line="276" w:lineRule="auto"/>
        <w:jc w:val="both"/>
        <w:rPr>
          <w:rFonts w:ascii="Arial" w:hAnsi="Arial" w:cs="Arial"/>
        </w:rPr>
      </w:pPr>
    </w:p>
    <w:p w:rsidR="00646ED2" w:rsidRDefault="00646ED2" w:rsidP="005F60A0">
      <w:pPr>
        <w:tabs>
          <w:tab w:val="left" w:pos="540"/>
        </w:tabs>
        <w:spacing w:line="276" w:lineRule="auto"/>
        <w:jc w:val="both"/>
        <w:rPr>
          <w:rFonts w:ascii="Arial" w:hAnsi="Arial" w:cs="Arial"/>
        </w:rPr>
      </w:pPr>
    </w:p>
    <w:p w:rsidR="00E863AA" w:rsidRDefault="00E863AA" w:rsidP="006277A5">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Pr>
          <w:rFonts w:ascii="Arial" w:hAnsi="Arial" w:cs="Arial"/>
          <w:b/>
          <w:sz w:val="22"/>
          <w:szCs w:val="22"/>
          <w:lang w:eastAsia="en-US"/>
        </w:rPr>
        <w:lastRenderedPageBreak/>
        <w:t xml:space="preserve">El </w:t>
      </w:r>
      <w:r w:rsidR="002170C6">
        <w:rPr>
          <w:rFonts w:ascii="Arial" w:hAnsi="Arial" w:cs="Arial"/>
          <w:b/>
          <w:sz w:val="22"/>
          <w:szCs w:val="22"/>
        </w:rPr>
        <w:t>programa cuenta</w:t>
      </w:r>
      <w:r>
        <w:rPr>
          <w:rFonts w:ascii="Arial" w:hAnsi="Arial" w:cs="Arial"/>
          <w:b/>
          <w:sz w:val="22"/>
          <w:szCs w:val="22"/>
          <w:lang w:eastAsia="en-US"/>
        </w:rPr>
        <w:t xml:space="preserve"> con</w:t>
      </w:r>
      <w:r w:rsidRPr="000A7437">
        <w:rPr>
          <w:rFonts w:ascii="Arial" w:hAnsi="Arial" w:cs="Arial"/>
          <w:b/>
          <w:sz w:val="22"/>
          <w:szCs w:val="22"/>
          <w:lang w:eastAsia="en-US"/>
        </w:rPr>
        <w:t xml:space="preserve"> mecanismos </w:t>
      </w:r>
      <w:r>
        <w:rPr>
          <w:rFonts w:ascii="Arial" w:hAnsi="Arial" w:cs="Arial"/>
          <w:b/>
          <w:sz w:val="22"/>
          <w:szCs w:val="22"/>
          <w:lang w:eastAsia="en-US"/>
        </w:rPr>
        <w:t>documentados para verificar el procedimiento de  entrega de apoyos a beneficiarios y tienen las siguientes características</w:t>
      </w:r>
      <w:r>
        <w:rPr>
          <w:rFonts w:ascii="Arial" w:eastAsia="Times" w:hAnsi="Arial" w:cs="Arial"/>
          <w:b/>
          <w:sz w:val="22"/>
          <w:szCs w:val="22"/>
        </w:rPr>
        <w:t>:</w:t>
      </w:r>
    </w:p>
    <w:p w:rsidR="00E863AA" w:rsidRPr="001B07A0" w:rsidRDefault="00E863AA" w:rsidP="008A1795">
      <w:pPr>
        <w:pStyle w:val="Listavistosa-nfasis11"/>
        <w:numPr>
          <w:ilvl w:val="0"/>
          <w:numId w:val="129"/>
        </w:numPr>
        <w:spacing w:line="276" w:lineRule="auto"/>
        <w:jc w:val="both"/>
        <w:rPr>
          <w:rFonts w:ascii="Arial" w:hAnsi="Arial" w:cs="Arial"/>
          <w:b/>
          <w:sz w:val="22"/>
          <w:szCs w:val="22"/>
          <w:lang w:eastAsia="en-US"/>
        </w:rPr>
      </w:pPr>
      <w:r w:rsidRPr="001B07A0">
        <w:rPr>
          <w:rFonts w:ascii="Arial" w:hAnsi="Arial" w:cs="Arial"/>
          <w:b/>
          <w:sz w:val="22"/>
          <w:szCs w:val="22"/>
          <w:lang w:eastAsia="en-US"/>
        </w:rPr>
        <w:t xml:space="preserve">Permiten identificar si </w:t>
      </w:r>
      <w:r w:rsidRPr="001B07A0">
        <w:rPr>
          <w:rFonts w:ascii="Arial" w:eastAsia="Times" w:hAnsi="Arial" w:cs="Arial"/>
          <w:b/>
          <w:sz w:val="22"/>
          <w:szCs w:val="22"/>
        </w:rPr>
        <w:t xml:space="preserve">los apoyos </w:t>
      </w:r>
      <w:r>
        <w:rPr>
          <w:rFonts w:ascii="Arial" w:eastAsia="Times" w:hAnsi="Arial" w:cs="Arial"/>
          <w:b/>
          <w:sz w:val="22"/>
          <w:szCs w:val="22"/>
        </w:rPr>
        <w:t>a entregar</w:t>
      </w:r>
      <w:r w:rsidRPr="001B07A0">
        <w:rPr>
          <w:rFonts w:ascii="Arial" w:eastAsia="Times" w:hAnsi="Arial" w:cs="Arial"/>
          <w:b/>
          <w:sz w:val="22"/>
          <w:szCs w:val="22"/>
        </w:rPr>
        <w:t xml:space="preserve"> son acordes a lo establecido en los documentos normativos del programa</w:t>
      </w:r>
      <w:r>
        <w:rPr>
          <w:rFonts w:ascii="Arial" w:hAnsi="Arial" w:cs="Arial"/>
          <w:b/>
          <w:sz w:val="22"/>
          <w:szCs w:val="22"/>
          <w:lang w:eastAsia="en-US"/>
        </w:rPr>
        <w:t>.</w:t>
      </w:r>
    </w:p>
    <w:p w:rsidR="00E863AA" w:rsidRPr="001B07A0" w:rsidRDefault="00E863AA" w:rsidP="008A1795">
      <w:pPr>
        <w:pStyle w:val="Listavistosa-nfasis11"/>
        <w:numPr>
          <w:ilvl w:val="0"/>
          <w:numId w:val="129"/>
        </w:numPr>
        <w:tabs>
          <w:tab w:val="left" w:pos="284"/>
        </w:tabs>
        <w:spacing w:line="276" w:lineRule="auto"/>
        <w:jc w:val="both"/>
        <w:rPr>
          <w:rFonts w:ascii="Arial" w:eastAsia="Times" w:hAnsi="Arial" w:cs="Arial"/>
          <w:b/>
          <w:iCs/>
          <w:sz w:val="22"/>
          <w:szCs w:val="22"/>
        </w:rPr>
      </w:pPr>
      <w:r w:rsidRPr="001B07A0">
        <w:rPr>
          <w:rFonts w:ascii="Arial" w:eastAsia="Times" w:hAnsi="Arial" w:cs="Arial"/>
          <w:b/>
          <w:iCs/>
          <w:sz w:val="22"/>
          <w:szCs w:val="22"/>
        </w:rPr>
        <w:t xml:space="preserve">Están estandarizados, </w:t>
      </w:r>
      <w:r w:rsidRPr="001B07A0">
        <w:rPr>
          <w:rFonts w:ascii="Arial" w:hAnsi="Arial" w:cs="Arial"/>
          <w:b/>
          <w:sz w:val="22"/>
          <w:szCs w:val="22"/>
          <w:lang w:eastAsia="en-US"/>
        </w:rPr>
        <w:t>es decir</w:t>
      </w:r>
      <w:r>
        <w:rPr>
          <w:rFonts w:ascii="Arial" w:hAnsi="Arial" w:cs="Arial"/>
          <w:b/>
          <w:sz w:val="22"/>
          <w:szCs w:val="22"/>
          <w:lang w:eastAsia="en-US"/>
        </w:rPr>
        <w:t>,</w:t>
      </w:r>
      <w:r w:rsidRPr="001B07A0">
        <w:rPr>
          <w:rFonts w:ascii="Arial" w:hAnsi="Arial" w:cs="Arial"/>
          <w:b/>
          <w:sz w:val="22"/>
          <w:szCs w:val="22"/>
          <w:lang w:eastAsia="en-US"/>
        </w:rPr>
        <w:t xml:space="preserve"> son utilizados por todas las instancias ejecutoras.</w:t>
      </w:r>
    </w:p>
    <w:p w:rsidR="00E863AA" w:rsidRPr="001B07A0" w:rsidRDefault="00E863AA" w:rsidP="008A1795">
      <w:pPr>
        <w:pStyle w:val="Listavistosa-nfasis11"/>
        <w:numPr>
          <w:ilvl w:val="0"/>
          <w:numId w:val="129"/>
        </w:numPr>
        <w:tabs>
          <w:tab w:val="left" w:pos="284"/>
        </w:tabs>
        <w:spacing w:line="276" w:lineRule="auto"/>
        <w:jc w:val="both"/>
        <w:rPr>
          <w:rFonts w:ascii="Arial" w:eastAsia="Times" w:hAnsi="Arial" w:cs="Arial"/>
          <w:b/>
          <w:iCs/>
          <w:sz w:val="22"/>
          <w:szCs w:val="22"/>
        </w:rPr>
      </w:pPr>
      <w:r w:rsidRPr="001B07A0">
        <w:rPr>
          <w:rFonts w:ascii="Arial" w:eastAsia="Times" w:hAnsi="Arial" w:cs="Arial"/>
          <w:b/>
          <w:iCs/>
          <w:sz w:val="22"/>
          <w:szCs w:val="22"/>
        </w:rPr>
        <w:t>Están sistematizados.</w:t>
      </w:r>
    </w:p>
    <w:p w:rsidR="00E863AA" w:rsidRDefault="00E863AA" w:rsidP="008A1795">
      <w:pPr>
        <w:pStyle w:val="Listavistosa-nfasis11"/>
        <w:numPr>
          <w:ilvl w:val="0"/>
          <w:numId w:val="129"/>
        </w:numPr>
        <w:tabs>
          <w:tab w:val="left" w:pos="284"/>
        </w:tabs>
        <w:spacing w:line="276" w:lineRule="auto"/>
        <w:jc w:val="both"/>
        <w:rPr>
          <w:rFonts w:ascii="Arial" w:eastAsia="Times" w:hAnsi="Arial" w:cs="Arial"/>
          <w:b/>
          <w:iCs/>
          <w:sz w:val="22"/>
          <w:szCs w:val="22"/>
        </w:rPr>
      </w:pPr>
      <w:r w:rsidRPr="001B07A0">
        <w:rPr>
          <w:rFonts w:ascii="Arial" w:eastAsia="Times" w:hAnsi="Arial" w:cs="Arial"/>
          <w:b/>
          <w:iCs/>
          <w:sz w:val="22"/>
          <w:szCs w:val="22"/>
        </w:rPr>
        <w:t>Son conocidos por operadores del programa</w:t>
      </w:r>
      <w:r>
        <w:rPr>
          <w:rFonts w:ascii="Arial" w:eastAsia="Times" w:hAnsi="Arial" w:cs="Arial"/>
          <w:b/>
          <w:iCs/>
          <w:sz w:val="22"/>
          <w:szCs w:val="22"/>
        </w:rPr>
        <w:t>.</w:t>
      </w:r>
    </w:p>
    <w:p w:rsidR="00E863AA" w:rsidRDefault="00E863AA" w:rsidP="00E863AA">
      <w:pPr>
        <w:pStyle w:val="Listavistosa-nfasis11"/>
        <w:tabs>
          <w:tab w:val="left" w:pos="284"/>
        </w:tabs>
        <w:spacing w:line="276" w:lineRule="auto"/>
        <w:jc w:val="both"/>
        <w:rPr>
          <w:rFonts w:ascii="Arial" w:eastAsia="Times" w:hAnsi="Arial" w:cs="Arial"/>
          <w:b/>
          <w:iCs/>
          <w:sz w:val="22"/>
          <w:szCs w:val="22"/>
        </w:rPr>
      </w:pPr>
    </w:p>
    <w:p w:rsidR="002B1981" w:rsidRDefault="002B1981" w:rsidP="00E863AA">
      <w:pPr>
        <w:pStyle w:val="Listavistosa-nfasis11"/>
        <w:tabs>
          <w:tab w:val="left" w:pos="284"/>
        </w:tabs>
        <w:spacing w:line="276" w:lineRule="auto"/>
        <w:jc w:val="both"/>
        <w:rPr>
          <w:rFonts w:ascii="Arial" w:eastAsia="Times" w:hAnsi="Arial" w:cs="Arial"/>
          <w:b/>
          <w:iCs/>
          <w:sz w:val="22"/>
          <w:szCs w:val="22"/>
        </w:rPr>
      </w:pPr>
    </w:p>
    <w:p w:rsidR="002B1981" w:rsidRPr="00BC7A7B" w:rsidRDefault="002B1981" w:rsidP="002B1981">
      <w:pPr>
        <w:tabs>
          <w:tab w:val="left" w:pos="567"/>
        </w:tabs>
        <w:spacing w:line="276" w:lineRule="auto"/>
        <w:jc w:val="center"/>
        <w:rPr>
          <w:rFonts w:ascii="Arial" w:eastAsia="Times" w:hAnsi="Arial" w:cs="Arial"/>
          <w:b/>
          <w:iCs/>
        </w:rPr>
      </w:pPr>
      <w:r w:rsidRPr="00BC7A7B">
        <w:rPr>
          <w:rFonts w:ascii="Arial" w:eastAsia="Times" w:hAnsi="Arial" w:cs="Arial"/>
          <w:b/>
          <w:iCs/>
        </w:rPr>
        <w:t>Análisis Preliminar</w:t>
      </w:r>
    </w:p>
    <w:p w:rsidR="00586127" w:rsidRDefault="00586127" w:rsidP="002B1981">
      <w:pPr>
        <w:tabs>
          <w:tab w:val="left" w:pos="567"/>
        </w:tabs>
        <w:spacing w:line="276" w:lineRule="auto"/>
        <w:rPr>
          <w:rFonts w:ascii="Arial" w:eastAsia="Times" w:hAnsi="Arial" w:cs="Arial"/>
          <w:b/>
          <w:iCs/>
        </w:rPr>
      </w:pPr>
    </w:p>
    <w:p w:rsidR="002B1981" w:rsidRPr="007B5662" w:rsidRDefault="002B1981" w:rsidP="002B1981">
      <w:pPr>
        <w:tabs>
          <w:tab w:val="left" w:pos="567"/>
        </w:tabs>
        <w:spacing w:line="276" w:lineRule="auto"/>
        <w:rPr>
          <w:rFonts w:ascii="Arial" w:eastAsia="Times" w:hAnsi="Arial" w:cs="Arial"/>
          <w:b/>
          <w:iCs/>
        </w:rPr>
      </w:pPr>
      <w:r w:rsidRPr="00BC7A7B">
        <w:rPr>
          <w:rFonts w:ascii="Arial" w:eastAsia="Times" w:hAnsi="Arial" w:cs="Arial"/>
          <w:b/>
          <w:iCs/>
        </w:rPr>
        <w:t>Ponderación según CONEVAL:</w:t>
      </w:r>
    </w:p>
    <w:tbl>
      <w:tblPr>
        <w:tblW w:w="9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82"/>
        <w:gridCol w:w="9183"/>
      </w:tblGrid>
      <w:tr w:rsidR="002B1981" w:rsidRPr="00DF7539" w:rsidTr="008E779B">
        <w:trPr>
          <w:jc w:val="center"/>
        </w:trPr>
        <w:tc>
          <w:tcPr>
            <w:tcW w:w="782" w:type="dxa"/>
            <w:tcBorders>
              <w:top w:val="single" w:sz="4" w:space="0" w:color="auto"/>
              <w:left w:val="single" w:sz="4" w:space="0" w:color="auto"/>
              <w:bottom w:val="single" w:sz="4" w:space="0" w:color="auto"/>
              <w:right w:val="single" w:sz="4" w:space="0" w:color="auto"/>
            </w:tcBorders>
            <w:shd w:val="clear" w:color="auto" w:fill="auto"/>
          </w:tcPr>
          <w:p w:rsidR="002B1981" w:rsidRPr="00DF7539" w:rsidRDefault="002B1981" w:rsidP="008E779B">
            <w:pPr>
              <w:pStyle w:val="Prrafodelista1"/>
              <w:spacing w:after="0" w:line="240" w:lineRule="atLeast"/>
              <w:ind w:left="0"/>
              <w:jc w:val="center"/>
              <w:rPr>
                <w:rFonts w:ascii="Arial" w:eastAsia="Times" w:hAnsi="Arial" w:cs="Arial"/>
                <w:b/>
                <w:iCs/>
                <w:lang w:eastAsia="es-MX"/>
              </w:rPr>
            </w:pPr>
            <w:r w:rsidRPr="00DF7539">
              <w:rPr>
                <w:rFonts w:ascii="Arial" w:eastAsia="Times" w:hAnsi="Arial" w:cs="Arial"/>
                <w:b/>
                <w:iCs/>
                <w:lang w:eastAsia="es-MX"/>
              </w:rPr>
              <w:t>Nivel</w:t>
            </w:r>
          </w:p>
        </w:tc>
        <w:tc>
          <w:tcPr>
            <w:tcW w:w="9183" w:type="dxa"/>
            <w:tcBorders>
              <w:top w:val="single" w:sz="4" w:space="0" w:color="auto"/>
              <w:left w:val="single" w:sz="4" w:space="0" w:color="auto"/>
              <w:bottom w:val="single" w:sz="4" w:space="0" w:color="auto"/>
              <w:right w:val="single" w:sz="4" w:space="0" w:color="auto"/>
            </w:tcBorders>
            <w:shd w:val="clear" w:color="auto" w:fill="auto"/>
          </w:tcPr>
          <w:p w:rsidR="002B1981" w:rsidRPr="00DF7539" w:rsidRDefault="002B1981" w:rsidP="008E779B">
            <w:pPr>
              <w:pStyle w:val="Prrafodelista1"/>
              <w:spacing w:after="0" w:line="240" w:lineRule="atLeast"/>
              <w:ind w:left="0"/>
              <w:contextualSpacing w:val="0"/>
              <w:jc w:val="center"/>
              <w:rPr>
                <w:rFonts w:ascii="Arial" w:eastAsia="Times" w:hAnsi="Arial" w:cs="Arial"/>
                <w:b/>
                <w:iCs/>
                <w:lang w:eastAsia="es-MX"/>
              </w:rPr>
            </w:pPr>
            <w:r w:rsidRPr="00DF7539">
              <w:rPr>
                <w:rFonts w:ascii="Arial" w:eastAsia="Times" w:hAnsi="Arial" w:cs="Arial"/>
                <w:b/>
                <w:iCs/>
                <w:lang w:eastAsia="es-MX"/>
              </w:rPr>
              <w:t>Criterios</w:t>
            </w:r>
          </w:p>
        </w:tc>
      </w:tr>
      <w:tr w:rsidR="002B1981" w:rsidRPr="00103BCF" w:rsidTr="008E779B">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2B1981" w:rsidRPr="00103BCF" w:rsidRDefault="002B1981"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1</w:t>
            </w:r>
          </w:p>
        </w:tc>
        <w:tc>
          <w:tcPr>
            <w:tcW w:w="9183" w:type="dxa"/>
            <w:tcBorders>
              <w:top w:val="single" w:sz="4" w:space="0" w:color="auto"/>
              <w:left w:val="single" w:sz="4" w:space="0" w:color="auto"/>
              <w:bottom w:val="single" w:sz="4" w:space="0" w:color="auto"/>
              <w:right w:val="single" w:sz="4" w:space="0" w:color="auto"/>
            </w:tcBorders>
            <w:vAlign w:val="center"/>
          </w:tcPr>
          <w:p w:rsidR="002B1981" w:rsidRPr="00306587" w:rsidRDefault="002B1981" w:rsidP="008E779B">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verificar </w:t>
            </w:r>
            <w:r>
              <w:rPr>
                <w:rFonts w:ascii="Arial" w:hAnsi="Arial" w:cs="Arial"/>
                <w:sz w:val="22"/>
                <w:szCs w:val="22"/>
                <w:lang w:eastAsia="en-US"/>
              </w:rPr>
              <w:t>el procedimiento de entrega de</w:t>
            </w:r>
            <w:r w:rsidRPr="00D113CE">
              <w:rPr>
                <w:rFonts w:ascii="Arial" w:eastAsia="Times" w:hAnsi="Arial" w:cs="Arial"/>
                <w:sz w:val="22"/>
                <w:szCs w:val="22"/>
              </w:rPr>
              <w:t xml:space="preserve"> apoyos </w:t>
            </w:r>
            <w:r>
              <w:rPr>
                <w:rFonts w:ascii="Arial" w:eastAsia="Times" w:hAnsi="Arial" w:cs="Arial"/>
                <w:sz w:val="22"/>
                <w:szCs w:val="22"/>
              </w:rPr>
              <w:t xml:space="preserve">a </w:t>
            </w:r>
            <w:r w:rsidR="002170C6">
              <w:rPr>
                <w:rFonts w:ascii="Arial" w:eastAsia="Times" w:hAnsi="Arial" w:cs="Arial"/>
                <w:sz w:val="22"/>
                <w:szCs w:val="22"/>
              </w:rPr>
              <w:t xml:space="preserve">beneficiarios </w:t>
            </w:r>
            <w:r w:rsidR="002170C6">
              <w:rPr>
                <w:rFonts w:ascii="Arial" w:eastAsia="Times" w:hAnsi="Arial" w:cs="Arial"/>
                <w:iCs/>
                <w:sz w:val="22"/>
                <w:szCs w:val="22"/>
                <w:lang w:eastAsia="es-MX"/>
              </w:rPr>
              <w:t>tienen</w:t>
            </w:r>
            <w:r>
              <w:rPr>
                <w:rFonts w:ascii="Arial" w:eastAsia="Times" w:hAnsi="Arial" w:cs="Arial"/>
                <w:iCs/>
                <w:sz w:val="22"/>
                <w:szCs w:val="22"/>
                <w:lang w:eastAsia="es-MX"/>
              </w:rPr>
              <w:t xml:space="preserve"> </w:t>
            </w:r>
            <w:r w:rsidRPr="00306587">
              <w:rPr>
                <w:rFonts w:ascii="Arial" w:eastAsia="Times" w:hAnsi="Arial" w:cs="Arial"/>
                <w:iCs/>
                <w:sz w:val="22"/>
                <w:szCs w:val="22"/>
                <w:lang w:eastAsia="es-MX"/>
              </w:rPr>
              <w:t xml:space="preserve">una </w:t>
            </w:r>
            <w:r>
              <w:rPr>
                <w:rFonts w:ascii="Arial" w:eastAsia="Times" w:hAnsi="Arial" w:cs="Arial"/>
                <w:iCs/>
                <w:sz w:val="22"/>
                <w:szCs w:val="22"/>
                <w:lang w:eastAsia="es-MX"/>
              </w:rPr>
              <w:t>de las características establecidas</w:t>
            </w:r>
            <w:r w:rsidRPr="00306587">
              <w:rPr>
                <w:rFonts w:ascii="Arial" w:eastAsia="Times" w:hAnsi="Arial" w:cs="Arial"/>
                <w:iCs/>
                <w:sz w:val="22"/>
                <w:szCs w:val="22"/>
                <w:lang w:eastAsia="es-MX"/>
              </w:rPr>
              <w:t>.</w:t>
            </w:r>
          </w:p>
        </w:tc>
      </w:tr>
      <w:tr w:rsidR="002B1981" w:rsidRPr="00103BCF" w:rsidTr="008E779B">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2B1981" w:rsidRPr="00103BCF" w:rsidRDefault="002B1981"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2</w:t>
            </w:r>
          </w:p>
        </w:tc>
        <w:tc>
          <w:tcPr>
            <w:tcW w:w="9183" w:type="dxa"/>
            <w:tcBorders>
              <w:top w:val="single" w:sz="4" w:space="0" w:color="auto"/>
              <w:left w:val="single" w:sz="4" w:space="0" w:color="auto"/>
              <w:bottom w:val="single" w:sz="4" w:space="0" w:color="auto"/>
              <w:right w:val="single" w:sz="4" w:space="0" w:color="auto"/>
            </w:tcBorders>
            <w:vAlign w:val="center"/>
          </w:tcPr>
          <w:p w:rsidR="002B1981" w:rsidRPr="00306587" w:rsidRDefault="002B1981" w:rsidP="008E779B">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verificar </w:t>
            </w:r>
            <w:r>
              <w:rPr>
                <w:rFonts w:ascii="Arial" w:hAnsi="Arial" w:cs="Arial"/>
                <w:sz w:val="22"/>
                <w:szCs w:val="22"/>
                <w:lang w:eastAsia="en-US"/>
              </w:rPr>
              <w:t>el procedimiento de entrega de</w:t>
            </w:r>
            <w:r w:rsidRPr="00D113CE">
              <w:rPr>
                <w:rFonts w:ascii="Arial" w:eastAsia="Times" w:hAnsi="Arial" w:cs="Arial"/>
                <w:sz w:val="22"/>
                <w:szCs w:val="22"/>
              </w:rPr>
              <w:t xml:space="preserve"> apoyos </w:t>
            </w:r>
            <w:r>
              <w:rPr>
                <w:rFonts w:ascii="Arial" w:eastAsia="Times" w:hAnsi="Arial" w:cs="Arial"/>
                <w:sz w:val="22"/>
                <w:szCs w:val="22"/>
              </w:rPr>
              <w:t xml:space="preserve">a </w:t>
            </w:r>
            <w:r w:rsidR="002170C6">
              <w:rPr>
                <w:rFonts w:ascii="Arial" w:eastAsia="Times" w:hAnsi="Arial" w:cs="Arial"/>
                <w:sz w:val="22"/>
                <w:szCs w:val="22"/>
              </w:rPr>
              <w:t xml:space="preserve">beneficiarios </w:t>
            </w:r>
            <w:r w:rsidR="002170C6">
              <w:rPr>
                <w:rFonts w:ascii="Arial" w:eastAsia="Times" w:hAnsi="Arial" w:cs="Arial"/>
                <w:iCs/>
                <w:sz w:val="22"/>
                <w:szCs w:val="22"/>
                <w:lang w:eastAsia="es-MX"/>
              </w:rPr>
              <w:t>tienen dos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2B1981" w:rsidRPr="00103BCF" w:rsidTr="008E779B">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2B1981" w:rsidRPr="00103BCF" w:rsidRDefault="002B1981"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3</w:t>
            </w:r>
          </w:p>
        </w:tc>
        <w:tc>
          <w:tcPr>
            <w:tcW w:w="9183" w:type="dxa"/>
            <w:tcBorders>
              <w:top w:val="single" w:sz="4" w:space="0" w:color="auto"/>
              <w:left w:val="single" w:sz="4" w:space="0" w:color="auto"/>
              <w:bottom w:val="single" w:sz="4" w:space="0" w:color="auto"/>
              <w:right w:val="single" w:sz="4" w:space="0" w:color="auto"/>
            </w:tcBorders>
            <w:vAlign w:val="center"/>
          </w:tcPr>
          <w:p w:rsidR="002B1981" w:rsidRPr="00306587" w:rsidRDefault="002B1981" w:rsidP="008E779B">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verificar </w:t>
            </w:r>
            <w:r>
              <w:rPr>
                <w:rFonts w:ascii="Arial" w:hAnsi="Arial" w:cs="Arial"/>
                <w:sz w:val="22"/>
                <w:szCs w:val="22"/>
                <w:lang w:eastAsia="en-US"/>
              </w:rPr>
              <w:t>el procedimiento de entrega de</w:t>
            </w:r>
            <w:r w:rsidRPr="00D113CE">
              <w:rPr>
                <w:rFonts w:ascii="Arial" w:eastAsia="Times" w:hAnsi="Arial" w:cs="Arial"/>
                <w:sz w:val="22"/>
                <w:szCs w:val="22"/>
              </w:rPr>
              <w:t xml:space="preserve"> apoyos </w:t>
            </w:r>
            <w:r>
              <w:rPr>
                <w:rFonts w:ascii="Arial" w:eastAsia="Times" w:hAnsi="Arial" w:cs="Arial"/>
                <w:sz w:val="22"/>
                <w:szCs w:val="22"/>
              </w:rPr>
              <w:t>a beneficiarios</w:t>
            </w:r>
            <w:r>
              <w:rPr>
                <w:rFonts w:ascii="Arial" w:eastAsia="Times" w:hAnsi="Arial" w:cs="Arial"/>
                <w:iCs/>
                <w:sz w:val="22"/>
                <w:szCs w:val="22"/>
                <w:lang w:eastAsia="es-MX"/>
              </w:rPr>
              <w:t xml:space="preserve"> tienen </w:t>
            </w:r>
            <w:r w:rsidR="002170C6">
              <w:rPr>
                <w:rFonts w:ascii="Arial" w:eastAsia="Times" w:hAnsi="Arial" w:cs="Arial"/>
                <w:iCs/>
                <w:sz w:val="22"/>
                <w:szCs w:val="22"/>
                <w:lang w:eastAsia="es-MX"/>
              </w:rPr>
              <w:t>tres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2B1981" w:rsidRPr="00103BCF" w:rsidTr="008E779B">
        <w:trPr>
          <w:jc w:val="center"/>
        </w:trPr>
        <w:tc>
          <w:tcPr>
            <w:tcW w:w="782" w:type="dxa"/>
            <w:tcBorders>
              <w:top w:val="single" w:sz="4" w:space="0" w:color="auto"/>
              <w:left w:val="single" w:sz="4" w:space="0" w:color="auto"/>
              <w:bottom w:val="single" w:sz="4" w:space="0" w:color="auto"/>
              <w:right w:val="single" w:sz="4" w:space="0" w:color="auto"/>
            </w:tcBorders>
            <w:vAlign w:val="center"/>
          </w:tcPr>
          <w:p w:rsidR="002B1981" w:rsidRPr="00103BCF" w:rsidRDefault="002B1981" w:rsidP="008E779B">
            <w:pPr>
              <w:pStyle w:val="Prrafodelista1"/>
              <w:spacing w:after="0" w:line="240" w:lineRule="atLeast"/>
              <w:ind w:left="0"/>
              <w:jc w:val="center"/>
              <w:rPr>
                <w:rFonts w:ascii="Arial" w:hAnsi="Arial" w:cs="Arial"/>
                <w:lang w:eastAsia="es-MX"/>
              </w:rPr>
            </w:pPr>
            <w:r w:rsidRPr="000A7437">
              <w:rPr>
                <w:rFonts w:ascii="Arial" w:hAnsi="Arial" w:cs="Arial"/>
                <w:lang w:eastAsia="es-MX"/>
              </w:rPr>
              <w:t>4</w:t>
            </w:r>
          </w:p>
        </w:tc>
        <w:tc>
          <w:tcPr>
            <w:tcW w:w="9183" w:type="dxa"/>
            <w:tcBorders>
              <w:top w:val="single" w:sz="4" w:space="0" w:color="auto"/>
              <w:left w:val="single" w:sz="4" w:space="0" w:color="auto"/>
              <w:bottom w:val="single" w:sz="4" w:space="0" w:color="auto"/>
              <w:right w:val="single" w:sz="4" w:space="0" w:color="auto"/>
            </w:tcBorders>
            <w:vAlign w:val="center"/>
          </w:tcPr>
          <w:p w:rsidR="002B1981" w:rsidRPr="00306587" w:rsidRDefault="002B1981" w:rsidP="008E779B">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verificar </w:t>
            </w:r>
            <w:r>
              <w:rPr>
                <w:rFonts w:ascii="Arial" w:hAnsi="Arial" w:cs="Arial"/>
                <w:sz w:val="22"/>
                <w:szCs w:val="22"/>
                <w:lang w:eastAsia="en-US"/>
              </w:rPr>
              <w:t>el procedimiento de entrega de</w:t>
            </w:r>
            <w:r w:rsidRPr="00D113CE">
              <w:rPr>
                <w:rFonts w:ascii="Arial" w:eastAsia="Times" w:hAnsi="Arial" w:cs="Arial"/>
                <w:sz w:val="22"/>
                <w:szCs w:val="22"/>
              </w:rPr>
              <w:t xml:space="preserve"> apoyos </w:t>
            </w:r>
            <w:r>
              <w:rPr>
                <w:rFonts w:ascii="Arial" w:eastAsia="Times" w:hAnsi="Arial" w:cs="Arial"/>
                <w:sz w:val="22"/>
                <w:szCs w:val="22"/>
              </w:rPr>
              <w:t>a beneficiarios</w:t>
            </w:r>
            <w:r>
              <w:rPr>
                <w:rFonts w:ascii="Arial" w:eastAsia="Times" w:hAnsi="Arial" w:cs="Arial"/>
                <w:iCs/>
                <w:sz w:val="22"/>
                <w:szCs w:val="22"/>
                <w:lang w:eastAsia="es-MX"/>
              </w:rPr>
              <w:t xml:space="preserve"> </w:t>
            </w:r>
            <w:r w:rsidR="002170C6">
              <w:rPr>
                <w:rFonts w:ascii="Arial" w:eastAsia="Times" w:hAnsi="Arial" w:cs="Arial"/>
                <w:iCs/>
                <w:sz w:val="22"/>
                <w:szCs w:val="22"/>
                <w:lang w:eastAsia="es-MX"/>
              </w:rPr>
              <w:t>tienen todas</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bl>
    <w:p w:rsidR="002B1981" w:rsidRDefault="002B1981" w:rsidP="002B1981">
      <w:pPr>
        <w:tabs>
          <w:tab w:val="left" w:pos="567"/>
        </w:tabs>
        <w:spacing w:line="276" w:lineRule="auto"/>
        <w:jc w:val="both"/>
        <w:rPr>
          <w:rFonts w:ascii="Arial" w:eastAsia="Times" w:hAnsi="Arial" w:cs="Arial"/>
          <w:b/>
          <w:iCs/>
        </w:rPr>
      </w:pPr>
    </w:p>
    <w:p w:rsidR="007479AE" w:rsidRPr="005F60A0" w:rsidRDefault="002B1981" w:rsidP="007479AE">
      <w:pPr>
        <w:tabs>
          <w:tab w:val="left" w:pos="567"/>
        </w:tabs>
        <w:spacing w:line="276" w:lineRule="auto"/>
        <w:jc w:val="both"/>
        <w:rPr>
          <w:rFonts w:ascii="Arial" w:hAnsi="Arial" w:cs="Arial"/>
          <w:b/>
          <w:lang w:eastAsia="en-US"/>
        </w:rPr>
      </w:pPr>
      <w:r w:rsidRPr="00BC7A7B">
        <w:rPr>
          <w:rFonts w:ascii="Arial" w:eastAsia="Times" w:hAnsi="Arial" w:cs="Arial"/>
          <w:b/>
          <w:iCs/>
        </w:rPr>
        <w:t>Evaluación:</w:t>
      </w:r>
    </w:p>
    <w:p w:rsidR="00713445" w:rsidRPr="005F71C9" w:rsidRDefault="002170C6" w:rsidP="00713445">
      <w:pPr>
        <w:pStyle w:val="Listavistosa-nfasis11"/>
        <w:tabs>
          <w:tab w:val="left" w:pos="284"/>
        </w:tabs>
        <w:spacing w:line="276" w:lineRule="auto"/>
        <w:ind w:left="0"/>
        <w:jc w:val="both"/>
        <w:rPr>
          <w:rFonts w:ascii="Arial" w:hAnsi="Arial" w:cs="Arial"/>
          <w:color w:val="FF0000"/>
        </w:rPr>
      </w:pPr>
      <w:r w:rsidRPr="006D7EC4">
        <w:rPr>
          <w:rFonts w:ascii="Arial" w:hAnsi="Arial" w:cs="Arial"/>
        </w:rPr>
        <w:t>De la evaluación a la información y documentación proporcionada, se ponderó el cumplimiento en un nivel</w:t>
      </w:r>
      <w:r w:rsidR="00D103BC">
        <w:rPr>
          <w:rFonts w:ascii="Arial" w:hAnsi="Arial" w:cs="Arial"/>
        </w:rPr>
        <w:t xml:space="preserve"> </w:t>
      </w:r>
      <w:r w:rsidR="00646ED2">
        <w:rPr>
          <w:rFonts w:ascii="Arial" w:hAnsi="Arial" w:cs="Arial"/>
        </w:rPr>
        <w:t>1</w:t>
      </w:r>
      <w:r>
        <w:rPr>
          <w:rFonts w:ascii="Arial" w:hAnsi="Arial" w:cs="Arial"/>
        </w:rPr>
        <w:t xml:space="preserve">, </w:t>
      </w:r>
      <w:r w:rsidR="00872F6C">
        <w:rPr>
          <w:rFonts w:ascii="Arial" w:hAnsi="Arial" w:cs="Arial"/>
        </w:rPr>
        <w:t xml:space="preserve">ya </w:t>
      </w:r>
      <w:r w:rsidRPr="00C134C7">
        <w:rPr>
          <w:rFonts w:ascii="Arial" w:hAnsi="Arial" w:cs="Arial"/>
        </w:rPr>
        <w:t xml:space="preserve">que </w:t>
      </w:r>
      <w:r>
        <w:rPr>
          <w:rFonts w:ascii="Arial" w:hAnsi="Arial" w:cs="Arial"/>
        </w:rPr>
        <w:t>no están</w:t>
      </w:r>
      <w:r w:rsidRPr="00C134C7">
        <w:rPr>
          <w:rFonts w:ascii="Arial" w:hAnsi="Arial" w:cs="Arial"/>
        </w:rPr>
        <w:t xml:space="preserve"> formalizados </w:t>
      </w:r>
      <w:r>
        <w:rPr>
          <w:rFonts w:ascii="Arial" w:hAnsi="Arial" w:cs="Arial"/>
        </w:rPr>
        <w:t xml:space="preserve">los </w:t>
      </w:r>
      <w:r w:rsidRPr="005F67B1">
        <w:rPr>
          <w:rFonts w:ascii="Arial" w:hAnsi="Arial" w:cs="Arial"/>
        </w:rPr>
        <w:t xml:space="preserve">procedimientos para verificar </w:t>
      </w:r>
      <w:r w:rsidR="008808CA">
        <w:rPr>
          <w:rFonts w:ascii="Arial" w:hAnsi="Arial" w:cs="Arial"/>
        </w:rPr>
        <w:t>la</w:t>
      </w:r>
      <w:r w:rsidRPr="005F67B1">
        <w:rPr>
          <w:rFonts w:ascii="Arial" w:hAnsi="Arial" w:cs="Arial"/>
        </w:rPr>
        <w:t xml:space="preserve"> entrega de apoyo a los beneficiarios.</w:t>
      </w:r>
      <w:r>
        <w:rPr>
          <w:rFonts w:ascii="Arial" w:hAnsi="Arial" w:cs="Arial"/>
        </w:rPr>
        <w:t xml:space="preserve"> </w:t>
      </w:r>
      <w:r w:rsidRPr="00C134C7">
        <w:rPr>
          <w:rFonts w:ascii="Arial" w:hAnsi="Arial" w:cs="Arial"/>
        </w:rPr>
        <w:t xml:space="preserve">Existe una supervisión </w:t>
      </w:r>
      <w:r w:rsidRPr="005F67B1">
        <w:rPr>
          <w:rFonts w:ascii="Arial" w:hAnsi="Arial" w:cs="Arial"/>
        </w:rPr>
        <w:t>no documentada para la verificación de entrega de apoyos a los beneficiarios</w:t>
      </w:r>
      <w:r w:rsidRPr="00C134C7">
        <w:rPr>
          <w:rFonts w:ascii="Arial" w:hAnsi="Arial" w:cs="Arial"/>
        </w:rPr>
        <w:t>,</w:t>
      </w:r>
      <w:r w:rsidR="00D103BC" w:rsidRPr="00C134C7">
        <w:rPr>
          <w:rFonts w:ascii="Arial" w:hAnsi="Arial" w:cs="Arial"/>
        </w:rPr>
        <w:t xml:space="preserve"> </w:t>
      </w:r>
      <w:r w:rsidR="00713445" w:rsidRPr="00C134C7">
        <w:rPr>
          <w:rFonts w:ascii="Arial" w:hAnsi="Arial" w:cs="Arial"/>
        </w:rPr>
        <w:t>sin embargo</w:t>
      </w:r>
      <w:r w:rsidR="00D975DD">
        <w:rPr>
          <w:rFonts w:ascii="Arial" w:hAnsi="Arial" w:cs="Arial"/>
        </w:rPr>
        <w:t>,</w:t>
      </w:r>
      <w:r w:rsidR="00713445" w:rsidRPr="00C134C7">
        <w:rPr>
          <w:rFonts w:ascii="Arial" w:hAnsi="Arial" w:cs="Arial"/>
        </w:rPr>
        <w:t xml:space="preserve"> no es posible evaluar la consistencia y estan</w:t>
      </w:r>
      <w:r w:rsidR="00713445">
        <w:rPr>
          <w:rFonts w:ascii="Arial" w:hAnsi="Arial" w:cs="Arial"/>
        </w:rPr>
        <w:t xml:space="preserve">darización de dichos </w:t>
      </w:r>
      <w:r w:rsidR="0042756B">
        <w:rPr>
          <w:rFonts w:ascii="Arial" w:hAnsi="Arial" w:cs="Arial"/>
        </w:rPr>
        <w:t>procedimientos</w:t>
      </w:r>
      <w:r w:rsidR="005F67B1">
        <w:rPr>
          <w:rFonts w:ascii="Arial" w:hAnsi="Arial" w:cs="Arial"/>
        </w:rPr>
        <w:t xml:space="preserve"> </w:t>
      </w:r>
      <w:r w:rsidR="005F67B1" w:rsidRPr="005F67B1">
        <w:rPr>
          <w:rFonts w:ascii="Arial" w:hAnsi="Arial" w:cs="Arial"/>
        </w:rPr>
        <w:t>y no se</w:t>
      </w:r>
      <w:r w:rsidR="005F67B1" w:rsidRPr="001A7BD4">
        <w:rPr>
          <w:rFonts w:ascii="Arial" w:eastAsia="Times" w:hAnsi="Arial" w:cs="Arial"/>
          <w:iCs/>
        </w:rPr>
        <w:t xml:space="preserve"> tiene un</w:t>
      </w:r>
      <w:r w:rsidR="005F67B1" w:rsidRPr="00646ED2">
        <w:rPr>
          <w:rFonts w:ascii="Arial" w:eastAsia="Times" w:hAnsi="Arial" w:cs="Arial"/>
          <w:iCs/>
        </w:rPr>
        <w:t xml:space="preserve"> </w:t>
      </w:r>
      <w:r w:rsidR="000E466B" w:rsidRPr="00646ED2">
        <w:rPr>
          <w:rFonts w:ascii="Arial" w:eastAsia="Times" w:hAnsi="Arial" w:cs="Arial"/>
          <w:iCs/>
        </w:rPr>
        <w:t>programa de cómputo</w:t>
      </w:r>
      <w:r w:rsidR="005F67B1" w:rsidRPr="00646ED2">
        <w:rPr>
          <w:rFonts w:ascii="Arial" w:eastAsia="Times" w:hAnsi="Arial" w:cs="Arial"/>
          <w:iCs/>
        </w:rPr>
        <w:t xml:space="preserve"> específico para la administración</w:t>
      </w:r>
      <w:r w:rsidR="005F67B1" w:rsidRPr="00646ED2">
        <w:rPr>
          <w:rFonts w:ascii="Arial" w:hAnsi="Arial" w:cs="Arial"/>
        </w:rPr>
        <w:t xml:space="preserve"> del padrón </w:t>
      </w:r>
      <w:r w:rsidR="00E638D8" w:rsidRPr="00646ED2">
        <w:rPr>
          <w:rFonts w:ascii="Arial" w:hAnsi="Arial" w:cs="Arial"/>
        </w:rPr>
        <w:t>de beneficiarios y la evidencia de v</w:t>
      </w:r>
      <w:r w:rsidR="00E638D8">
        <w:rPr>
          <w:rFonts w:ascii="Arial" w:hAnsi="Arial" w:cs="Arial"/>
        </w:rPr>
        <w:t>erificación de entrega de recursos.</w:t>
      </w:r>
      <w:r w:rsidR="005F71C9">
        <w:rPr>
          <w:rFonts w:ascii="Arial" w:hAnsi="Arial" w:cs="Arial"/>
        </w:rPr>
        <w:t xml:space="preserve"> </w:t>
      </w:r>
    </w:p>
    <w:p w:rsidR="007479AE" w:rsidRPr="00BC7A7B" w:rsidRDefault="007479AE" w:rsidP="007479AE">
      <w:pPr>
        <w:tabs>
          <w:tab w:val="left" w:pos="567"/>
        </w:tabs>
        <w:spacing w:line="276" w:lineRule="auto"/>
        <w:ind w:left="426" w:hanging="426"/>
        <w:jc w:val="both"/>
        <w:rPr>
          <w:rFonts w:ascii="Arial" w:eastAsia="Times" w:hAnsi="Arial" w:cs="Arial"/>
          <w:iCs/>
        </w:rPr>
      </w:pPr>
    </w:p>
    <w:p w:rsidR="007479AE" w:rsidRDefault="007479AE" w:rsidP="007479AE">
      <w:pPr>
        <w:tabs>
          <w:tab w:val="left" w:pos="567"/>
        </w:tabs>
        <w:spacing w:line="276" w:lineRule="auto"/>
        <w:ind w:left="426" w:hanging="426"/>
        <w:jc w:val="both"/>
        <w:rPr>
          <w:rFonts w:ascii="Arial" w:eastAsia="Times" w:hAnsi="Arial" w:cs="Arial"/>
          <w:b/>
          <w:iCs/>
        </w:rPr>
      </w:pPr>
      <w:r w:rsidRPr="00BC7A7B">
        <w:rPr>
          <w:rFonts w:ascii="Arial" w:eastAsia="Times" w:hAnsi="Arial" w:cs="Arial"/>
          <w:b/>
          <w:iCs/>
        </w:rPr>
        <w:t>Justificación:</w:t>
      </w:r>
    </w:p>
    <w:p w:rsidR="007479AE" w:rsidRPr="00DF36E7" w:rsidRDefault="007479AE" w:rsidP="0005487A">
      <w:pPr>
        <w:pStyle w:val="Listavistosa-nfasis11"/>
        <w:tabs>
          <w:tab w:val="left" w:pos="284"/>
        </w:tabs>
        <w:spacing w:line="276" w:lineRule="auto"/>
        <w:ind w:left="0"/>
        <w:jc w:val="both"/>
        <w:rPr>
          <w:rFonts w:ascii="Arial" w:hAnsi="Arial" w:cs="Arial"/>
          <w:b/>
        </w:rPr>
      </w:pPr>
      <w:r w:rsidRPr="0005487A">
        <w:rPr>
          <w:rFonts w:ascii="Arial" w:hAnsi="Arial" w:cs="Arial"/>
        </w:rPr>
        <w:t>Al ser un recurso federal se toman como base las reglas de operación para la op</w:t>
      </w:r>
      <w:r w:rsidR="0005487A">
        <w:rPr>
          <w:rFonts w:ascii="Arial" w:hAnsi="Arial" w:cs="Arial"/>
        </w:rPr>
        <w:t xml:space="preserve">eración de los recursos, siendo </w:t>
      </w:r>
      <w:r w:rsidRPr="0005487A">
        <w:rPr>
          <w:rFonts w:ascii="Arial" w:hAnsi="Arial" w:cs="Arial"/>
        </w:rPr>
        <w:t xml:space="preserve">estas el documento normativo que rige la operación de dicho </w:t>
      </w:r>
      <w:r w:rsidR="00D263D2">
        <w:rPr>
          <w:rFonts w:ascii="Arial" w:hAnsi="Arial" w:cs="Arial"/>
        </w:rPr>
        <w:t>Fondo</w:t>
      </w:r>
      <w:r w:rsidRPr="00DF36E7">
        <w:rPr>
          <w:rFonts w:ascii="Arial" w:hAnsi="Arial" w:cs="Arial"/>
        </w:rPr>
        <w:t>.</w:t>
      </w:r>
    </w:p>
    <w:p w:rsidR="00E638D8" w:rsidRPr="00DF36E7" w:rsidRDefault="00E638D8" w:rsidP="0005487A">
      <w:pPr>
        <w:pStyle w:val="Listavistosa-nfasis11"/>
        <w:tabs>
          <w:tab w:val="left" w:pos="284"/>
        </w:tabs>
        <w:spacing w:line="276" w:lineRule="auto"/>
        <w:ind w:left="0"/>
        <w:jc w:val="both"/>
        <w:rPr>
          <w:rFonts w:ascii="Arial" w:hAnsi="Arial" w:cs="Arial"/>
        </w:rPr>
      </w:pPr>
    </w:p>
    <w:p w:rsidR="005F71C9" w:rsidRPr="0005487A" w:rsidRDefault="00E27BA4" w:rsidP="005F71C9">
      <w:pPr>
        <w:pStyle w:val="Listavistosa-nfasis11"/>
        <w:tabs>
          <w:tab w:val="left" w:pos="284"/>
        </w:tabs>
        <w:spacing w:line="276" w:lineRule="auto"/>
        <w:ind w:left="0"/>
        <w:jc w:val="both"/>
        <w:rPr>
          <w:rFonts w:ascii="Arial" w:hAnsi="Arial" w:cs="Arial"/>
        </w:rPr>
      </w:pPr>
      <w:r w:rsidRPr="00DF36E7">
        <w:rPr>
          <w:rFonts w:ascii="Arial" w:hAnsi="Arial" w:cs="Arial"/>
        </w:rPr>
        <w:t xml:space="preserve">Para la entrega de apoyo a beneficiarios, se </w:t>
      </w:r>
      <w:r w:rsidR="00DF36E7" w:rsidRPr="00DF36E7">
        <w:rPr>
          <w:rFonts w:ascii="Arial" w:hAnsi="Arial" w:cs="Arial"/>
        </w:rPr>
        <w:t xml:space="preserve">establecen Comités de Contraloría Social que se encargan de verificar el cumplimiento de las metas y la correcta aplicación de los recursos públicos en las obras y acciones aprobadas para el ejercicio fiscal 2015, </w:t>
      </w:r>
      <w:r w:rsidRPr="00DF36E7">
        <w:rPr>
          <w:rFonts w:ascii="Arial" w:hAnsi="Arial" w:cs="Arial"/>
        </w:rPr>
        <w:t>sin embargo</w:t>
      </w:r>
      <w:r w:rsidR="00872F6C">
        <w:rPr>
          <w:rFonts w:ascii="Arial" w:hAnsi="Arial" w:cs="Arial"/>
        </w:rPr>
        <w:t>,</w:t>
      </w:r>
      <w:r w:rsidRPr="00DF36E7">
        <w:rPr>
          <w:rFonts w:ascii="Arial" w:hAnsi="Arial" w:cs="Arial"/>
        </w:rPr>
        <w:t xml:space="preserve"> no se ha documentado el proceso en un manual de procedimientos.</w:t>
      </w:r>
    </w:p>
    <w:p w:rsidR="00E27BA4" w:rsidRPr="00DF36E7" w:rsidRDefault="00E27BA4" w:rsidP="0005487A">
      <w:pPr>
        <w:pStyle w:val="Listavistosa-nfasis11"/>
        <w:tabs>
          <w:tab w:val="left" w:pos="284"/>
        </w:tabs>
        <w:spacing w:line="276" w:lineRule="auto"/>
        <w:ind w:left="0"/>
        <w:jc w:val="both"/>
        <w:rPr>
          <w:rFonts w:ascii="Arial" w:hAnsi="Arial" w:cs="Arial"/>
        </w:rPr>
      </w:pPr>
    </w:p>
    <w:p w:rsidR="007479AE" w:rsidRDefault="007479AE" w:rsidP="007479AE">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DF6C0B" w:rsidRDefault="0020485C" w:rsidP="00DF6C0B">
      <w:pPr>
        <w:tabs>
          <w:tab w:val="left" w:pos="540"/>
        </w:tabs>
        <w:spacing w:line="276" w:lineRule="auto"/>
        <w:jc w:val="both"/>
        <w:rPr>
          <w:rFonts w:ascii="Arial" w:hAnsi="Arial" w:cs="Arial"/>
          <w:b/>
          <w:lang w:eastAsia="en-US"/>
        </w:rPr>
      </w:pPr>
      <w:r>
        <w:rPr>
          <w:rFonts w:ascii="Arial" w:hAnsi="Arial" w:cs="Arial"/>
        </w:rPr>
        <w:t>F</w:t>
      </w:r>
      <w:r w:rsidR="00DF6C0B" w:rsidRPr="004463A3">
        <w:rPr>
          <w:rFonts w:ascii="Arial" w:hAnsi="Arial" w:cs="Arial"/>
        </w:rPr>
        <w:t xml:space="preserve">ormalizar </w:t>
      </w:r>
      <w:r w:rsidR="002170C6" w:rsidRPr="004463A3">
        <w:rPr>
          <w:rFonts w:ascii="Arial" w:hAnsi="Arial" w:cs="Arial"/>
        </w:rPr>
        <w:t>l</w:t>
      </w:r>
      <w:r w:rsidR="002170C6">
        <w:rPr>
          <w:rFonts w:ascii="Arial" w:hAnsi="Arial" w:cs="Arial"/>
        </w:rPr>
        <w:t>os mecanismos</w:t>
      </w:r>
      <w:r w:rsidR="00DF6C0B">
        <w:rPr>
          <w:rFonts w:ascii="Arial" w:hAnsi="Arial" w:cs="Arial"/>
        </w:rPr>
        <w:t xml:space="preserve"> para la verificación de la </w:t>
      </w:r>
      <w:r w:rsidR="00E27BA4">
        <w:rPr>
          <w:rFonts w:ascii="Arial" w:hAnsi="Arial" w:cs="Arial"/>
        </w:rPr>
        <w:t xml:space="preserve">entrega de apoyos a </w:t>
      </w:r>
      <w:r w:rsidR="00DF6C0B">
        <w:rPr>
          <w:rFonts w:ascii="Arial" w:hAnsi="Arial" w:cs="Arial"/>
        </w:rPr>
        <w:t>beneficiarios. Una vez formalizado debe difundirse en la página de internet del H. Ayuntamiento del Municipio de P</w:t>
      </w:r>
      <w:r w:rsidR="00CC450E">
        <w:rPr>
          <w:rFonts w:ascii="Arial" w:hAnsi="Arial" w:cs="Arial"/>
        </w:rPr>
        <w:t>uebla y vigilar su cumplimiento y actualización.</w:t>
      </w:r>
    </w:p>
    <w:p w:rsidR="007E1796" w:rsidRDefault="007E1796"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Pr="004825D8"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sidRPr="00546157">
        <w:rPr>
          <w:rFonts w:ascii="Arial" w:eastAsia="Times" w:hAnsi="Arial" w:cs="Arial"/>
          <w:b/>
          <w:iCs/>
          <w:sz w:val="22"/>
          <w:szCs w:val="22"/>
        </w:rPr>
        <w:lastRenderedPageBreak/>
        <w:t xml:space="preserve">Los procedimientos </w:t>
      </w:r>
      <w:r>
        <w:rPr>
          <w:rFonts w:ascii="Arial" w:eastAsia="Times" w:hAnsi="Arial" w:cs="Arial"/>
          <w:b/>
          <w:iCs/>
          <w:sz w:val="22"/>
          <w:szCs w:val="22"/>
        </w:rPr>
        <w:t xml:space="preserve">de </w:t>
      </w:r>
      <w:r w:rsidRPr="000A7437">
        <w:rPr>
          <w:rFonts w:ascii="Arial" w:hAnsi="Arial" w:cs="Arial"/>
          <w:b/>
          <w:sz w:val="22"/>
          <w:szCs w:val="22"/>
          <w:lang w:eastAsia="en-US"/>
        </w:rPr>
        <w:t>eje</w:t>
      </w:r>
      <w:r>
        <w:rPr>
          <w:rFonts w:ascii="Arial" w:hAnsi="Arial" w:cs="Arial"/>
          <w:b/>
          <w:sz w:val="22"/>
          <w:szCs w:val="22"/>
          <w:lang w:eastAsia="en-US"/>
        </w:rPr>
        <w:t xml:space="preserve">cución de obras y/o </w:t>
      </w:r>
      <w:r w:rsidR="002170C6">
        <w:rPr>
          <w:rFonts w:ascii="Arial" w:hAnsi="Arial" w:cs="Arial"/>
          <w:b/>
          <w:sz w:val="22"/>
          <w:szCs w:val="22"/>
          <w:lang w:eastAsia="en-US"/>
        </w:rPr>
        <w:t xml:space="preserve">acciones </w:t>
      </w:r>
      <w:r w:rsidR="002170C6" w:rsidRPr="00546157">
        <w:rPr>
          <w:rFonts w:ascii="Arial" w:eastAsia="Times" w:hAnsi="Arial" w:cs="Arial"/>
          <w:b/>
          <w:iCs/>
          <w:sz w:val="22"/>
          <w:szCs w:val="22"/>
        </w:rPr>
        <w:t>tienen</w:t>
      </w:r>
      <w:r w:rsidRPr="00546157">
        <w:rPr>
          <w:rFonts w:ascii="Arial" w:eastAsia="Times" w:hAnsi="Arial" w:cs="Arial"/>
          <w:b/>
          <w:iCs/>
          <w:sz w:val="22"/>
          <w:szCs w:val="22"/>
        </w:rPr>
        <w:t xml:space="preserve"> las siguientes características: </w:t>
      </w:r>
    </w:p>
    <w:p w:rsidR="00DB29C3" w:rsidRPr="005E1AB0" w:rsidRDefault="00DB29C3" w:rsidP="008A1795">
      <w:pPr>
        <w:pStyle w:val="Listavistosa-nfasis11"/>
        <w:numPr>
          <w:ilvl w:val="0"/>
          <w:numId w:val="142"/>
        </w:numPr>
        <w:tabs>
          <w:tab w:val="left" w:pos="284"/>
        </w:tabs>
        <w:spacing w:line="276" w:lineRule="auto"/>
        <w:jc w:val="both"/>
        <w:rPr>
          <w:rFonts w:ascii="Arial" w:hAnsi="Arial" w:cs="Arial"/>
          <w:b/>
          <w:sz w:val="22"/>
          <w:szCs w:val="22"/>
          <w:lang w:eastAsia="en-US"/>
        </w:rPr>
      </w:pPr>
      <w:r w:rsidRPr="005E1AB0">
        <w:rPr>
          <w:rFonts w:ascii="Arial" w:hAnsi="Arial" w:cs="Arial"/>
          <w:b/>
          <w:sz w:val="22"/>
          <w:szCs w:val="22"/>
          <w:lang w:eastAsia="en-US"/>
        </w:rPr>
        <w:t>Están estandarizados, es decir</w:t>
      </w:r>
      <w:r>
        <w:rPr>
          <w:rFonts w:ascii="Arial" w:hAnsi="Arial" w:cs="Arial"/>
          <w:b/>
          <w:sz w:val="22"/>
          <w:szCs w:val="22"/>
          <w:lang w:eastAsia="en-US"/>
        </w:rPr>
        <w:t>,</w:t>
      </w:r>
      <w:r w:rsidRPr="005E1AB0">
        <w:rPr>
          <w:rFonts w:ascii="Arial" w:hAnsi="Arial" w:cs="Arial"/>
          <w:b/>
          <w:sz w:val="22"/>
          <w:szCs w:val="22"/>
          <w:lang w:eastAsia="en-US"/>
        </w:rPr>
        <w:t xml:space="preserve"> son utilizados por todas las instancias ejecutoras. </w:t>
      </w:r>
    </w:p>
    <w:p w:rsidR="00DB29C3" w:rsidRPr="005E1AB0" w:rsidRDefault="00DB29C3" w:rsidP="008A1795">
      <w:pPr>
        <w:pStyle w:val="Listavistosa-nfasis11"/>
        <w:numPr>
          <w:ilvl w:val="0"/>
          <w:numId w:val="142"/>
        </w:numPr>
        <w:tabs>
          <w:tab w:val="left" w:pos="284"/>
        </w:tabs>
        <w:spacing w:line="276" w:lineRule="auto"/>
        <w:jc w:val="both"/>
        <w:rPr>
          <w:rFonts w:ascii="Arial" w:hAnsi="Arial" w:cs="Arial"/>
          <w:b/>
          <w:sz w:val="22"/>
          <w:szCs w:val="22"/>
          <w:lang w:eastAsia="en-US"/>
        </w:rPr>
      </w:pPr>
      <w:r w:rsidRPr="005E1AB0">
        <w:rPr>
          <w:rFonts w:ascii="Arial" w:hAnsi="Arial" w:cs="Arial"/>
          <w:b/>
          <w:sz w:val="22"/>
          <w:szCs w:val="22"/>
          <w:lang w:eastAsia="en-US"/>
        </w:rPr>
        <w:t>Están sistematizados.</w:t>
      </w:r>
    </w:p>
    <w:p w:rsidR="00DB29C3" w:rsidRPr="00BD0C86" w:rsidRDefault="00DB29C3" w:rsidP="008A1795">
      <w:pPr>
        <w:pStyle w:val="Listavistosa-nfasis11"/>
        <w:numPr>
          <w:ilvl w:val="0"/>
          <w:numId w:val="142"/>
        </w:numPr>
        <w:tabs>
          <w:tab w:val="left" w:pos="284"/>
        </w:tabs>
        <w:spacing w:line="276" w:lineRule="auto"/>
        <w:jc w:val="both"/>
        <w:rPr>
          <w:rFonts w:ascii="Arial" w:hAnsi="Arial" w:cs="Arial"/>
          <w:b/>
          <w:sz w:val="22"/>
          <w:szCs w:val="22"/>
          <w:lang w:eastAsia="en-US"/>
        </w:rPr>
      </w:pPr>
      <w:r w:rsidRPr="00816284">
        <w:rPr>
          <w:rFonts w:ascii="Arial" w:hAnsi="Arial" w:cs="Arial"/>
          <w:b/>
          <w:sz w:val="22"/>
          <w:szCs w:val="22"/>
          <w:lang w:eastAsia="en-US"/>
        </w:rPr>
        <w:t>Están</w:t>
      </w:r>
      <w:r w:rsidRPr="005E1AB0">
        <w:rPr>
          <w:rFonts w:ascii="Arial" w:eastAsia="Times" w:hAnsi="Arial" w:cs="Arial"/>
          <w:b/>
          <w:iCs/>
          <w:sz w:val="22"/>
          <w:szCs w:val="22"/>
        </w:rPr>
        <w:t xml:space="preserve"> difundidos públicamente.</w:t>
      </w:r>
    </w:p>
    <w:p w:rsidR="00DB29C3" w:rsidRPr="005E1AB0" w:rsidRDefault="00DB29C3" w:rsidP="008A1795">
      <w:pPr>
        <w:pStyle w:val="Listavistosa-nfasis11"/>
        <w:numPr>
          <w:ilvl w:val="0"/>
          <w:numId w:val="142"/>
        </w:numPr>
        <w:tabs>
          <w:tab w:val="left" w:pos="284"/>
        </w:tabs>
        <w:spacing w:line="276" w:lineRule="auto"/>
        <w:jc w:val="both"/>
        <w:rPr>
          <w:rFonts w:ascii="Arial" w:hAnsi="Arial" w:cs="Arial"/>
          <w:b/>
          <w:sz w:val="22"/>
          <w:szCs w:val="22"/>
          <w:lang w:eastAsia="en-US"/>
        </w:rPr>
      </w:pPr>
      <w:r>
        <w:rPr>
          <w:rFonts w:ascii="Arial" w:hAnsi="Arial" w:cs="Arial"/>
          <w:b/>
          <w:sz w:val="22"/>
          <w:szCs w:val="22"/>
          <w:lang w:eastAsia="en-US"/>
        </w:rPr>
        <w:t>Están apegados al documento normativo del programa.</w:t>
      </w:r>
    </w:p>
    <w:p w:rsidR="00DB29C3" w:rsidRPr="00546157" w:rsidRDefault="00DB29C3" w:rsidP="00DB29C3">
      <w:pPr>
        <w:pStyle w:val="Listavistosa-nfasis11"/>
        <w:tabs>
          <w:tab w:val="left" w:pos="284"/>
        </w:tabs>
        <w:spacing w:line="276" w:lineRule="auto"/>
        <w:ind w:left="360"/>
        <w:jc w:val="both"/>
        <w:rPr>
          <w:rFonts w:ascii="Arial" w:hAnsi="Arial" w:cs="Arial"/>
          <w:b/>
          <w:sz w:val="22"/>
          <w:szCs w:val="22"/>
          <w:lang w:eastAsia="en-US"/>
        </w:rPr>
      </w:pPr>
    </w:p>
    <w:p w:rsidR="00DB29C3" w:rsidRPr="002F31CA" w:rsidRDefault="00DB29C3" w:rsidP="00DB29C3">
      <w:pPr>
        <w:tabs>
          <w:tab w:val="left" w:pos="567"/>
        </w:tabs>
        <w:spacing w:line="276" w:lineRule="auto"/>
        <w:jc w:val="both"/>
        <w:rPr>
          <w:rFonts w:ascii="Arial" w:eastAsia="Times" w:hAnsi="Arial" w:cs="Arial"/>
          <w:sz w:val="22"/>
          <w:szCs w:val="22"/>
        </w:rPr>
      </w:pP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79"/>
        <w:gridCol w:w="9130"/>
      </w:tblGrid>
      <w:tr w:rsidR="00DB29C3" w:rsidRPr="00DF7539" w:rsidTr="00CB0B41">
        <w:trPr>
          <w:jc w:val="center"/>
        </w:trPr>
        <w:tc>
          <w:tcPr>
            <w:tcW w:w="779"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F7539" w:rsidRDefault="00DB29C3" w:rsidP="00CB0B41">
            <w:pPr>
              <w:pStyle w:val="Prrafodelista1"/>
              <w:spacing w:after="0" w:line="240" w:lineRule="atLeast"/>
              <w:ind w:left="0"/>
              <w:jc w:val="center"/>
              <w:rPr>
                <w:rFonts w:ascii="Arial" w:eastAsia="Times" w:hAnsi="Arial" w:cs="Arial"/>
                <w:b/>
                <w:iCs/>
                <w:lang w:eastAsia="es-MX"/>
              </w:rPr>
            </w:pPr>
            <w:r w:rsidRPr="00DF7539">
              <w:rPr>
                <w:rFonts w:ascii="Arial" w:eastAsia="Times" w:hAnsi="Arial" w:cs="Arial"/>
                <w:b/>
                <w:iCs/>
                <w:lang w:eastAsia="es-MX"/>
              </w:rPr>
              <w:t>Nivel</w:t>
            </w:r>
          </w:p>
        </w:tc>
        <w:tc>
          <w:tcPr>
            <w:tcW w:w="9130"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F7539" w:rsidRDefault="00DB29C3" w:rsidP="00CB0B41">
            <w:pPr>
              <w:pStyle w:val="Prrafodelista1"/>
              <w:spacing w:after="0" w:line="240" w:lineRule="atLeast"/>
              <w:ind w:left="0"/>
              <w:contextualSpacing w:val="0"/>
              <w:jc w:val="center"/>
              <w:rPr>
                <w:rFonts w:ascii="Arial" w:eastAsia="Times" w:hAnsi="Arial" w:cs="Arial"/>
                <w:b/>
                <w:iCs/>
                <w:lang w:eastAsia="es-MX"/>
              </w:rPr>
            </w:pPr>
            <w:r w:rsidRPr="00DF7539">
              <w:rPr>
                <w:rFonts w:ascii="Arial" w:eastAsia="Times" w:hAnsi="Arial" w:cs="Arial"/>
                <w:b/>
                <w:iCs/>
                <w:lang w:eastAsia="es-MX"/>
              </w:rPr>
              <w:t>Criterios</w:t>
            </w:r>
          </w:p>
        </w:tc>
      </w:tr>
      <w:tr w:rsidR="00DB29C3" w:rsidRPr="00103BCF" w:rsidTr="00CB0B41">
        <w:trPr>
          <w:trHeight w:val="238"/>
          <w:jc w:val="center"/>
        </w:trPr>
        <w:tc>
          <w:tcPr>
            <w:tcW w:w="77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1</w:t>
            </w:r>
          </w:p>
        </w:tc>
        <w:tc>
          <w:tcPr>
            <w:tcW w:w="9130" w:type="dxa"/>
            <w:tcBorders>
              <w:top w:val="single" w:sz="4" w:space="0" w:color="auto"/>
              <w:left w:val="single" w:sz="4" w:space="0" w:color="auto"/>
              <w:bottom w:val="single" w:sz="4" w:space="0" w:color="auto"/>
              <w:right w:val="single" w:sz="4" w:space="0" w:color="auto"/>
            </w:tcBorders>
            <w:vAlign w:val="center"/>
          </w:tcPr>
          <w:p w:rsidR="00DB29C3" w:rsidRPr="006C187A"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w:t>
            </w:r>
            <w:r w:rsidR="002170C6">
              <w:rPr>
                <w:rFonts w:ascii="Arial" w:hAnsi="Arial" w:cs="Arial"/>
                <w:sz w:val="22"/>
                <w:szCs w:val="22"/>
              </w:rPr>
              <w:t xml:space="preserve">de </w:t>
            </w:r>
            <w:r w:rsidR="002170C6" w:rsidRPr="006435BB">
              <w:rPr>
                <w:rFonts w:ascii="Arial" w:hAnsi="Arial" w:cs="Arial"/>
                <w:sz w:val="22"/>
                <w:szCs w:val="22"/>
                <w:lang w:eastAsia="en-US"/>
              </w:rPr>
              <w:t>eje</w:t>
            </w:r>
            <w:r w:rsidR="002170C6">
              <w:rPr>
                <w:rFonts w:ascii="Arial" w:hAnsi="Arial" w:cs="Arial"/>
                <w:sz w:val="22"/>
                <w:szCs w:val="22"/>
                <w:lang w:eastAsia="en-US"/>
              </w:rPr>
              <w:t>cución de</w:t>
            </w:r>
            <w:r>
              <w:rPr>
                <w:rFonts w:ascii="Arial" w:hAnsi="Arial" w:cs="Arial"/>
                <w:sz w:val="22"/>
                <w:szCs w:val="22"/>
                <w:lang w:eastAsia="en-US"/>
              </w:rPr>
              <w:t xml:space="preserve"> </w:t>
            </w:r>
            <w:r w:rsidRPr="006435BB">
              <w:rPr>
                <w:rFonts w:ascii="Arial" w:hAnsi="Arial" w:cs="Arial"/>
                <w:sz w:val="22"/>
                <w:szCs w:val="22"/>
                <w:lang w:eastAsia="en-US"/>
              </w:rPr>
              <w:t xml:space="preserve">obras y/o </w:t>
            </w:r>
            <w:r w:rsidR="002170C6" w:rsidRPr="006435BB">
              <w:rPr>
                <w:rFonts w:ascii="Arial" w:hAnsi="Arial" w:cs="Arial"/>
                <w:sz w:val="22"/>
                <w:szCs w:val="22"/>
                <w:lang w:eastAsia="en-US"/>
              </w:rPr>
              <w:t>acciones</w:t>
            </w:r>
            <w:r w:rsidR="002170C6">
              <w:rPr>
                <w:rFonts w:ascii="Arial" w:hAnsi="Arial" w:cs="Arial"/>
                <w:sz w:val="22"/>
                <w:szCs w:val="22"/>
                <w:lang w:eastAsia="en-US"/>
              </w:rPr>
              <w:t xml:space="preserve"> </w:t>
            </w:r>
            <w:r w:rsidR="002170C6">
              <w:rPr>
                <w:rFonts w:ascii="Arial" w:eastAsia="Times" w:hAnsi="Arial" w:cs="Arial"/>
                <w:iCs/>
                <w:sz w:val="22"/>
                <w:szCs w:val="22"/>
                <w:lang w:eastAsia="es-MX"/>
              </w:rPr>
              <w:t>tienen una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DB29C3" w:rsidRPr="00103BCF" w:rsidTr="00CB0B41">
        <w:trPr>
          <w:jc w:val="center"/>
        </w:trPr>
        <w:tc>
          <w:tcPr>
            <w:tcW w:w="77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2</w:t>
            </w:r>
          </w:p>
        </w:tc>
        <w:tc>
          <w:tcPr>
            <w:tcW w:w="9130" w:type="dxa"/>
            <w:tcBorders>
              <w:top w:val="single" w:sz="4" w:space="0" w:color="auto"/>
              <w:left w:val="single" w:sz="4" w:space="0" w:color="auto"/>
              <w:bottom w:val="single" w:sz="4" w:space="0" w:color="auto"/>
              <w:right w:val="single" w:sz="4" w:space="0" w:color="auto"/>
            </w:tcBorders>
            <w:vAlign w:val="center"/>
          </w:tcPr>
          <w:p w:rsidR="00DB29C3" w:rsidRPr="006C187A"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w:t>
            </w:r>
            <w:r w:rsidR="002170C6">
              <w:rPr>
                <w:rFonts w:ascii="Arial" w:hAnsi="Arial" w:cs="Arial"/>
                <w:sz w:val="22"/>
                <w:szCs w:val="22"/>
              </w:rPr>
              <w:t xml:space="preserve">de </w:t>
            </w:r>
            <w:r w:rsidR="002170C6" w:rsidRPr="006435BB">
              <w:rPr>
                <w:rFonts w:ascii="Arial" w:hAnsi="Arial" w:cs="Arial"/>
                <w:sz w:val="22"/>
                <w:szCs w:val="22"/>
                <w:lang w:eastAsia="en-US"/>
              </w:rPr>
              <w:t>eje</w:t>
            </w:r>
            <w:r w:rsidR="002170C6">
              <w:rPr>
                <w:rFonts w:ascii="Arial" w:hAnsi="Arial" w:cs="Arial"/>
                <w:sz w:val="22"/>
                <w:szCs w:val="22"/>
                <w:lang w:eastAsia="en-US"/>
              </w:rPr>
              <w:t>cución de</w:t>
            </w:r>
            <w:r>
              <w:rPr>
                <w:rFonts w:ascii="Arial" w:hAnsi="Arial" w:cs="Arial"/>
                <w:sz w:val="22"/>
                <w:szCs w:val="22"/>
                <w:lang w:eastAsia="en-US"/>
              </w:rPr>
              <w:t xml:space="preserve"> </w:t>
            </w:r>
            <w:r w:rsidRPr="006435BB">
              <w:rPr>
                <w:rFonts w:ascii="Arial" w:hAnsi="Arial" w:cs="Arial"/>
                <w:sz w:val="22"/>
                <w:szCs w:val="22"/>
                <w:lang w:eastAsia="en-US"/>
              </w:rPr>
              <w:t xml:space="preserve">obras y/o </w:t>
            </w:r>
            <w:r w:rsidR="002170C6" w:rsidRPr="006435BB">
              <w:rPr>
                <w:rFonts w:ascii="Arial" w:hAnsi="Arial" w:cs="Arial"/>
                <w:sz w:val="22"/>
                <w:szCs w:val="22"/>
                <w:lang w:eastAsia="en-US"/>
              </w:rPr>
              <w:t>acciones</w:t>
            </w:r>
            <w:r w:rsidR="002170C6">
              <w:rPr>
                <w:rFonts w:ascii="Arial" w:hAnsi="Arial" w:cs="Arial"/>
                <w:sz w:val="22"/>
                <w:szCs w:val="22"/>
                <w:lang w:eastAsia="en-US"/>
              </w:rPr>
              <w:t xml:space="preserve"> </w:t>
            </w:r>
            <w:r w:rsidR="002170C6">
              <w:rPr>
                <w:rFonts w:ascii="Arial" w:eastAsia="Times" w:hAnsi="Arial" w:cs="Arial"/>
                <w:iCs/>
                <w:sz w:val="22"/>
                <w:szCs w:val="22"/>
                <w:lang w:eastAsia="es-MX"/>
              </w:rPr>
              <w:t>tienen dos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DB29C3" w:rsidRPr="00103BCF" w:rsidTr="00CB0B41">
        <w:trPr>
          <w:trHeight w:val="461"/>
          <w:jc w:val="center"/>
        </w:trPr>
        <w:tc>
          <w:tcPr>
            <w:tcW w:w="77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3</w:t>
            </w:r>
          </w:p>
        </w:tc>
        <w:tc>
          <w:tcPr>
            <w:tcW w:w="9130" w:type="dxa"/>
            <w:tcBorders>
              <w:top w:val="single" w:sz="4" w:space="0" w:color="auto"/>
              <w:left w:val="single" w:sz="4" w:space="0" w:color="auto"/>
              <w:bottom w:val="single" w:sz="4" w:space="0" w:color="auto"/>
              <w:right w:val="single" w:sz="4" w:space="0" w:color="auto"/>
            </w:tcBorders>
            <w:vAlign w:val="center"/>
          </w:tcPr>
          <w:p w:rsidR="00DB29C3" w:rsidRPr="006C187A"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w:t>
            </w:r>
            <w:r w:rsidR="002170C6">
              <w:rPr>
                <w:rFonts w:ascii="Arial" w:hAnsi="Arial" w:cs="Arial"/>
                <w:sz w:val="22"/>
                <w:szCs w:val="22"/>
              </w:rPr>
              <w:t xml:space="preserve">de </w:t>
            </w:r>
            <w:r w:rsidR="002170C6" w:rsidRPr="006435BB">
              <w:rPr>
                <w:rFonts w:ascii="Arial" w:hAnsi="Arial" w:cs="Arial"/>
                <w:sz w:val="22"/>
                <w:szCs w:val="22"/>
                <w:lang w:eastAsia="en-US"/>
              </w:rPr>
              <w:t>eje</w:t>
            </w:r>
            <w:r w:rsidR="002170C6">
              <w:rPr>
                <w:rFonts w:ascii="Arial" w:hAnsi="Arial" w:cs="Arial"/>
                <w:sz w:val="22"/>
                <w:szCs w:val="22"/>
                <w:lang w:eastAsia="en-US"/>
              </w:rPr>
              <w:t>cución de</w:t>
            </w:r>
            <w:r>
              <w:rPr>
                <w:rFonts w:ascii="Arial" w:hAnsi="Arial" w:cs="Arial"/>
                <w:sz w:val="22"/>
                <w:szCs w:val="22"/>
                <w:lang w:eastAsia="en-US"/>
              </w:rPr>
              <w:t xml:space="preserve"> </w:t>
            </w:r>
            <w:r w:rsidRPr="006435BB">
              <w:rPr>
                <w:rFonts w:ascii="Arial" w:hAnsi="Arial" w:cs="Arial"/>
                <w:sz w:val="22"/>
                <w:szCs w:val="22"/>
                <w:lang w:eastAsia="en-US"/>
              </w:rPr>
              <w:t xml:space="preserve">obras y/o </w:t>
            </w:r>
            <w:r w:rsidR="00751A91" w:rsidRPr="006435BB">
              <w:rPr>
                <w:rFonts w:ascii="Arial" w:hAnsi="Arial" w:cs="Arial"/>
                <w:sz w:val="22"/>
                <w:szCs w:val="22"/>
                <w:lang w:eastAsia="en-US"/>
              </w:rPr>
              <w:t>acciones</w:t>
            </w:r>
            <w:r w:rsidR="00751A91">
              <w:rPr>
                <w:rFonts w:ascii="Arial" w:eastAsia="Times" w:hAnsi="Arial" w:cs="Arial"/>
                <w:iCs/>
                <w:sz w:val="22"/>
                <w:szCs w:val="22"/>
                <w:lang w:eastAsia="es-MX"/>
              </w:rPr>
              <w:t xml:space="preserve"> tienen</w:t>
            </w:r>
            <w:r>
              <w:rPr>
                <w:rFonts w:ascii="Arial" w:eastAsia="Times" w:hAnsi="Arial" w:cs="Arial"/>
                <w:iCs/>
                <w:sz w:val="22"/>
                <w:szCs w:val="22"/>
                <w:lang w:eastAsia="es-MX"/>
              </w:rPr>
              <w:t xml:space="preserve"> </w:t>
            </w:r>
            <w:r w:rsidR="00751A91">
              <w:rPr>
                <w:rFonts w:ascii="Arial" w:eastAsia="Times" w:hAnsi="Arial" w:cs="Arial"/>
                <w:iCs/>
                <w:sz w:val="22"/>
                <w:szCs w:val="22"/>
                <w:lang w:eastAsia="es-MX"/>
              </w:rPr>
              <w:t>tres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DB29C3" w:rsidRPr="00103BCF" w:rsidTr="00CB0B41">
        <w:trPr>
          <w:trHeight w:val="574"/>
          <w:jc w:val="center"/>
        </w:trPr>
        <w:tc>
          <w:tcPr>
            <w:tcW w:w="77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4</w:t>
            </w:r>
          </w:p>
        </w:tc>
        <w:tc>
          <w:tcPr>
            <w:tcW w:w="9130" w:type="dxa"/>
            <w:tcBorders>
              <w:top w:val="single" w:sz="4" w:space="0" w:color="auto"/>
              <w:left w:val="single" w:sz="4" w:space="0" w:color="auto"/>
              <w:bottom w:val="single" w:sz="4" w:space="0" w:color="auto"/>
              <w:right w:val="single" w:sz="4" w:space="0" w:color="auto"/>
            </w:tcBorders>
            <w:vAlign w:val="center"/>
          </w:tcPr>
          <w:p w:rsidR="00DB29C3" w:rsidRPr="006C187A"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6C187A">
              <w:rPr>
                <w:rFonts w:ascii="Arial" w:eastAsia="Times" w:hAnsi="Arial" w:cs="Arial"/>
                <w:iCs/>
                <w:sz w:val="22"/>
                <w:szCs w:val="22"/>
                <w:lang w:eastAsia="es-MX"/>
              </w:rPr>
              <w:t xml:space="preserve">Los procedimientos </w:t>
            </w:r>
            <w:r w:rsidR="00751A91">
              <w:rPr>
                <w:rFonts w:ascii="Arial" w:hAnsi="Arial" w:cs="Arial"/>
                <w:sz w:val="22"/>
                <w:szCs w:val="22"/>
              </w:rPr>
              <w:t>de</w:t>
            </w:r>
            <w:r w:rsidR="00751A91" w:rsidRPr="006435BB">
              <w:rPr>
                <w:rFonts w:ascii="Arial" w:hAnsi="Arial" w:cs="Arial"/>
                <w:sz w:val="22"/>
                <w:szCs w:val="22"/>
                <w:lang w:eastAsia="en-US"/>
              </w:rPr>
              <w:t xml:space="preserve"> ej</w:t>
            </w:r>
            <w:r w:rsidR="00751A91">
              <w:rPr>
                <w:rFonts w:ascii="Arial" w:hAnsi="Arial" w:cs="Arial"/>
                <w:sz w:val="22"/>
                <w:szCs w:val="22"/>
                <w:lang w:eastAsia="en-US"/>
              </w:rPr>
              <w:t>ecución de</w:t>
            </w:r>
            <w:r>
              <w:rPr>
                <w:rFonts w:ascii="Arial" w:hAnsi="Arial" w:cs="Arial"/>
                <w:sz w:val="22"/>
                <w:szCs w:val="22"/>
                <w:lang w:eastAsia="en-US"/>
              </w:rPr>
              <w:t xml:space="preserve"> </w:t>
            </w:r>
            <w:r w:rsidRPr="006435BB">
              <w:rPr>
                <w:rFonts w:ascii="Arial" w:hAnsi="Arial" w:cs="Arial"/>
                <w:sz w:val="22"/>
                <w:szCs w:val="22"/>
                <w:lang w:eastAsia="en-US"/>
              </w:rPr>
              <w:t xml:space="preserve">obras y/o </w:t>
            </w:r>
            <w:r w:rsidR="00751A91" w:rsidRPr="006435BB">
              <w:rPr>
                <w:rFonts w:ascii="Arial" w:hAnsi="Arial" w:cs="Arial"/>
                <w:sz w:val="22"/>
                <w:szCs w:val="22"/>
                <w:lang w:eastAsia="en-US"/>
              </w:rPr>
              <w:t>acciones</w:t>
            </w:r>
            <w:r w:rsidR="00751A91">
              <w:rPr>
                <w:rFonts w:ascii="Arial" w:hAnsi="Arial" w:cs="Arial"/>
                <w:sz w:val="22"/>
                <w:szCs w:val="22"/>
                <w:lang w:eastAsia="en-US"/>
              </w:rPr>
              <w:t xml:space="preserve"> </w:t>
            </w:r>
            <w:r w:rsidR="00751A91">
              <w:rPr>
                <w:rFonts w:ascii="Arial" w:eastAsia="Times" w:hAnsi="Arial" w:cs="Arial"/>
                <w:iCs/>
                <w:sz w:val="22"/>
                <w:szCs w:val="22"/>
                <w:lang w:eastAsia="es-MX"/>
              </w:rPr>
              <w:t>tienen todas</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bl>
    <w:p w:rsidR="00DB29C3" w:rsidRPr="002F31CA" w:rsidRDefault="00DB29C3" w:rsidP="00DB29C3">
      <w:pPr>
        <w:tabs>
          <w:tab w:val="left" w:pos="567"/>
        </w:tabs>
        <w:spacing w:line="276" w:lineRule="auto"/>
        <w:jc w:val="both"/>
        <w:rPr>
          <w:rFonts w:ascii="Arial" w:eastAsia="Times" w:hAnsi="Arial" w:cs="Arial"/>
          <w:sz w:val="22"/>
          <w:szCs w:val="22"/>
        </w:rPr>
      </w:pPr>
    </w:p>
    <w:p w:rsidR="00CB0B41" w:rsidRPr="005F60A0" w:rsidRDefault="00CB0B41" w:rsidP="00CB0B41">
      <w:pPr>
        <w:tabs>
          <w:tab w:val="left" w:pos="567"/>
        </w:tabs>
        <w:spacing w:line="276" w:lineRule="auto"/>
        <w:jc w:val="both"/>
        <w:rPr>
          <w:rFonts w:ascii="Arial" w:hAnsi="Arial" w:cs="Arial"/>
          <w:b/>
          <w:lang w:eastAsia="en-US"/>
        </w:rPr>
      </w:pPr>
      <w:r w:rsidRPr="00BC7A7B">
        <w:rPr>
          <w:rFonts w:ascii="Arial" w:eastAsia="Times" w:hAnsi="Arial" w:cs="Arial"/>
          <w:b/>
          <w:iCs/>
        </w:rPr>
        <w:t>Evaluación:</w:t>
      </w:r>
    </w:p>
    <w:p w:rsidR="00CB0B41" w:rsidRPr="00EC5C28" w:rsidRDefault="00EC5C28" w:rsidP="00EC5C28">
      <w:pPr>
        <w:overflowPunct/>
        <w:textAlignment w:val="auto"/>
        <w:rPr>
          <w:rFonts w:ascii="Arial" w:eastAsia="Times" w:hAnsi="Arial" w:cs="Arial"/>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7E3289">
        <w:rPr>
          <w:rFonts w:ascii="Arial" w:eastAsia="Times" w:hAnsi="Arial" w:cs="Arial"/>
          <w:iCs/>
        </w:rPr>
        <w:t xml:space="preserve"> </w:t>
      </w:r>
      <w:r w:rsidRPr="00DF36E7">
        <w:rPr>
          <w:rFonts w:ascii="Arial" w:eastAsia="Times" w:hAnsi="Arial" w:cs="Arial"/>
          <w:b/>
          <w:iCs/>
        </w:rPr>
        <w:t>4</w:t>
      </w:r>
      <w:r w:rsidRPr="00DF36E7">
        <w:rPr>
          <w:rFonts w:ascii="Arial" w:hAnsi="Arial" w:cs="Arial"/>
        </w:rPr>
        <w:t>,</w:t>
      </w:r>
      <w:r w:rsidRPr="00BC7A7B">
        <w:rPr>
          <w:rFonts w:ascii="Arial" w:hAnsi="Arial" w:cs="Arial"/>
        </w:rPr>
        <w:t xml:space="preserve"> </w:t>
      </w:r>
      <w:r w:rsidR="00872F6C">
        <w:rPr>
          <w:rFonts w:ascii="Arial" w:hAnsi="Arial" w:cs="Arial"/>
        </w:rPr>
        <w:t xml:space="preserve">ya </w:t>
      </w:r>
      <w:r w:rsidRPr="00BC7A7B">
        <w:rPr>
          <w:rFonts w:ascii="Arial" w:hAnsi="Arial" w:cs="Arial"/>
        </w:rPr>
        <w:t xml:space="preserve">que presenta </w:t>
      </w:r>
      <w:r w:rsidR="007A1C18">
        <w:rPr>
          <w:rFonts w:ascii="Arial" w:hAnsi="Arial" w:cs="Arial"/>
        </w:rPr>
        <w:t xml:space="preserve">documentos como el </w:t>
      </w:r>
      <w:r>
        <w:rPr>
          <w:rFonts w:ascii="Arial" w:hAnsi="Arial" w:cs="Arial"/>
        </w:rPr>
        <w:t>“</w:t>
      </w:r>
      <w:r w:rsidRPr="00EC5C28">
        <w:rPr>
          <w:rFonts w:ascii="Arial" w:eastAsia="Times" w:hAnsi="Arial" w:cs="Arial"/>
          <w:iCs/>
        </w:rPr>
        <w:t>índice de transparencia y disponibilidad de la informa</w:t>
      </w:r>
      <w:r>
        <w:rPr>
          <w:rFonts w:ascii="Arial" w:eastAsia="Times" w:hAnsi="Arial" w:cs="Arial"/>
          <w:iCs/>
        </w:rPr>
        <w:t xml:space="preserve">ción fiscal de los municipios </w:t>
      </w:r>
      <w:r w:rsidR="00A43E59">
        <w:rPr>
          <w:rFonts w:ascii="Arial" w:eastAsia="Times" w:hAnsi="Arial" w:cs="Arial"/>
          <w:iCs/>
        </w:rPr>
        <w:t>FISMDF</w:t>
      </w:r>
      <w:r w:rsidRPr="00EC5C28">
        <w:rPr>
          <w:rFonts w:ascii="Arial" w:eastAsia="Times" w:hAnsi="Arial" w:cs="Arial"/>
          <w:iCs/>
        </w:rPr>
        <w:t xml:space="preserve"> 2015</w:t>
      </w:r>
      <w:r w:rsidR="00872F6C">
        <w:rPr>
          <w:rFonts w:ascii="Arial" w:eastAsia="Times" w:hAnsi="Arial" w:cs="Arial"/>
          <w:iCs/>
        </w:rPr>
        <w:t>”</w:t>
      </w:r>
      <w:r>
        <w:rPr>
          <w:rFonts w:ascii="Arial" w:hAnsi="Arial" w:cs="Arial"/>
        </w:rPr>
        <w:t>, de la misma forma existe evidencia en la página de internet que se</w:t>
      </w:r>
      <w:r w:rsidR="005F71C9">
        <w:rPr>
          <w:rFonts w:ascii="Arial" w:hAnsi="Arial" w:cs="Arial"/>
        </w:rPr>
        <w:t xml:space="preserve"> </w:t>
      </w:r>
      <w:r>
        <w:rPr>
          <w:rFonts w:ascii="Arial" w:hAnsi="Arial" w:cs="Arial"/>
        </w:rPr>
        <w:t>encuentran difundidos públicamente.</w:t>
      </w:r>
    </w:p>
    <w:p w:rsidR="00CB0B41" w:rsidRPr="00BC7A7B" w:rsidRDefault="00CB0B41" w:rsidP="00CB0B41">
      <w:pPr>
        <w:tabs>
          <w:tab w:val="left" w:pos="567"/>
        </w:tabs>
        <w:spacing w:line="276" w:lineRule="auto"/>
        <w:ind w:left="426" w:hanging="426"/>
        <w:jc w:val="both"/>
        <w:rPr>
          <w:rFonts w:ascii="Arial" w:eastAsia="Times" w:hAnsi="Arial" w:cs="Arial"/>
          <w:iCs/>
        </w:rPr>
      </w:pPr>
    </w:p>
    <w:p w:rsidR="00CB0B41" w:rsidRDefault="00CB0B41" w:rsidP="00CB0B41">
      <w:pPr>
        <w:tabs>
          <w:tab w:val="left" w:pos="567"/>
        </w:tabs>
        <w:spacing w:line="276" w:lineRule="auto"/>
        <w:ind w:left="426" w:hanging="426"/>
        <w:jc w:val="both"/>
        <w:rPr>
          <w:rFonts w:ascii="Arial" w:eastAsia="Times" w:hAnsi="Arial" w:cs="Arial"/>
          <w:b/>
          <w:iCs/>
        </w:rPr>
      </w:pPr>
      <w:r w:rsidRPr="00BC7A7B">
        <w:rPr>
          <w:rFonts w:ascii="Arial" w:eastAsia="Times" w:hAnsi="Arial" w:cs="Arial"/>
          <w:b/>
          <w:iCs/>
        </w:rPr>
        <w:t>Justificación:</w:t>
      </w:r>
    </w:p>
    <w:p w:rsidR="00CB0B41" w:rsidRDefault="00CB0B41" w:rsidP="00CB0B41">
      <w:pPr>
        <w:pStyle w:val="Listavistosa-nfasis11"/>
        <w:spacing w:line="276" w:lineRule="auto"/>
        <w:ind w:left="0"/>
        <w:jc w:val="both"/>
        <w:rPr>
          <w:rFonts w:ascii="Arial" w:hAnsi="Arial" w:cs="Arial"/>
          <w:noProof/>
          <w:lang w:eastAsia="es-MX"/>
        </w:rPr>
      </w:pPr>
      <w:r w:rsidRPr="00CB0B41">
        <w:rPr>
          <w:rFonts w:ascii="Arial" w:hAnsi="Arial" w:cs="Arial"/>
        </w:rPr>
        <w:t xml:space="preserve">Se apega </w:t>
      </w:r>
      <w:r>
        <w:rPr>
          <w:rFonts w:ascii="Arial" w:hAnsi="Arial" w:cs="Arial"/>
        </w:rPr>
        <w:t>a lo establecido en la Ley de Obras Públicas y Servicios Relacionados con las Mismas y su Reglamento</w:t>
      </w:r>
      <w:r w:rsidR="00EE2438">
        <w:rPr>
          <w:rFonts w:ascii="Arial" w:hAnsi="Arial" w:cs="Arial"/>
        </w:rPr>
        <w:t>,</w:t>
      </w:r>
      <w:r w:rsidR="00640E5A">
        <w:rPr>
          <w:rFonts w:ascii="Arial" w:hAnsi="Arial" w:cs="Arial"/>
        </w:rPr>
        <w:t xml:space="preserve"> para el caso del Programa a los Lineamientos Generales para la Operación del </w:t>
      </w:r>
      <w:r w:rsidR="00D263D2">
        <w:rPr>
          <w:rFonts w:ascii="Arial" w:hAnsi="Arial" w:cs="Arial"/>
        </w:rPr>
        <w:t>Fondo</w:t>
      </w:r>
      <w:r w:rsidR="00640E5A">
        <w:rPr>
          <w:rFonts w:ascii="Arial" w:hAnsi="Arial" w:cs="Arial"/>
        </w:rPr>
        <w:t xml:space="preserve"> de Aportaciones para la Infraestructura Social. </w:t>
      </w:r>
    </w:p>
    <w:p w:rsidR="00640E5A" w:rsidRDefault="00640E5A" w:rsidP="00CB0B41">
      <w:pPr>
        <w:pStyle w:val="Listavistosa-nfasis11"/>
        <w:spacing w:line="276" w:lineRule="auto"/>
        <w:ind w:left="0"/>
        <w:jc w:val="both"/>
        <w:rPr>
          <w:rFonts w:ascii="Arial" w:hAnsi="Arial" w:cs="Arial"/>
          <w:noProof/>
          <w:lang w:eastAsia="es-MX"/>
        </w:rPr>
      </w:pPr>
    </w:p>
    <w:p w:rsidR="00640E5A" w:rsidRDefault="00640E5A" w:rsidP="00CB0B41">
      <w:pPr>
        <w:pStyle w:val="Listavistosa-nfasis11"/>
        <w:spacing w:line="276" w:lineRule="auto"/>
        <w:ind w:left="0"/>
        <w:jc w:val="both"/>
        <w:rPr>
          <w:rFonts w:ascii="Arial" w:hAnsi="Arial" w:cs="Arial"/>
          <w:noProof/>
          <w:lang w:eastAsia="es-MX"/>
        </w:rPr>
      </w:pPr>
      <w:r>
        <w:rPr>
          <w:rFonts w:ascii="Arial" w:hAnsi="Arial" w:cs="Arial"/>
          <w:noProof/>
          <w:lang w:eastAsia="es-MX"/>
        </w:rPr>
        <w:t xml:space="preserve">Los avances son registrados en la Matriz de Inversión para el Desarrollo Social </w:t>
      </w:r>
      <w:r w:rsidR="00872F6C">
        <w:rPr>
          <w:rFonts w:ascii="Arial" w:hAnsi="Arial" w:cs="Arial"/>
          <w:noProof/>
          <w:lang w:eastAsia="es-MX"/>
        </w:rPr>
        <w:t>(MIDS) de la SEDESOL Federal y en el</w:t>
      </w:r>
      <w:r>
        <w:rPr>
          <w:rFonts w:ascii="Arial" w:hAnsi="Arial" w:cs="Arial"/>
          <w:noProof/>
          <w:lang w:eastAsia="es-MX"/>
        </w:rPr>
        <w:t xml:space="preserve"> Sistema Unico (SFU) de la Secretaría de Hacienda y Crédito Público.</w:t>
      </w:r>
    </w:p>
    <w:p w:rsidR="00640E5A" w:rsidRDefault="00640E5A" w:rsidP="00CB0B41">
      <w:pPr>
        <w:pStyle w:val="Listavistosa-nfasis11"/>
        <w:spacing w:line="276" w:lineRule="auto"/>
        <w:ind w:left="0"/>
        <w:jc w:val="both"/>
        <w:rPr>
          <w:rFonts w:ascii="Arial" w:hAnsi="Arial" w:cs="Arial"/>
          <w:noProof/>
          <w:lang w:eastAsia="es-MX"/>
        </w:rPr>
      </w:pPr>
    </w:p>
    <w:p w:rsidR="00640E5A" w:rsidRDefault="00640E5A" w:rsidP="00CB0B41">
      <w:pPr>
        <w:pStyle w:val="Listavistosa-nfasis11"/>
        <w:spacing w:line="276" w:lineRule="auto"/>
        <w:ind w:left="0"/>
        <w:jc w:val="both"/>
        <w:rPr>
          <w:rFonts w:ascii="Arial" w:hAnsi="Arial" w:cs="Arial"/>
          <w:noProof/>
          <w:lang w:eastAsia="es-MX"/>
        </w:rPr>
      </w:pPr>
      <w:r>
        <w:rPr>
          <w:rFonts w:ascii="Arial" w:hAnsi="Arial" w:cs="Arial"/>
          <w:noProof/>
          <w:lang w:eastAsia="es-MX"/>
        </w:rPr>
        <w:t>Se difunden en la pagina de transparencia en la liga oficial</w:t>
      </w:r>
      <w:r w:rsidR="00EC5C28">
        <w:rPr>
          <w:rFonts w:ascii="Arial" w:hAnsi="Arial" w:cs="Arial"/>
          <w:noProof/>
          <w:lang w:eastAsia="es-MX"/>
        </w:rPr>
        <w:t xml:space="preserve"> del H. Ayuntamiento de Puebla </w:t>
      </w:r>
      <w:hyperlink r:id="rId82" w:history="1">
        <w:r w:rsidR="00EC5C28" w:rsidRPr="00E0262C">
          <w:rPr>
            <w:rStyle w:val="Hipervnculo"/>
            <w:rFonts w:ascii="Arial" w:hAnsi="Arial" w:cs="Arial"/>
            <w:noProof/>
            <w:lang w:eastAsia="es-MX"/>
          </w:rPr>
          <w:t>http://www.pueblacapital.gob.mx/images/transparencia/compl/info.fiscal/obras.</w:t>
        </w:r>
        <w:r w:rsidR="00A43E59">
          <w:rPr>
            <w:rStyle w:val="Hipervnculo"/>
            <w:rFonts w:ascii="Arial" w:hAnsi="Arial" w:cs="Arial"/>
            <w:noProof/>
            <w:lang w:eastAsia="es-MX"/>
          </w:rPr>
          <w:t>FISMDF</w:t>
        </w:r>
        <w:r w:rsidR="00EC5C28" w:rsidRPr="00E0262C">
          <w:rPr>
            <w:rStyle w:val="Hipervnculo"/>
            <w:rFonts w:ascii="Arial" w:hAnsi="Arial" w:cs="Arial"/>
            <w:noProof/>
            <w:lang w:eastAsia="es-MX"/>
          </w:rPr>
          <w:t>15.pdf</w:t>
        </w:r>
      </w:hyperlink>
    </w:p>
    <w:p w:rsidR="00EC5C28" w:rsidRDefault="00EC5C28" w:rsidP="00CB0B41">
      <w:pPr>
        <w:pStyle w:val="Listavistosa-nfasis11"/>
        <w:spacing w:line="276" w:lineRule="auto"/>
        <w:ind w:left="0"/>
        <w:jc w:val="both"/>
        <w:rPr>
          <w:rFonts w:ascii="Arial" w:hAnsi="Arial" w:cs="Arial"/>
          <w:noProof/>
          <w:lang w:eastAsia="es-MX"/>
        </w:rPr>
      </w:pPr>
    </w:p>
    <w:p w:rsidR="00EC5C28" w:rsidRPr="00CB0B41" w:rsidRDefault="00EC5C28" w:rsidP="00CB0B41">
      <w:pPr>
        <w:pStyle w:val="Listavistosa-nfasis11"/>
        <w:spacing w:line="276" w:lineRule="auto"/>
        <w:ind w:left="0"/>
        <w:jc w:val="both"/>
        <w:rPr>
          <w:rFonts w:ascii="Arial" w:hAnsi="Arial" w:cs="Arial"/>
        </w:rPr>
      </w:pPr>
      <w:r>
        <w:rPr>
          <w:rFonts w:ascii="Arial" w:hAnsi="Arial" w:cs="Arial"/>
          <w:noProof/>
          <w:lang w:eastAsia="es-MX"/>
        </w:rPr>
        <w:t xml:space="preserve">Se encuentran apegados a los Lineamientos Generales para la Operación del </w:t>
      </w:r>
      <w:r w:rsidR="00D263D2">
        <w:rPr>
          <w:rFonts w:ascii="Arial" w:hAnsi="Arial" w:cs="Arial"/>
          <w:noProof/>
          <w:lang w:eastAsia="es-MX"/>
        </w:rPr>
        <w:t>Fondo</w:t>
      </w:r>
      <w:r>
        <w:rPr>
          <w:rFonts w:ascii="Arial" w:hAnsi="Arial" w:cs="Arial"/>
          <w:noProof/>
          <w:lang w:eastAsia="es-MX"/>
        </w:rPr>
        <w:t xml:space="preserve"> de Aportaciones para la Infraestructura Social.</w:t>
      </w:r>
    </w:p>
    <w:p w:rsidR="00CB0B41" w:rsidRDefault="00CB0B41" w:rsidP="00CB0B41">
      <w:pPr>
        <w:pStyle w:val="Listavistosa-nfasis11"/>
        <w:spacing w:line="276" w:lineRule="auto"/>
        <w:ind w:left="0"/>
        <w:jc w:val="both"/>
        <w:rPr>
          <w:rFonts w:ascii="Arial" w:eastAsia="Times" w:hAnsi="Arial" w:cs="Arial"/>
          <w:b/>
          <w:iCs/>
          <w:sz w:val="22"/>
          <w:szCs w:val="22"/>
        </w:rPr>
      </w:pPr>
    </w:p>
    <w:p w:rsidR="00CB0B41" w:rsidRDefault="00CB0B41" w:rsidP="00CB0B41">
      <w:pPr>
        <w:tabs>
          <w:tab w:val="left" w:pos="540"/>
        </w:tabs>
        <w:spacing w:line="276" w:lineRule="auto"/>
        <w:jc w:val="both"/>
        <w:rPr>
          <w:rFonts w:ascii="Arial" w:hAnsi="Arial" w:cs="Arial"/>
          <w:b/>
          <w:lang w:eastAsia="en-US"/>
        </w:rPr>
      </w:pPr>
      <w:r w:rsidRPr="00BC7A7B">
        <w:rPr>
          <w:rFonts w:ascii="Arial" w:hAnsi="Arial" w:cs="Arial"/>
          <w:b/>
          <w:lang w:eastAsia="en-US"/>
        </w:rPr>
        <w:t>Sugerencia:</w:t>
      </w:r>
    </w:p>
    <w:p w:rsidR="00027180" w:rsidRPr="005F60A0" w:rsidRDefault="00027180" w:rsidP="00027180">
      <w:pPr>
        <w:overflowPunct/>
        <w:jc w:val="both"/>
        <w:textAlignment w:val="auto"/>
        <w:rPr>
          <w:rFonts w:ascii="Arial" w:hAnsi="Arial" w:cs="Arial"/>
          <w:lang w:eastAsia="en-US"/>
        </w:rPr>
      </w:pPr>
      <w:r w:rsidRPr="005F60A0">
        <w:rPr>
          <w:rFonts w:ascii="Arial" w:hAnsi="Arial" w:cs="Arial"/>
        </w:rPr>
        <w:t xml:space="preserve">Mantener los procedimientos establecidos para </w:t>
      </w:r>
      <w:r>
        <w:rPr>
          <w:rFonts w:ascii="Arial" w:hAnsi="Arial" w:cs="Arial"/>
        </w:rPr>
        <w:t>la ejecución de obas y acciones</w:t>
      </w:r>
      <w:r w:rsidRPr="005F60A0">
        <w:rPr>
          <w:rFonts w:ascii="Arial" w:hAnsi="Arial" w:cs="Arial"/>
        </w:rPr>
        <w:t xml:space="preserve">, identificando permanentemente mejores prácticas que permitan ejecutar los procesos </w:t>
      </w:r>
      <w:r>
        <w:rPr>
          <w:rFonts w:ascii="Arial" w:hAnsi="Arial" w:cs="Arial"/>
        </w:rPr>
        <w:t>de forma más eficaz y eficiente</w:t>
      </w:r>
      <w:r w:rsidRPr="005F60A0">
        <w:rPr>
          <w:rFonts w:ascii="Arial" w:hAnsi="Arial" w:cs="Arial"/>
        </w:rPr>
        <w:t>.</w:t>
      </w:r>
    </w:p>
    <w:p w:rsidR="00EC5C28" w:rsidRDefault="00EC5C28" w:rsidP="000D6153">
      <w:pPr>
        <w:overflowPunct/>
        <w:textAlignment w:val="auto"/>
        <w:rPr>
          <w:rFonts w:ascii="Arial" w:hAnsi="Arial" w:cs="Arial"/>
          <w:b/>
          <w:lang w:eastAsia="en-US"/>
        </w:rPr>
      </w:pPr>
    </w:p>
    <w:p w:rsidR="00EB7043" w:rsidRDefault="00EB7043" w:rsidP="000D6153">
      <w:pPr>
        <w:overflowPunct/>
        <w:textAlignment w:val="auto"/>
        <w:rPr>
          <w:rFonts w:ascii="Arial" w:hAnsi="Arial" w:cs="Arial"/>
          <w:b/>
          <w:lang w:eastAsia="en-US"/>
        </w:rPr>
      </w:pPr>
    </w:p>
    <w:p w:rsidR="00EB7043" w:rsidRDefault="00EB7043" w:rsidP="000D6153">
      <w:pPr>
        <w:overflowPunct/>
        <w:textAlignment w:val="auto"/>
        <w:rPr>
          <w:rFonts w:ascii="Arial" w:hAnsi="Arial" w:cs="Arial"/>
          <w:b/>
          <w:lang w:eastAsia="en-US"/>
        </w:rPr>
      </w:pPr>
    </w:p>
    <w:p w:rsidR="00EB7043" w:rsidRDefault="00EB7043" w:rsidP="000D6153">
      <w:pPr>
        <w:overflowPunct/>
        <w:textAlignment w:val="auto"/>
        <w:rPr>
          <w:rFonts w:ascii="Arial" w:hAnsi="Arial" w:cs="Arial"/>
          <w:b/>
          <w:lang w:eastAsia="en-US"/>
        </w:rPr>
      </w:pPr>
    </w:p>
    <w:p w:rsidR="00DB29C3"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Pr>
          <w:rFonts w:ascii="Arial" w:hAnsi="Arial" w:cs="Arial"/>
          <w:b/>
          <w:sz w:val="22"/>
          <w:szCs w:val="22"/>
          <w:lang w:eastAsia="en-US"/>
        </w:rPr>
        <w:lastRenderedPageBreak/>
        <w:t xml:space="preserve">El </w:t>
      </w:r>
      <w:r w:rsidR="00970126">
        <w:rPr>
          <w:rFonts w:ascii="Arial" w:hAnsi="Arial" w:cs="Arial"/>
          <w:b/>
          <w:sz w:val="22"/>
          <w:szCs w:val="22"/>
        </w:rPr>
        <w:t>programa cuenta</w:t>
      </w:r>
      <w:r>
        <w:rPr>
          <w:rFonts w:ascii="Arial" w:hAnsi="Arial" w:cs="Arial"/>
          <w:b/>
          <w:sz w:val="22"/>
          <w:szCs w:val="22"/>
          <w:lang w:eastAsia="en-US"/>
        </w:rPr>
        <w:t xml:space="preserve"> con</w:t>
      </w:r>
      <w:r w:rsidRPr="000A7437">
        <w:rPr>
          <w:rFonts w:ascii="Arial" w:hAnsi="Arial" w:cs="Arial"/>
          <w:b/>
          <w:sz w:val="22"/>
          <w:szCs w:val="22"/>
          <w:lang w:eastAsia="en-US"/>
        </w:rPr>
        <w:t xml:space="preserve"> mecanismos </w:t>
      </w:r>
      <w:r>
        <w:rPr>
          <w:rFonts w:ascii="Arial" w:hAnsi="Arial" w:cs="Arial"/>
          <w:b/>
          <w:sz w:val="22"/>
          <w:szCs w:val="22"/>
          <w:lang w:eastAsia="en-US"/>
        </w:rPr>
        <w:t xml:space="preserve">documentados </w:t>
      </w:r>
      <w:r w:rsidR="00970126">
        <w:rPr>
          <w:rFonts w:ascii="Arial" w:hAnsi="Arial" w:cs="Arial"/>
          <w:b/>
          <w:sz w:val="22"/>
          <w:szCs w:val="22"/>
          <w:lang w:eastAsia="en-US"/>
        </w:rPr>
        <w:t>para dar</w:t>
      </w:r>
      <w:r>
        <w:rPr>
          <w:rFonts w:ascii="Arial" w:hAnsi="Arial" w:cs="Arial"/>
          <w:b/>
          <w:sz w:val="22"/>
          <w:szCs w:val="22"/>
          <w:lang w:eastAsia="en-US"/>
        </w:rPr>
        <w:t xml:space="preserve"> </w:t>
      </w:r>
      <w:r w:rsidRPr="000A7437">
        <w:rPr>
          <w:rFonts w:ascii="Arial" w:hAnsi="Arial" w:cs="Arial"/>
          <w:b/>
          <w:sz w:val="22"/>
          <w:szCs w:val="22"/>
          <w:lang w:eastAsia="en-US"/>
        </w:rPr>
        <w:t>seguimiento a la eje</w:t>
      </w:r>
      <w:r>
        <w:rPr>
          <w:rFonts w:ascii="Arial" w:hAnsi="Arial" w:cs="Arial"/>
          <w:b/>
          <w:sz w:val="22"/>
          <w:szCs w:val="22"/>
          <w:lang w:eastAsia="en-US"/>
        </w:rPr>
        <w:t>cución de obras y acciones y tienen las siguientes características:</w:t>
      </w:r>
    </w:p>
    <w:p w:rsidR="00DB29C3" w:rsidRPr="001B07A0" w:rsidRDefault="00DB29C3" w:rsidP="008A1795">
      <w:pPr>
        <w:pStyle w:val="Listavistosa-nfasis11"/>
        <w:numPr>
          <w:ilvl w:val="0"/>
          <w:numId w:val="141"/>
        </w:numPr>
        <w:spacing w:line="276" w:lineRule="auto"/>
        <w:jc w:val="both"/>
        <w:rPr>
          <w:rFonts w:ascii="Arial" w:hAnsi="Arial" w:cs="Arial"/>
          <w:b/>
          <w:sz w:val="22"/>
          <w:szCs w:val="22"/>
          <w:lang w:eastAsia="en-US"/>
        </w:rPr>
      </w:pPr>
      <w:r w:rsidRPr="001B07A0">
        <w:rPr>
          <w:rFonts w:ascii="Arial" w:hAnsi="Arial" w:cs="Arial"/>
          <w:b/>
          <w:sz w:val="22"/>
          <w:szCs w:val="22"/>
          <w:lang w:eastAsia="en-US"/>
        </w:rPr>
        <w:t xml:space="preserve">Permiten identificar si </w:t>
      </w:r>
      <w:r>
        <w:rPr>
          <w:rFonts w:ascii="Arial" w:eastAsia="Times" w:hAnsi="Arial" w:cs="Arial"/>
          <w:b/>
          <w:sz w:val="22"/>
          <w:szCs w:val="22"/>
        </w:rPr>
        <w:t>las obras y/o acciones se realizan acorde</w:t>
      </w:r>
      <w:r w:rsidRPr="001B07A0">
        <w:rPr>
          <w:rFonts w:ascii="Arial" w:eastAsia="Times" w:hAnsi="Arial" w:cs="Arial"/>
          <w:b/>
          <w:sz w:val="22"/>
          <w:szCs w:val="22"/>
        </w:rPr>
        <w:t xml:space="preserve"> a lo establecido en los documentos normativos del programa</w:t>
      </w:r>
      <w:r>
        <w:rPr>
          <w:rFonts w:ascii="Arial" w:hAnsi="Arial" w:cs="Arial"/>
          <w:b/>
          <w:sz w:val="22"/>
          <w:szCs w:val="22"/>
          <w:lang w:eastAsia="en-US"/>
        </w:rPr>
        <w:t>.</w:t>
      </w:r>
    </w:p>
    <w:p w:rsidR="00DB29C3" w:rsidRPr="00534506" w:rsidRDefault="00DB29C3" w:rsidP="008A1795">
      <w:pPr>
        <w:pStyle w:val="Listavistosa-nfasis11"/>
        <w:numPr>
          <w:ilvl w:val="0"/>
          <w:numId w:val="141"/>
        </w:numPr>
        <w:spacing w:line="276" w:lineRule="auto"/>
        <w:jc w:val="both"/>
        <w:rPr>
          <w:rFonts w:ascii="Arial" w:hAnsi="Arial" w:cs="Arial"/>
          <w:b/>
          <w:sz w:val="22"/>
          <w:szCs w:val="22"/>
          <w:lang w:eastAsia="en-US"/>
        </w:rPr>
      </w:pPr>
      <w:r w:rsidRPr="00534506">
        <w:rPr>
          <w:rFonts w:ascii="Arial" w:hAnsi="Arial" w:cs="Arial"/>
          <w:b/>
          <w:sz w:val="22"/>
          <w:szCs w:val="22"/>
          <w:lang w:eastAsia="en-US"/>
        </w:rPr>
        <w:t xml:space="preserve">Están estandarizados, </w:t>
      </w:r>
      <w:r w:rsidRPr="001B07A0">
        <w:rPr>
          <w:rFonts w:ascii="Arial" w:hAnsi="Arial" w:cs="Arial"/>
          <w:b/>
          <w:sz w:val="22"/>
          <w:szCs w:val="22"/>
          <w:lang w:eastAsia="en-US"/>
        </w:rPr>
        <w:t>es decir</w:t>
      </w:r>
      <w:r>
        <w:rPr>
          <w:rFonts w:ascii="Arial" w:hAnsi="Arial" w:cs="Arial"/>
          <w:b/>
          <w:sz w:val="22"/>
          <w:szCs w:val="22"/>
          <w:lang w:eastAsia="en-US"/>
        </w:rPr>
        <w:t>,</w:t>
      </w:r>
      <w:r w:rsidRPr="001B07A0">
        <w:rPr>
          <w:rFonts w:ascii="Arial" w:hAnsi="Arial" w:cs="Arial"/>
          <w:b/>
          <w:sz w:val="22"/>
          <w:szCs w:val="22"/>
          <w:lang w:eastAsia="en-US"/>
        </w:rPr>
        <w:t xml:space="preserve"> son utilizados por todas las instancias ejecutoras.</w:t>
      </w:r>
    </w:p>
    <w:p w:rsidR="00DB29C3" w:rsidRPr="00534506" w:rsidRDefault="00DB29C3" w:rsidP="008A1795">
      <w:pPr>
        <w:pStyle w:val="Listavistosa-nfasis11"/>
        <w:numPr>
          <w:ilvl w:val="0"/>
          <w:numId w:val="141"/>
        </w:numPr>
        <w:spacing w:line="276" w:lineRule="auto"/>
        <w:jc w:val="both"/>
        <w:rPr>
          <w:rFonts w:ascii="Arial" w:hAnsi="Arial" w:cs="Arial"/>
          <w:b/>
          <w:sz w:val="22"/>
          <w:szCs w:val="22"/>
          <w:lang w:eastAsia="en-US"/>
        </w:rPr>
      </w:pPr>
      <w:r w:rsidRPr="00534506">
        <w:rPr>
          <w:rFonts w:ascii="Arial" w:hAnsi="Arial" w:cs="Arial"/>
          <w:b/>
          <w:sz w:val="22"/>
          <w:szCs w:val="22"/>
          <w:lang w:eastAsia="en-US"/>
        </w:rPr>
        <w:t>Están sistematizados.</w:t>
      </w:r>
    </w:p>
    <w:p w:rsidR="00DB29C3" w:rsidRPr="001B07A0" w:rsidRDefault="00DB29C3" w:rsidP="008A1795">
      <w:pPr>
        <w:pStyle w:val="Listavistosa-nfasis11"/>
        <w:numPr>
          <w:ilvl w:val="0"/>
          <w:numId w:val="141"/>
        </w:numPr>
        <w:spacing w:line="276" w:lineRule="auto"/>
        <w:jc w:val="both"/>
        <w:rPr>
          <w:rFonts w:ascii="Arial" w:eastAsia="Times" w:hAnsi="Arial" w:cs="Arial"/>
          <w:b/>
          <w:iCs/>
          <w:sz w:val="22"/>
          <w:szCs w:val="22"/>
        </w:rPr>
      </w:pPr>
      <w:r w:rsidRPr="00534506">
        <w:rPr>
          <w:rFonts w:ascii="Arial" w:hAnsi="Arial" w:cs="Arial"/>
          <w:b/>
          <w:sz w:val="22"/>
          <w:szCs w:val="22"/>
          <w:lang w:eastAsia="en-US"/>
        </w:rPr>
        <w:t>Son conocidos</w:t>
      </w:r>
      <w:r w:rsidRPr="001B07A0">
        <w:rPr>
          <w:rFonts w:ascii="Arial" w:eastAsia="Times" w:hAnsi="Arial" w:cs="Arial"/>
          <w:b/>
          <w:iCs/>
          <w:sz w:val="22"/>
          <w:szCs w:val="22"/>
        </w:rPr>
        <w:t xml:space="preserve"> por operadores del programa</w:t>
      </w:r>
      <w:r>
        <w:rPr>
          <w:rFonts w:ascii="Arial" w:eastAsia="Times" w:hAnsi="Arial" w:cs="Arial"/>
          <w:b/>
          <w:iCs/>
          <w:sz w:val="22"/>
          <w:szCs w:val="22"/>
        </w:rPr>
        <w:t>.</w:t>
      </w:r>
    </w:p>
    <w:p w:rsidR="00DB29C3" w:rsidRPr="00E67CCE" w:rsidRDefault="00DB29C3" w:rsidP="00DB29C3">
      <w:pPr>
        <w:pStyle w:val="Listavistosa-nfasis11"/>
        <w:spacing w:line="276" w:lineRule="auto"/>
        <w:ind w:left="360"/>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tbl>
      <w:tblPr>
        <w:tblW w:w="97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40"/>
        <w:gridCol w:w="9063"/>
      </w:tblGrid>
      <w:tr w:rsidR="00DB29C3" w:rsidRPr="00DF7539" w:rsidTr="00CB0B41">
        <w:trPr>
          <w:jc w:val="center"/>
        </w:trPr>
        <w:tc>
          <w:tcPr>
            <w:tcW w:w="629"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F7539" w:rsidRDefault="00DB29C3" w:rsidP="00CB0B41">
            <w:pPr>
              <w:pStyle w:val="Prrafodelista1"/>
              <w:spacing w:after="0" w:line="240" w:lineRule="atLeast"/>
              <w:ind w:left="0"/>
              <w:jc w:val="center"/>
              <w:rPr>
                <w:rFonts w:ascii="Arial" w:eastAsia="Times" w:hAnsi="Arial" w:cs="Arial"/>
                <w:b/>
                <w:iCs/>
                <w:lang w:eastAsia="es-MX"/>
              </w:rPr>
            </w:pPr>
            <w:r w:rsidRPr="00DF7539">
              <w:rPr>
                <w:rFonts w:ascii="Arial" w:eastAsia="Times" w:hAnsi="Arial" w:cs="Arial"/>
                <w:b/>
                <w:iCs/>
                <w:lang w:eastAsia="es-MX"/>
              </w:rPr>
              <w:t xml:space="preserve">Nivel </w:t>
            </w:r>
          </w:p>
        </w:tc>
        <w:tc>
          <w:tcPr>
            <w:tcW w:w="9074"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F7539" w:rsidRDefault="00DB29C3" w:rsidP="00CB0B41">
            <w:pPr>
              <w:pStyle w:val="Prrafodelista1"/>
              <w:spacing w:after="0" w:line="240" w:lineRule="atLeast"/>
              <w:ind w:left="0"/>
              <w:contextualSpacing w:val="0"/>
              <w:jc w:val="center"/>
              <w:rPr>
                <w:rFonts w:ascii="Arial" w:eastAsia="Times" w:hAnsi="Arial" w:cs="Arial"/>
                <w:b/>
                <w:iCs/>
                <w:lang w:eastAsia="es-MX"/>
              </w:rPr>
            </w:pPr>
            <w:r w:rsidRPr="00DF7539">
              <w:rPr>
                <w:rFonts w:ascii="Arial" w:eastAsia="Times" w:hAnsi="Arial" w:cs="Arial"/>
                <w:b/>
                <w:iCs/>
                <w:lang w:eastAsia="es-MX"/>
              </w:rPr>
              <w:t>Criterios</w:t>
            </w:r>
          </w:p>
        </w:tc>
      </w:tr>
      <w:tr w:rsidR="00DB29C3" w:rsidRPr="00103BCF" w:rsidTr="00CB0B41">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1</w:t>
            </w:r>
          </w:p>
        </w:tc>
        <w:tc>
          <w:tcPr>
            <w:tcW w:w="9074" w:type="dxa"/>
            <w:tcBorders>
              <w:top w:val="single" w:sz="4" w:space="0" w:color="auto"/>
              <w:left w:val="single" w:sz="4" w:space="0" w:color="auto"/>
              <w:bottom w:val="single" w:sz="4" w:space="0" w:color="auto"/>
              <w:right w:val="single" w:sz="4" w:space="0" w:color="auto"/>
            </w:tcBorders>
            <w:vAlign w:val="center"/>
          </w:tcPr>
          <w:p w:rsidR="00DB29C3" w:rsidRPr="00306587"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dar seguimiento a la ejecución de obras y/o </w:t>
            </w:r>
            <w:r w:rsidRPr="005E0B78">
              <w:rPr>
                <w:rFonts w:ascii="Arial" w:hAnsi="Arial" w:cs="Arial"/>
                <w:sz w:val="22"/>
                <w:szCs w:val="22"/>
                <w:lang w:eastAsia="en-US"/>
              </w:rPr>
              <w:t xml:space="preserve">acciones </w:t>
            </w:r>
            <w:r>
              <w:rPr>
                <w:rFonts w:ascii="Arial" w:eastAsia="Times" w:hAnsi="Arial" w:cs="Arial"/>
                <w:iCs/>
                <w:sz w:val="22"/>
                <w:szCs w:val="22"/>
                <w:lang w:eastAsia="es-MX"/>
              </w:rPr>
              <w:t xml:space="preserve">tienen </w:t>
            </w:r>
            <w:r w:rsidRPr="00306587">
              <w:rPr>
                <w:rFonts w:ascii="Arial" w:eastAsia="Times" w:hAnsi="Arial" w:cs="Arial"/>
                <w:iCs/>
                <w:sz w:val="22"/>
                <w:szCs w:val="22"/>
                <w:lang w:eastAsia="es-MX"/>
              </w:rPr>
              <w:t xml:space="preserve">una </w:t>
            </w:r>
            <w:r>
              <w:rPr>
                <w:rFonts w:ascii="Arial" w:eastAsia="Times" w:hAnsi="Arial" w:cs="Arial"/>
                <w:iCs/>
                <w:sz w:val="22"/>
                <w:szCs w:val="22"/>
                <w:lang w:eastAsia="es-MX"/>
              </w:rPr>
              <w:t>de las características establecidas</w:t>
            </w:r>
            <w:r w:rsidRPr="00306587">
              <w:rPr>
                <w:rFonts w:ascii="Arial" w:eastAsia="Times" w:hAnsi="Arial" w:cs="Arial"/>
                <w:iCs/>
                <w:sz w:val="22"/>
                <w:szCs w:val="22"/>
                <w:lang w:eastAsia="es-MX"/>
              </w:rPr>
              <w:t>.</w:t>
            </w:r>
          </w:p>
        </w:tc>
      </w:tr>
      <w:tr w:rsidR="00DB29C3" w:rsidRPr="00103BCF" w:rsidTr="00CB0B41">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2</w:t>
            </w:r>
          </w:p>
        </w:tc>
        <w:tc>
          <w:tcPr>
            <w:tcW w:w="9074" w:type="dxa"/>
            <w:tcBorders>
              <w:top w:val="single" w:sz="4" w:space="0" w:color="auto"/>
              <w:left w:val="single" w:sz="4" w:space="0" w:color="auto"/>
              <w:bottom w:val="single" w:sz="4" w:space="0" w:color="auto"/>
              <w:right w:val="single" w:sz="4" w:space="0" w:color="auto"/>
            </w:tcBorders>
            <w:vAlign w:val="center"/>
          </w:tcPr>
          <w:p w:rsidR="00DB29C3" w:rsidRPr="00306587"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dar seguimiento a la ejecución de obras y/o </w:t>
            </w:r>
            <w:r w:rsidRPr="005E0B78">
              <w:rPr>
                <w:rFonts w:ascii="Arial" w:hAnsi="Arial" w:cs="Arial"/>
                <w:sz w:val="22"/>
                <w:szCs w:val="22"/>
                <w:lang w:eastAsia="en-US"/>
              </w:rPr>
              <w:t xml:space="preserve">acciones </w:t>
            </w:r>
            <w:r w:rsidR="00970126">
              <w:rPr>
                <w:rFonts w:ascii="Arial" w:eastAsia="Times" w:hAnsi="Arial" w:cs="Arial"/>
                <w:iCs/>
                <w:sz w:val="22"/>
                <w:szCs w:val="22"/>
                <w:lang w:eastAsia="es-MX"/>
              </w:rPr>
              <w:t>tienen dos de</w:t>
            </w:r>
            <w:r>
              <w:rPr>
                <w:rFonts w:ascii="Arial" w:eastAsia="Times" w:hAnsi="Arial" w:cs="Arial"/>
                <w:iCs/>
                <w:sz w:val="22"/>
                <w:szCs w:val="22"/>
                <w:lang w:eastAsia="es-MX"/>
              </w:rPr>
              <w:t xml:space="preserve"> las características establecidas</w:t>
            </w:r>
            <w:r w:rsidRPr="00306587">
              <w:rPr>
                <w:rFonts w:ascii="Arial" w:eastAsia="Times" w:hAnsi="Arial" w:cs="Arial"/>
                <w:iCs/>
                <w:sz w:val="22"/>
                <w:szCs w:val="22"/>
                <w:lang w:eastAsia="es-MX"/>
              </w:rPr>
              <w:t>.</w:t>
            </w:r>
          </w:p>
        </w:tc>
      </w:tr>
      <w:tr w:rsidR="00DB29C3" w:rsidRPr="00103BCF" w:rsidTr="00CB0B41">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3</w:t>
            </w:r>
          </w:p>
        </w:tc>
        <w:tc>
          <w:tcPr>
            <w:tcW w:w="9074" w:type="dxa"/>
            <w:tcBorders>
              <w:top w:val="single" w:sz="4" w:space="0" w:color="auto"/>
              <w:left w:val="single" w:sz="4" w:space="0" w:color="auto"/>
              <w:bottom w:val="single" w:sz="4" w:space="0" w:color="auto"/>
              <w:right w:val="single" w:sz="4" w:space="0" w:color="auto"/>
            </w:tcBorders>
            <w:vAlign w:val="center"/>
          </w:tcPr>
          <w:p w:rsidR="00DB29C3" w:rsidRPr="00306587" w:rsidRDefault="00970126"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dar seguimiento a la ejecución de obras y/o </w:t>
            </w:r>
            <w:r w:rsidRPr="005E0B78">
              <w:rPr>
                <w:rFonts w:ascii="Arial" w:hAnsi="Arial" w:cs="Arial"/>
                <w:sz w:val="22"/>
                <w:szCs w:val="22"/>
                <w:lang w:eastAsia="en-US"/>
              </w:rPr>
              <w:t>acciones</w:t>
            </w:r>
            <w:r>
              <w:rPr>
                <w:rFonts w:ascii="Arial" w:hAnsi="Arial" w:cs="Arial"/>
                <w:sz w:val="22"/>
                <w:szCs w:val="22"/>
                <w:lang w:eastAsia="en-US"/>
              </w:rPr>
              <w:t xml:space="preserve"> </w:t>
            </w:r>
            <w:r>
              <w:rPr>
                <w:rFonts w:ascii="Arial" w:eastAsia="Times" w:hAnsi="Arial" w:cs="Arial"/>
                <w:iCs/>
                <w:sz w:val="22"/>
                <w:szCs w:val="22"/>
                <w:lang w:eastAsia="es-MX"/>
              </w:rPr>
              <w:t>tienen tres de las características establecidas</w:t>
            </w:r>
            <w:r w:rsidRPr="00306587">
              <w:rPr>
                <w:rFonts w:ascii="Arial" w:eastAsia="Times" w:hAnsi="Arial" w:cs="Arial"/>
                <w:iCs/>
                <w:sz w:val="22"/>
                <w:szCs w:val="22"/>
                <w:lang w:eastAsia="es-MX"/>
              </w:rPr>
              <w:t>.</w:t>
            </w:r>
          </w:p>
        </w:tc>
      </w:tr>
      <w:tr w:rsidR="00DB29C3" w:rsidRPr="00103BCF" w:rsidTr="00CB0B41">
        <w:trPr>
          <w:jc w:val="center"/>
        </w:trPr>
        <w:tc>
          <w:tcPr>
            <w:tcW w:w="629" w:type="dxa"/>
            <w:tcBorders>
              <w:top w:val="single" w:sz="4" w:space="0" w:color="auto"/>
              <w:left w:val="single" w:sz="4" w:space="0" w:color="auto"/>
              <w:bottom w:val="single" w:sz="4" w:space="0" w:color="auto"/>
              <w:right w:val="single" w:sz="4" w:space="0" w:color="auto"/>
            </w:tcBorders>
            <w:vAlign w:val="center"/>
          </w:tcPr>
          <w:p w:rsidR="00DB29C3" w:rsidRPr="00103B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4</w:t>
            </w:r>
          </w:p>
        </w:tc>
        <w:tc>
          <w:tcPr>
            <w:tcW w:w="9074" w:type="dxa"/>
            <w:tcBorders>
              <w:top w:val="single" w:sz="4" w:space="0" w:color="auto"/>
              <w:left w:val="single" w:sz="4" w:space="0" w:color="auto"/>
              <w:bottom w:val="single" w:sz="4" w:space="0" w:color="auto"/>
              <w:right w:val="single" w:sz="4" w:space="0" w:color="auto"/>
            </w:tcBorders>
            <w:vAlign w:val="center"/>
          </w:tcPr>
          <w:p w:rsidR="00DB29C3" w:rsidRPr="00306587"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Pr>
                <w:rFonts w:ascii="Arial" w:eastAsia="Times" w:hAnsi="Arial" w:cs="Arial"/>
                <w:iCs/>
                <w:sz w:val="22"/>
                <w:szCs w:val="22"/>
                <w:lang w:eastAsia="es-MX"/>
              </w:rPr>
              <w:t xml:space="preserve">Los mecanismos para dar seguimiento a la ejecución de obras y/o </w:t>
            </w:r>
            <w:r w:rsidRPr="005E0B78">
              <w:rPr>
                <w:rFonts w:ascii="Arial" w:hAnsi="Arial" w:cs="Arial"/>
                <w:sz w:val="22"/>
                <w:szCs w:val="22"/>
                <w:lang w:eastAsia="en-US"/>
              </w:rPr>
              <w:t xml:space="preserve">acciones </w:t>
            </w:r>
            <w:r>
              <w:rPr>
                <w:rFonts w:ascii="Arial" w:eastAsia="Times" w:hAnsi="Arial" w:cs="Arial"/>
                <w:iCs/>
                <w:sz w:val="22"/>
                <w:szCs w:val="22"/>
                <w:lang w:eastAsia="es-MX"/>
              </w:rPr>
              <w:t>tienen</w:t>
            </w:r>
            <w:r w:rsidR="00970126">
              <w:rPr>
                <w:rFonts w:ascii="Arial" w:eastAsia="Times" w:hAnsi="Arial" w:cs="Arial"/>
                <w:iCs/>
                <w:sz w:val="22"/>
                <w:szCs w:val="22"/>
                <w:lang w:eastAsia="es-MX"/>
              </w:rPr>
              <w:t xml:space="preserve"> </w:t>
            </w:r>
            <w:r>
              <w:rPr>
                <w:rFonts w:ascii="Arial" w:eastAsia="Times" w:hAnsi="Arial" w:cs="Arial"/>
                <w:iCs/>
                <w:sz w:val="22"/>
                <w:szCs w:val="22"/>
                <w:lang w:eastAsia="es-MX"/>
              </w:rPr>
              <w:t>todas las características establecidas</w:t>
            </w:r>
            <w:r w:rsidRPr="00306587">
              <w:rPr>
                <w:rFonts w:ascii="Arial" w:eastAsia="Times" w:hAnsi="Arial" w:cs="Arial"/>
                <w:iCs/>
                <w:sz w:val="22"/>
                <w:szCs w:val="22"/>
                <w:lang w:eastAsia="es-MX"/>
              </w:rPr>
              <w:t>.</w:t>
            </w:r>
          </w:p>
        </w:tc>
      </w:tr>
    </w:tbl>
    <w:p w:rsidR="00DB29C3" w:rsidRPr="00103BCF" w:rsidRDefault="00DB29C3" w:rsidP="00DB29C3">
      <w:pPr>
        <w:spacing w:line="276" w:lineRule="auto"/>
        <w:jc w:val="both"/>
        <w:rPr>
          <w:rFonts w:ascii="Arial" w:eastAsia="Times" w:hAnsi="Arial" w:cs="Arial"/>
          <w:sz w:val="22"/>
          <w:szCs w:val="22"/>
        </w:rPr>
      </w:pPr>
    </w:p>
    <w:p w:rsidR="00EC5C28" w:rsidRPr="005F60A0" w:rsidRDefault="00EC5C28" w:rsidP="00EC5C28">
      <w:pPr>
        <w:tabs>
          <w:tab w:val="left" w:pos="567"/>
        </w:tabs>
        <w:spacing w:line="276" w:lineRule="auto"/>
        <w:jc w:val="both"/>
        <w:rPr>
          <w:rFonts w:ascii="Arial" w:hAnsi="Arial" w:cs="Arial"/>
          <w:b/>
          <w:lang w:eastAsia="en-US"/>
        </w:rPr>
      </w:pPr>
      <w:r w:rsidRPr="00BC7A7B">
        <w:rPr>
          <w:rFonts w:ascii="Arial" w:eastAsia="Times" w:hAnsi="Arial" w:cs="Arial"/>
          <w:b/>
          <w:iCs/>
        </w:rPr>
        <w:t>Evaluación:</w:t>
      </w:r>
    </w:p>
    <w:p w:rsidR="00EE2438" w:rsidRPr="00EE2438" w:rsidRDefault="00CF7F2A" w:rsidP="007E3289">
      <w:pPr>
        <w:overflowPunct/>
        <w:textAlignment w:val="auto"/>
        <w:rPr>
          <w:rFonts w:ascii="Arial" w:eastAsia="Times" w:hAnsi="Arial" w:cs="Arial"/>
          <w:b/>
          <w:iCs/>
          <w:color w:val="FF0000"/>
          <w:sz w:val="22"/>
          <w:szCs w:val="22"/>
          <w:highlight w:val="yellow"/>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w:t>
      </w:r>
      <w:r w:rsidRPr="00DF36E7">
        <w:rPr>
          <w:rFonts w:ascii="Arial" w:eastAsia="Times" w:hAnsi="Arial" w:cs="Arial"/>
          <w:iCs/>
        </w:rPr>
        <w:t xml:space="preserve">un </w:t>
      </w:r>
      <w:r w:rsidRPr="009D16E6">
        <w:rPr>
          <w:rFonts w:ascii="Arial" w:eastAsia="Times" w:hAnsi="Arial" w:cs="Arial"/>
          <w:b/>
          <w:iCs/>
        </w:rPr>
        <w:t xml:space="preserve">nivel </w:t>
      </w:r>
      <w:r w:rsidR="007E3289" w:rsidRPr="009D16E6">
        <w:rPr>
          <w:rFonts w:ascii="Arial" w:eastAsia="Times" w:hAnsi="Arial" w:cs="Arial"/>
          <w:b/>
          <w:iCs/>
        </w:rPr>
        <w:t>4</w:t>
      </w:r>
      <w:r w:rsidRPr="00BC7A7B">
        <w:rPr>
          <w:rFonts w:ascii="Arial" w:hAnsi="Arial" w:cs="Arial"/>
        </w:rPr>
        <w:t xml:space="preserve">, </w:t>
      </w:r>
      <w:r w:rsidR="00872F6C">
        <w:rPr>
          <w:rFonts w:ascii="Arial" w:hAnsi="Arial" w:cs="Arial"/>
        </w:rPr>
        <w:t xml:space="preserve">ya que </w:t>
      </w:r>
      <w:r>
        <w:rPr>
          <w:rFonts w:ascii="Arial" w:hAnsi="Arial" w:cs="Arial"/>
        </w:rPr>
        <w:t>cumple con todas las características para el seguimiento a la ejecución de obras y acciones</w:t>
      </w:r>
      <w:r w:rsidR="007E3289">
        <w:rPr>
          <w:rFonts w:ascii="Arial" w:hAnsi="Arial" w:cs="Arial"/>
        </w:rPr>
        <w:t>.</w:t>
      </w:r>
      <w:r w:rsidR="00EE2438" w:rsidRPr="00EE2438">
        <w:rPr>
          <w:rFonts w:ascii="Arial" w:hAnsi="Arial" w:cs="Arial"/>
          <w:b/>
          <w:color w:val="FF0000"/>
        </w:rPr>
        <w:t xml:space="preserve"> </w:t>
      </w:r>
    </w:p>
    <w:p w:rsidR="00EC5C28" w:rsidRDefault="00EC5C28" w:rsidP="00EC5C28">
      <w:pPr>
        <w:pStyle w:val="Listavistosa-nfasis11"/>
        <w:tabs>
          <w:tab w:val="left" w:pos="284"/>
        </w:tabs>
        <w:spacing w:line="276" w:lineRule="auto"/>
        <w:ind w:left="0"/>
        <w:jc w:val="both"/>
        <w:rPr>
          <w:rFonts w:ascii="Arial" w:hAnsi="Arial" w:cs="Arial"/>
        </w:rPr>
      </w:pPr>
    </w:p>
    <w:p w:rsidR="00EC5C28" w:rsidRDefault="00EC5C28" w:rsidP="00EC5C28">
      <w:pPr>
        <w:tabs>
          <w:tab w:val="left" w:pos="567"/>
        </w:tabs>
        <w:spacing w:line="276" w:lineRule="auto"/>
        <w:ind w:left="426" w:hanging="426"/>
        <w:jc w:val="both"/>
        <w:rPr>
          <w:rFonts w:ascii="Arial" w:eastAsia="Times" w:hAnsi="Arial" w:cs="Arial"/>
          <w:b/>
          <w:iCs/>
        </w:rPr>
      </w:pPr>
      <w:r w:rsidRPr="00BC7A7B">
        <w:rPr>
          <w:rFonts w:ascii="Arial" w:eastAsia="Times" w:hAnsi="Arial" w:cs="Arial"/>
          <w:b/>
          <w:iCs/>
        </w:rPr>
        <w:t>Justificación:</w:t>
      </w:r>
    </w:p>
    <w:p w:rsidR="00EC5C28" w:rsidRDefault="00751A91" w:rsidP="00EC5C28">
      <w:pPr>
        <w:pStyle w:val="Listavistosa-nfasis11"/>
        <w:spacing w:line="276" w:lineRule="auto"/>
        <w:ind w:left="0"/>
        <w:jc w:val="both"/>
        <w:rPr>
          <w:rFonts w:ascii="Arial" w:hAnsi="Arial" w:cs="Arial"/>
        </w:rPr>
      </w:pPr>
      <w:r>
        <w:rPr>
          <w:rFonts w:ascii="Arial" w:hAnsi="Arial" w:cs="Arial"/>
        </w:rPr>
        <w:t>Se tiene</w:t>
      </w:r>
      <w:r w:rsidR="005F71C9">
        <w:rPr>
          <w:rFonts w:ascii="Arial" w:hAnsi="Arial" w:cs="Arial"/>
        </w:rPr>
        <w:t>n</w:t>
      </w:r>
      <w:r>
        <w:rPr>
          <w:rFonts w:ascii="Arial" w:hAnsi="Arial" w:cs="Arial"/>
        </w:rPr>
        <w:t xml:space="preserve"> las cedulas básicas de obra que contienen la información general, además las geo referencias con la ubicación </w:t>
      </w:r>
      <w:r w:rsidR="007E3289">
        <w:rPr>
          <w:rFonts w:ascii="Arial" w:hAnsi="Arial" w:cs="Arial"/>
        </w:rPr>
        <w:t>de las obras apegadas a las AGEB</w:t>
      </w:r>
      <w:r>
        <w:rPr>
          <w:rFonts w:ascii="Arial" w:hAnsi="Arial" w:cs="Arial"/>
        </w:rPr>
        <w:t xml:space="preserve"> que genera SEDESOL Federal y que establecen los Lineamientos Generales para la Operación del </w:t>
      </w:r>
      <w:r w:rsidR="00D263D2">
        <w:rPr>
          <w:rFonts w:ascii="Arial" w:hAnsi="Arial" w:cs="Arial"/>
        </w:rPr>
        <w:t>Fondo</w:t>
      </w:r>
      <w:r>
        <w:rPr>
          <w:rFonts w:ascii="Arial" w:hAnsi="Arial" w:cs="Arial"/>
        </w:rPr>
        <w:t xml:space="preserve"> de Aportaciones para la Infraestructura Social.</w:t>
      </w:r>
    </w:p>
    <w:p w:rsidR="009359E7" w:rsidRDefault="009359E7" w:rsidP="00EC5C28">
      <w:pPr>
        <w:pStyle w:val="Listavistosa-nfasis11"/>
        <w:spacing w:line="276" w:lineRule="auto"/>
        <w:ind w:left="0"/>
        <w:jc w:val="both"/>
        <w:rPr>
          <w:rFonts w:ascii="Arial" w:hAnsi="Arial" w:cs="Arial"/>
        </w:rPr>
      </w:pPr>
    </w:p>
    <w:p w:rsidR="009359E7" w:rsidRPr="00CB0B41" w:rsidRDefault="009359E7" w:rsidP="00EC5C28">
      <w:pPr>
        <w:pStyle w:val="Listavistosa-nfasis11"/>
        <w:spacing w:line="276" w:lineRule="auto"/>
        <w:ind w:left="0"/>
        <w:jc w:val="both"/>
        <w:rPr>
          <w:rFonts w:ascii="Arial" w:hAnsi="Arial" w:cs="Arial"/>
        </w:rPr>
      </w:pPr>
      <w:r>
        <w:rPr>
          <w:rFonts w:ascii="Arial" w:hAnsi="Arial" w:cs="Arial"/>
        </w:rPr>
        <w:t xml:space="preserve">Para el caso de Obra Pública el único ejecutor es la Secretaría de Infraestructura y Servicios Públicos. Cada departamento realiza sus cédulas básicas dependiendo del tipo de obra que se ejecute. </w:t>
      </w:r>
    </w:p>
    <w:p w:rsidR="00EC5C28" w:rsidRDefault="00EC5C28" w:rsidP="00EC5C28">
      <w:pPr>
        <w:pStyle w:val="Listavistosa-nfasis11"/>
        <w:spacing w:line="276" w:lineRule="auto"/>
        <w:ind w:left="0"/>
        <w:jc w:val="both"/>
        <w:rPr>
          <w:rFonts w:ascii="Arial" w:eastAsia="Times" w:hAnsi="Arial" w:cs="Arial"/>
          <w:b/>
          <w:iCs/>
          <w:sz w:val="22"/>
          <w:szCs w:val="22"/>
        </w:rPr>
      </w:pPr>
    </w:p>
    <w:p w:rsidR="00DB29C3" w:rsidRPr="00EC5C28" w:rsidRDefault="00EC5C28" w:rsidP="008E047C">
      <w:pPr>
        <w:tabs>
          <w:tab w:val="left" w:pos="284"/>
          <w:tab w:val="left" w:pos="993"/>
        </w:tabs>
        <w:spacing w:line="276" w:lineRule="auto"/>
        <w:jc w:val="both"/>
        <w:rPr>
          <w:rFonts w:ascii="Arial" w:hAnsi="Arial" w:cs="Arial"/>
          <w:sz w:val="22"/>
          <w:szCs w:val="22"/>
          <w:lang w:eastAsia="en-US"/>
        </w:rPr>
      </w:pPr>
      <w:r w:rsidRPr="00EC5C28">
        <w:rPr>
          <w:rFonts w:ascii="Arial" w:hAnsi="Arial" w:cs="Arial"/>
          <w:b/>
          <w:lang w:eastAsia="en-US"/>
        </w:rPr>
        <w:t>Sugerencia:</w:t>
      </w:r>
    </w:p>
    <w:p w:rsidR="00DB29C3" w:rsidRDefault="007E3289" w:rsidP="008E047C">
      <w:pPr>
        <w:overflowPunct/>
        <w:jc w:val="both"/>
        <w:textAlignment w:val="auto"/>
        <w:rPr>
          <w:rFonts w:ascii="Arial" w:hAnsi="Arial" w:cs="Arial"/>
          <w:b/>
          <w:lang w:eastAsia="en-US"/>
        </w:rPr>
      </w:pPr>
      <w:r w:rsidRPr="005F60A0">
        <w:rPr>
          <w:rFonts w:ascii="Arial" w:hAnsi="Arial" w:cs="Arial"/>
        </w:rPr>
        <w:t xml:space="preserve">Mantener los procedimientos establecidos para </w:t>
      </w:r>
      <w:r>
        <w:rPr>
          <w:rFonts w:ascii="Arial" w:hAnsi="Arial" w:cs="Arial"/>
        </w:rPr>
        <w:t>la ejecución de ob</w:t>
      </w:r>
      <w:r w:rsidR="009D16E6">
        <w:rPr>
          <w:rFonts w:ascii="Arial" w:hAnsi="Arial" w:cs="Arial"/>
        </w:rPr>
        <w:t>r</w:t>
      </w:r>
      <w:r>
        <w:rPr>
          <w:rFonts w:ascii="Arial" w:hAnsi="Arial" w:cs="Arial"/>
        </w:rPr>
        <w:t>as y acciones</w:t>
      </w:r>
      <w:r w:rsidRPr="005F60A0">
        <w:rPr>
          <w:rFonts w:ascii="Arial" w:hAnsi="Arial" w:cs="Arial"/>
        </w:rPr>
        <w:t xml:space="preserve">, identificando permanentemente mejores prácticas que permitan ejecutar los procesos </w:t>
      </w:r>
      <w:r>
        <w:rPr>
          <w:rFonts w:ascii="Arial" w:hAnsi="Arial" w:cs="Arial"/>
        </w:rPr>
        <w:t>de forma más eficaz y eficiente</w:t>
      </w:r>
      <w:r w:rsidRPr="005F60A0">
        <w:rPr>
          <w:rFonts w:ascii="Arial" w:hAnsi="Arial" w:cs="Arial"/>
        </w:rPr>
        <w:t>.</w:t>
      </w:r>
    </w:p>
    <w:p w:rsidR="00DB29C3" w:rsidRDefault="00DB29C3" w:rsidP="008E047C">
      <w:pPr>
        <w:overflowPunct/>
        <w:jc w:val="both"/>
        <w:textAlignment w:val="auto"/>
        <w:rPr>
          <w:rFonts w:ascii="Arial" w:hAnsi="Arial" w:cs="Arial"/>
          <w:b/>
          <w:lang w:eastAsia="en-US"/>
        </w:rPr>
      </w:pPr>
    </w:p>
    <w:p w:rsidR="007E3289" w:rsidRDefault="007E3289" w:rsidP="008E047C">
      <w:pPr>
        <w:overflowPunct/>
        <w:jc w:val="both"/>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557E85" w:rsidRDefault="00557E85"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7E3289" w:rsidRDefault="007E3289"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E15CBA" w:rsidRDefault="00E15CBA" w:rsidP="000D6153">
      <w:pPr>
        <w:overflowPunct/>
        <w:textAlignment w:val="auto"/>
        <w:rPr>
          <w:rFonts w:ascii="Arial" w:hAnsi="Arial" w:cs="Arial"/>
          <w:b/>
          <w:lang w:eastAsia="en-US"/>
        </w:rPr>
      </w:pPr>
    </w:p>
    <w:p w:rsidR="00DB29C3" w:rsidRPr="00314497" w:rsidRDefault="00DB29C3" w:rsidP="00184112">
      <w:pPr>
        <w:spacing w:line="276" w:lineRule="auto"/>
        <w:rPr>
          <w:rFonts w:ascii="Arial" w:hAnsi="Arial" w:cs="Arial"/>
          <w:b/>
          <w:bCs/>
          <w:smallCaps/>
          <w:sz w:val="22"/>
          <w:szCs w:val="22"/>
        </w:rPr>
      </w:pPr>
      <w:r w:rsidRPr="00314497">
        <w:rPr>
          <w:rFonts w:ascii="Arial" w:hAnsi="Arial" w:cs="Arial"/>
          <w:b/>
          <w:bCs/>
          <w:smallCaps/>
          <w:sz w:val="22"/>
          <w:szCs w:val="22"/>
        </w:rPr>
        <w:lastRenderedPageBreak/>
        <w:t>Mejora y simplificación regulatoria</w:t>
      </w:r>
    </w:p>
    <w:p w:rsidR="00DB29C3" w:rsidRPr="00314497" w:rsidRDefault="00DB29C3" w:rsidP="00DB29C3">
      <w:pPr>
        <w:spacing w:line="276" w:lineRule="auto"/>
        <w:jc w:val="center"/>
        <w:rPr>
          <w:rFonts w:ascii="Arial" w:hAnsi="Arial" w:cs="Arial"/>
          <w:b/>
          <w:bCs/>
          <w:smallCaps/>
          <w:sz w:val="22"/>
          <w:szCs w:val="22"/>
        </w:rPr>
      </w:pPr>
    </w:p>
    <w:p w:rsidR="00DB29C3" w:rsidRPr="0031449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sz w:val="22"/>
          <w:szCs w:val="22"/>
        </w:rPr>
      </w:pPr>
      <w:r w:rsidRPr="00314497">
        <w:rPr>
          <w:rFonts w:ascii="Arial" w:hAnsi="Arial" w:cs="Arial"/>
          <w:b/>
          <w:sz w:val="22"/>
          <w:szCs w:val="22"/>
          <w:lang w:eastAsia="en-US"/>
        </w:rPr>
        <w:t>¿Cuáles cambios sustantivos en el documento normativo se han hecho en los últimos tres años que han permitido agilizar el proceso de apoyo a los solici</w:t>
      </w:r>
      <w:r w:rsidRPr="00DF36E7">
        <w:rPr>
          <w:rFonts w:ascii="Arial" w:hAnsi="Arial" w:cs="Arial"/>
          <w:b/>
          <w:sz w:val="22"/>
          <w:szCs w:val="22"/>
          <w:lang w:eastAsia="en-US"/>
        </w:rPr>
        <w:t>tantes?</w:t>
      </w:r>
    </w:p>
    <w:p w:rsidR="00DB29C3" w:rsidRPr="00314497" w:rsidRDefault="00DB29C3" w:rsidP="00DB29C3">
      <w:pPr>
        <w:pStyle w:val="Listavistosa-nfasis11"/>
        <w:spacing w:line="276" w:lineRule="auto"/>
        <w:ind w:left="360"/>
        <w:jc w:val="both"/>
        <w:rPr>
          <w:rFonts w:ascii="Arial" w:hAnsi="Arial" w:cs="Arial"/>
          <w:sz w:val="22"/>
          <w:szCs w:val="22"/>
          <w:lang w:eastAsia="en-US"/>
        </w:rPr>
      </w:pPr>
    </w:p>
    <w:p w:rsidR="00F81135" w:rsidRPr="00314497" w:rsidRDefault="00F81135" w:rsidP="00F81135">
      <w:pPr>
        <w:tabs>
          <w:tab w:val="left" w:pos="540"/>
        </w:tabs>
        <w:overflowPunct/>
        <w:autoSpaceDE/>
        <w:autoSpaceDN/>
        <w:adjustRightInd/>
        <w:spacing w:line="276" w:lineRule="auto"/>
        <w:jc w:val="center"/>
        <w:textAlignment w:val="auto"/>
        <w:rPr>
          <w:rFonts w:ascii="Arial" w:hAnsi="Arial" w:cs="Arial"/>
          <w:b/>
          <w:lang w:eastAsia="en-US"/>
        </w:rPr>
      </w:pPr>
      <w:r w:rsidRPr="00314497">
        <w:rPr>
          <w:rFonts w:ascii="Arial" w:hAnsi="Arial" w:cs="Arial"/>
          <w:b/>
          <w:lang w:eastAsia="en-US"/>
        </w:rPr>
        <w:t>Análisis Preliminar</w:t>
      </w:r>
    </w:p>
    <w:p w:rsidR="00F81135" w:rsidRPr="00314497" w:rsidRDefault="00F81135" w:rsidP="00F81135">
      <w:pPr>
        <w:pStyle w:val="Default"/>
        <w:rPr>
          <w:rFonts w:ascii="Arial" w:hAnsi="Arial" w:cs="Arial"/>
          <w:b/>
          <w:color w:val="auto"/>
          <w:sz w:val="20"/>
          <w:szCs w:val="20"/>
          <w:lang w:val="es-MX" w:eastAsia="en-US"/>
        </w:rPr>
      </w:pPr>
      <w:r w:rsidRPr="00314497">
        <w:rPr>
          <w:rFonts w:ascii="Arial" w:hAnsi="Arial" w:cs="Arial"/>
          <w:b/>
          <w:color w:val="auto"/>
          <w:sz w:val="20"/>
          <w:szCs w:val="20"/>
          <w:lang w:val="es-MX" w:eastAsia="en-US"/>
        </w:rPr>
        <w:t>Ponderación según CONEVAL:</w:t>
      </w:r>
    </w:p>
    <w:p w:rsidR="00F81135" w:rsidRPr="00314497" w:rsidRDefault="00F81135" w:rsidP="00F81135">
      <w:pPr>
        <w:pStyle w:val="Default"/>
        <w:numPr>
          <w:ilvl w:val="0"/>
          <w:numId w:val="117"/>
        </w:numPr>
        <w:rPr>
          <w:rFonts w:ascii="Arial" w:hAnsi="Arial" w:cs="Arial"/>
          <w:sz w:val="20"/>
          <w:szCs w:val="20"/>
          <w:lang w:val="es-MX" w:eastAsia="en-US"/>
        </w:rPr>
      </w:pPr>
      <w:r w:rsidRPr="00314497">
        <w:rPr>
          <w:rFonts w:ascii="Arial" w:hAnsi="Arial" w:cs="Arial"/>
          <w:sz w:val="20"/>
          <w:szCs w:val="20"/>
          <w:lang w:val="es-MX" w:eastAsia="en-US"/>
        </w:rPr>
        <w:t>Cumple</w:t>
      </w:r>
    </w:p>
    <w:p w:rsidR="00F81135" w:rsidRPr="00314497" w:rsidRDefault="00F81135" w:rsidP="00F81135">
      <w:pPr>
        <w:pStyle w:val="Default"/>
        <w:numPr>
          <w:ilvl w:val="0"/>
          <w:numId w:val="117"/>
        </w:numPr>
        <w:rPr>
          <w:rFonts w:ascii="Arial" w:hAnsi="Arial" w:cs="Arial"/>
          <w:sz w:val="20"/>
          <w:szCs w:val="20"/>
          <w:lang w:val="es-MX" w:eastAsia="en-US"/>
        </w:rPr>
      </w:pPr>
      <w:r w:rsidRPr="00314497">
        <w:rPr>
          <w:rFonts w:ascii="Arial" w:hAnsi="Arial" w:cs="Arial"/>
          <w:sz w:val="20"/>
          <w:szCs w:val="20"/>
          <w:lang w:val="es-MX" w:eastAsia="en-US"/>
        </w:rPr>
        <w:t>No Cumple</w:t>
      </w:r>
    </w:p>
    <w:p w:rsidR="00F81135" w:rsidRPr="00314497" w:rsidRDefault="00F81135" w:rsidP="00F81135">
      <w:pPr>
        <w:pStyle w:val="Default"/>
        <w:rPr>
          <w:rFonts w:ascii="Arial" w:hAnsi="Arial" w:cs="Arial"/>
          <w:sz w:val="20"/>
          <w:szCs w:val="20"/>
          <w:lang w:val="es-MX" w:eastAsia="en-US"/>
        </w:rPr>
      </w:pPr>
    </w:p>
    <w:p w:rsidR="00F81135" w:rsidRPr="00314497" w:rsidRDefault="00F81135" w:rsidP="00F81135">
      <w:pPr>
        <w:pStyle w:val="Default"/>
        <w:rPr>
          <w:rFonts w:ascii="Arial" w:hAnsi="Arial" w:cs="Arial"/>
          <w:b/>
          <w:sz w:val="20"/>
          <w:szCs w:val="20"/>
          <w:lang w:val="es-MX" w:eastAsia="en-US"/>
        </w:rPr>
      </w:pPr>
      <w:r w:rsidRPr="00314497">
        <w:rPr>
          <w:rFonts w:ascii="Arial" w:hAnsi="Arial" w:cs="Arial"/>
          <w:b/>
          <w:sz w:val="20"/>
          <w:szCs w:val="20"/>
          <w:lang w:val="es-MX" w:eastAsia="en-US"/>
        </w:rPr>
        <w:t>Evaluación:</w:t>
      </w:r>
    </w:p>
    <w:p w:rsidR="00EB7043" w:rsidRPr="00EE2438" w:rsidRDefault="00EB7043" w:rsidP="00557E85">
      <w:pPr>
        <w:overflowPunct/>
        <w:jc w:val="both"/>
        <w:textAlignment w:val="auto"/>
        <w:rPr>
          <w:rFonts w:ascii="Arial" w:eastAsia="Times" w:hAnsi="Arial" w:cs="Arial"/>
          <w:b/>
          <w:iCs/>
          <w:color w:val="FF0000"/>
          <w:sz w:val="22"/>
          <w:szCs w:val="22"/>
          <w:highlight w:val="yellow"/>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w:t>
      </w:r>
      <w:r>
        <w:rPr>
          <w:rFonts w:ascii="Arial" w:eastAsia="Times" w:hAnsi="Arial" w:cs="Arial"/>
          <w:iCs/>
        </w:rPr>
        <w:t xml:space="preserve">que </w:t>
      </w:r>
      <w:r w:rsidR="00872F6C">
        <w:rPr>
          <w:rFonts w:ascii="Arial" w:eastAsia="Times" w:hAnsi="Arial" w:cs="Arial"/>
          <w:b/>
          <w:iCs/>
        </w:rPr>
        <w:t>n</w:t>
      </w:r>
      <w:r w:rsidRPr="00480FEB">
        <w:rPr>
          <w:rFonts w:ascii="Arial" w:eastAsia="Times" w:hAnsi="Arial" w:cs="Arial"/>
          <w:b/>
          <w:iCs/>
        </w:rPr>
        <w:t>o cumple</w:t>
      </w:r>
      <w:r>
        <w:rPr>
          <w:rFonts w:ascii="Arial" w:eastAsia="Times" w:hAnsi="Arial" w:cs="Arial"/>
          <w:iCs/>
        </w:rPr>
        <w:t xml:space="preserve"> ya que no se han actualizado los mecanismos para agilizar el proceso de apoyo a solicitantes, debido principalmente a que no se cuenta con un</w:t>
      </w:r>
      <w:r w:rsidRPr="00646ED2">
        <w:rPr>
          <w:rFonts w:ascii="Arial" w:eastAsia="Times" w:hAnsi="Arial" w:cs="Arial"/>
          <w:iCs/>
        </w:rPr>
        <w:t xml:space="preserve"> </w:t>
      </w:r>
      <w:r w:rsidR="000E466B" w:rsidRPr="00646ED2">
        <w:rPr>
          <w:rFonts w:ascii="Arial" w:eastAsia="Times" w:hAnsi="Arial" w:cs="Arial"/>
          <w:iCs/>
        </w:rPr>
        <w:t>programa de cómputo</w:t>
      </w:r>
      <w:r w:rsidRPr="00646ED2">
        <w:rPr>
          <w:rFonts w:ascii="Arial" w:eastAsia="Times" w:hAnsi="Arial" w:cs="Arial"/>
          <w:iCs/>
        </w:rPr>
        <w:t xml:space="preserve"> </w:t>
      </w:r>
      <w:r>
        <w:rPr>
          <w:rFonts w:ascii="Arial" w:eastAsia="Times" w:hAnsi="Arial" w:cs="Arial"/>
          <w:iCs/>
        </w:rPr>
        <w:t>que permita documentar los procesos y evaluar la eficacia de la Administración para atender las solicitudes, además de que no se han establecido procedimientos de verificación formales.</w:t>
      </w:r>
      <w:r w:rsidRPr="00EE2438">
        <w:rPr>
          <w:rFonts w:ascii="Arial" w:hAnsi="Arial" w:cs="Arial"/>
          <w:b/>
          <w:color w:val="FF0000"/>
        </w:rPr>
        <w:t xml:space="preserve"> </w:t>
      </w:r>
    </w:p>
    <w:p w:rsidR="007E3289" w:rsidRDefault="007E3289" w:rsidP="00557E85">
      <w:pPr>
        <w:tabs>
          <w:tab w:val="left" w:pos="567"/>
        </w:tabs>
        <w:spacing w:line="276" w:lineRule="auto"/>
        <w:jc w:val="both"/>
        <w:rPr>
          <w:rFonts w:ascii="Arial" w:eastAsia="Times" w:hAnsi="Arial" w:cs="Arial"/>
          <w:b/>
          <w:iCs/>
        </w:rPr>
      </w:pPr>
    </w:p>
    <w:p w:rsidR="00F81135" w:rsidRPr="00314497" w:rsidRDefault="00F81135" w:rsidP="00557E85">
      <w:pPr>
        <w:tabs>
          <w:tab w:val="left" w:pos="567"/>
        </w:tabs>
        <w:spacing w:line="276" w:lineRule="auto"/>
        <w:jc w:val="both"/>
        <w:rPr>
          <w:rFonts w:ascii="Arial" w:eastAsia="Times" w:hAnsi="Arial" w:cs="Arial"/>
          <w:b/>
          <w:iCs/>
        </w:rPr>
      </w:pPr>
      <w:r w:rsidRPr="00314497">
        <w:rPr>
          <w:rFonts w:ascii="Arial" w:eastAsia="Times" w:hAnsi="Arial" w:cs="Arial"/>
          <w:b/>
          <w:iCs/>
        </w:rPr>
        <w:t>Justificación:</w:t>
      </w:r>
    </w:p>
    <w:p w:rsidR="00EB7043" w:rsidRPr="00EB7043" w:rsidRDefault="00EB7043" w:rsidP="00557E85">
      <w:pPr>
        <w:overflowPunct/>
        <w:jc w:val="both"/>
        <w:textAlignment w:val="auto"/>
        <w:rPr>
          <w:rFonts w:ascii="Arial" w:eastAsia="Times" w:hAnsi="Arial" w:cs="Arial"/>
          <w:iCs/>
        </w:rPr>
      </w:pPr>
      <w:r w:rsidRPr="00EB7043">
        <w:rPr>
          <w:rFonts w:ascii="Arial" w:eastAsia="Times" w:hAnsi="Arial" w:cs="Arial"/>
          <w:iCs/>
        </w:rPr>
        <w:t xml:space="preserve">La falta de un </w:t>
      </w:r>
      <w:r w:rsidR="000E466B">
        <w:rPr>
          <w:rFonts w:ascii="Arial" w:eastAsia="Times" w:hAnsi="Arial" w:cs="Arial"/>
          <w:iCs/>
        </w:rPr>
        <w:t>programa de cómputo</w:t>
      </w:r>
      <w:r w:rsidRPr="00EB7043">
        <w:rPr>
          <w:rFonts w:ascii="Arial" w:eastAsia="Times" w:hAnsi="Arial" w:cs="Arial"/>
          <w:iCs/>
        </w:rPr>
        <w:t xml:space="preserve"> para el control del padrón de beneficiarios y la operación de las solicitudes de apoyos puede propiciar que la atención a las mismas no sea tan eficaz en el tiempo, lo cual puede mejorarse implementando una herramienta que permita sistematizar los procesos y pueda evaluarse si los mecanismos actuales pueden ser perfeccionados para una solución más eficiente. </w:t>
      </w:r>
    </w:p>
    <w:p w:rsidR="00EB7043" w:rsidRPr="00EB7043" w:rsidRDefault="00EB7043" w:rsidP="00557E85">
      <w:pPr>
        <w:overflowPunct/>
        <w:jc w:val="both"/>
        <w:textAlignment w:val="auto"/>
        <w:rPr>
          <w:rFonts w:ascii="Arial" w:eastAsia="Times" w:hAnsi="Arial" w:cs="Arial"/>
          <w:iCs/>
        </w:rPr>
      </w:pPr>
    </w:p>
    <w:p w:rsidR="0074617B" w:rsidRPr="00EC5C28" w:rsidRDefault="0074617B" w:rsidP="00557E85">
      <w:pPr>
        <w:tabs>
          <w:tab w:val="left" w:pos="284"/>
          <w:tab w:val="left" w:pos="993"/>
        </w:tabs>
        <w:spacing w:line="276" w:lineRule="auto"/>
        <w:jc w:val="both"/>
        <w:rPr>
          <w:rFonts w:ascii="Arial" w:hAnsi="Arial" w:cs="Arial"/>
          <w:sz w:val="22"/>
          <w:szCs w:val="22"/>
          <w:lang w:eastAsia="en-US"/>
        </w:rPr>
      </w:pPr>
      <w:r w:rsidRPr="00314497">
        <w:rPr>
          <w:rFonts w:ascii="Arial" w:hAnsi="Arial" w:cs="Arial"/>
          <w:b/>
          <w:lang w:eastAsia="en-US"/>
        </w:rPr>
        <w:t>Sugerencia:</w:t>
      </w:r>
    </w:p>
    <w:p w:rsidR="00E659EB" w:rsidRPr="005F60A0" w:rsidRDefault="00E659EB" w:rsidP="00557E85">
      <w:pPr>
        <w:tabs>
          <w:tab w:val="left" w:pos="540"/>
        </w:tabs>
        <w:spacing w:line="276" w:lineRule="auto"/>
        <w:jc w:val="both"/>
        <w:rPr>
          <w:rFonts w:ascii="Arial" w:hAnsi="Arial" w:cs="Arial"/>
          <w:lang w:eastAsia="en-US"/>
        </w:rPr>
      </w:pPr>
      <w:r>
        <w:rPr>
          <w:rFonts w:ascii="Arial" w:hAnsi="Arial" w:cs="Arial"/>
          <w:lang w:eastAsia="en-US"/>
        </w:rPr>
        <w:t xml:space="preserve">Establecer un </w:t>
      </w:r>
      <w:r w:rsidR="000E466B" w:rsidRPr="00646ED2">
        <w:rPr>
          <w:rFonts w:ascii="Arial" w:eastAsia="Times" w:hAnsi="Arial" w:cs="Arial"/>
          <w:iCs/>
        </w:rPr>
        <w:t>programa de cómputo</w:t>
      </w:r>
      <w:r w:rsidR="00597AED">
        <w:rPr>
          <w:rFonts w:ascii="Arial" w:eastAsia="Times" w:hAnsi="Arial" w:cs="Arial"/>
          <w:iCs/>
        </w:rPr>
        <w:t xml:space="preserve"> </w:t>
      </w:r>
      <w:r>
        <w:rPr>
          <w:rFonts w:ascii="Arial" w:hAnsi="Arial" w:cs="Arial"/>
          <w:lang w:eastAsia="en-US"/>
        </w:rPr>
        <w:t>para el registro del padrón de beneficiarios que permita m</w:t>
      </w:r>
      <w:r w:rsidRPr="005F60A0">
        <w:rPr>
          <w:rFonts w:ascii="Arial" w:hAnsi="Arial" w:cs="Arial"/>
          <w:lang w:eastAsia="en-US"/>
        </w:rPr>
        <w:t>antene</w:t>
      </w:r>
      <w:r>
        <w:rPr>
          <w:rFonts w:ascii="Arial" w:hAnsi="Arial" w:cs="Arial"/>
          <w:lang w:eastAsia="en-US"/>
        </w:rPr>
        <w:t>r actualizada la base de datos y de manera oportuna establecer procedimientos de verificación de los procesos</w:t>
      </w:r>
      <w:r w:rsidR="00557E85">
        <w:rPr>
          <w:rFonts w:ascii="Arial" w:hAnsi="Arial" w:cs="Arial"/>
          <w:lang w:eastAsia="en-US"/>
        </w:rPr>
        <w:t xml:space="preserve"> </w:t>
      </w:r>
      <w:r>
        <w:rPr>
          <w:rFonts w:ascii="Arial" w:hAnsi="Arial" w:cs="Arial"/>
          <w:lang w:eastAsia="en-US"/>
        </w:rPr>
        <w:t>de recepción y aprobación de beneficiarios.</w:t>
      </w:r>
    </w:p>
    <w:p w:rsidR="00DB29C3" w:rsidRPr="002F31CA" w:rsidRDefault="00DB29C3" w:rsidP="00DB29C3">
      <w:pPr>
        <w:tabs>
          <w:tab w:val="left" w:pos="567"/>
        </w:tabs>
        <w:spacing w:line="276" w:lineRule="auto"/>
        <w:jc w:val="both"/>
        <w:rPr>
          <w:rFonts w:ascii="Arial" w:eastAsia="Times" w:hAnsi="Arial" w:cs="Arial"/>
          <w:sz w:val="22"/>
          <w:szCs w:val="22"/>
        </w:rPr>
      </w:pPr>
    </w:p>
    <w:p w:rsidR="00DB29C3" w:rsidRDefault="00DB29C3" w:rsidP="00DB29C3">
      <w:pPr>
        <w:pStyle w:val="Prrafodelista"/>
        <w:tabs>
          <w:tab w:val="left" w:pos="284"/>
          <w:tab w:val="left" w:pos="993"/>
        </w:tabs>
        <w:spacing w:line="276" w:lineRule="auto"/>
        <w:ind w:left="993"/>
        <w:jc w:val="both"/>
        <w:rPr>
          <w:rFonts w:ascii="Arial" w:hAnsi="Arial" w:cs="Arial"/>
          <w:sz w:val="22"/>
          <w:szCs w:val="22"/>
        </w:rPr>
      </w:pPr>
    </w:p>
    <w:p w:rsidR="00C32948" w:rsidRPr="00F81135" w:rsidRDefault="00C32948" w:rsidP="00F81135">
      <w:pPr>
        <w:tabs>
          <w:tab w:val="left" w:pos="284"/>
          <w:tab w:val="left" w:pos="993"/>
        </w:tabs>
        <w:spacing w:line="276" w:lineRule="auto"/>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557E85" w:rsidRDefault="00557E85" w:rsidP="00DB29C3">
      <w:pPr>
        <w:pStyle w:val="Prrafodelista"/>
        <w:tabs>
          <w:tab w:val="left" w:pos="284"/>
          <w:tab w:val="left" w:pos="993"/>
        </w:tabs>
        <w:spacing w:line="276" w:lineRule="auto"/>
        <w:ind w:left="993"/>
        <w:jc w:val="both"/>
        <w:rPr>
          <w:rFonts w:ascii="Arial" w:hAnsi="Arial" w:cs="Arial"/>
          <w:sz w:val="22"/>
          <w:szCs w:val="22"/>
        </w:rPr>
      </w:pPr>
    </w:p>
    <w:p w:rsidR="00557E85" w:rsidRDefault="00557E85" w:rsidP="00DB29C3">
      <w:pPr>
        <w:pStyle w:val="Prrafodelista"/>
        <w:tabs>
          <w:tab w:val="left" w:pos="284"/>
          <w:tab w:val="left" w:pos="993"/>
        </w:tabs>
        <w:spacing w:line="276" w:lineRule="auto"/>
        <w:ind w:left="993"/>
        <w:jc w:val="both"/>
        <w:rPr>
          <w:rFonts w:ascii="Arial" w:hAnsi="Arial" w:cs="Arial"/>
          <w:sz w:val="22"/>
          <w:szCs w:val="22"/>
        </w:rPr>
      </w:pPr>
    </w:p>
    <w:p w:rsidR="00C32948" w:rsidRDefault="00C32948" w:rsidP="00DB29C3">
      <w:pPr>
        <w:pStyle w:val="Prrafodelista"/>
        <w:tabs>
          <w:tab w:val="left" w:pos="284"/>
          <w:tab w:val="left" w:pos="993"/>
        </w:tabs>
        <w:spacing w:line="276" w:lineRule="auto"/>
        <w:ind w:left="993"/>
        <w:jc w:val="both"/>
        <w:rPr>
          <w:rFonts w:ascii="Arial" w:hAnsi="Arial" w:cs="Arial"/>
          <w:sz w:val="22"/>
          <w:szCs w:val="22"/>
        </w:rPr>
      </w:pPr>
    </w:p>
    <w:p w:rsidR="00C32948" w:rsidRPr="004E6CA5" w:rsidRDefault="00C32948" w:rsidP="00DB29C3">
      <w:pPr>
        <w:pStyle w:val="Prrafodelista"/>
        <w:tabs>
          <w:tab w:val="left" w:pos="284"/>
          <w:tab w:val="left" w:pos="993"/>
        </w:tabs>
        <w:spacing w:line="276" w:lineRule="auto"/>
        <w:ind w:left="993"/>
        <w:jc w:val="both"/>
        <w:rPr>
          <w:rFonts w:ascii="Arial" w:hAnsi="Arial" w:cs="Arial"/>
          <w:sz w:val="22"/>
          <w:szCs w:val="22"/>
        </w:rPr>
      </w:pPr>
    </w:p>
    <w:p w:rsidR="00DB29C3" w:rsidRDefault="00DB29C3" w:rsidP="00DB29C3">
      <w:pPr>
        <w:overflowPunct/>
        <w:autoSpaceDE/>
        <w:autoSpaceDN/>
        <w:adjustRightInd/>
        <w:spacing w:line="276" w:lineRule="auto"/>
        <w:textAlignment w:val="auto"/>
        <w:rPr>
          <w:rFonts w:ascii="Arial" w:eastAsia="Times" w:hAnsi="Arial" w:cs="Arial"/>
          <w:b/>
          <w:bCs/>
          <w:smallCaps/>
          <w:sz w:val="22"/>
          <w:szCs w:val="22"/>
        </w:rPr>
      </w:pPr>
    </w:p>
    <w:p w:rsidR="00DB29C3" w:rsidRDefault="00DB29C3" w:rsidP="00DB29C3">
      <w:pPr>
        <w:overflowPunct/>
        <w:autoSpaceDE/>
        <w:autoSpaceDN/>
        <w:adjustRightInd/>
        <w:spacing w:line="276" w:lineRule="auto"/>
        <w:textAlignment w:val="auto"/>
        <w:rPr>
          <w:rFonts w:ascii="Arial" w:eastAsia="Times" w:hAnsi="Arial" w:cs="Arial"/>
          <w:b/>
          <w:bCs/>
          <w:smallCaps/>
          <w:sz w:val="22"/>
          <w:szCs w:val="22"/>
        </w:rPr>
      </w:pPr>
    </w:p>
    <w:p w:rsidR="00E659EB" w:rsidRDefault="00E659EB" w:rsidP="00DB29C3">
      <w:pPr>
        <w:spacing w:line="276" w:lineRule="auto"/>
        <w:jc w:val="center"/>
        <w:rPr>
          <w:rFonts w:ascii="Arial" w:hAnsi="Arial" w:cs="Arial"/>
          <w:b/>
          <w:bCs/>
          <w:smallCaps/>
          <w:sz w:val="22"/>
          <w:szCs w:val="22"/>
        </w:rPr>
      </w:pPr>
    </w:p>
    <w:p w:rsidR="00DB29C3" w:rsidRPr="0056145D" w:rsidRDefault="00DB29C3" w:rsidP="00184112">
      <w:pPr>
        <w:spacing w:line="276" w:lineRule="auto"/>
        <w:rPr>
          <w:rFonts w:ascii="Arial" w:hAnsi="Arial" w:cs="Arial"/>
          <w:b/>
          <w:bCs/>
          <w:smallCaps/>
          <w:sz w:val="22"/>
          <w:szCs w:val="22"/>
        </w:rPr>
      </w:pPr>
      <w:r w:rsidRPr="0056145D">
        <w:rPr>
          <w:rFonts w:ascii="Arial" w:hAnsi="Arial" w:cs="Arial"/>
          <w:b/>
          <w:bCs/>
          <w:smallCaps/>
          <w:sz w:val="22"/>
          <w:szCs w:val="22"/>
        </w:rPr>
        <w:lastRenderedPageBreak/>
        <w:t>Organización y gestión</w:t>
      </w:r>
    </w:p>
    <w:p w:rsidR="00DB29C3" w:rsidRPr="002F31CA" w:rsidRDefault="00DB29C3" w:rsidP="00DB29C3">
      <w:pPr>
        <w:spacing w:line="276" w:lineRule="auto"/>
        <w:jc w:val="both"/>
        <w:rPr>
          <w:rFonts w:ascii="Arial" w:hAnsi="Arial" w:cs="Arial"/>
          <w:sz w:val="22"/>
          <w:szCs w:val="22"/>
          <w:lang w:eastAsia="en-US"/>
        </w:rPr>
      </w:pPr>
    </w:p>
    <w:p w:rsidR="00DB29C3" w:rsidRPr="00CF6C9A"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Pr>
          <w:rFonts w:ascii="Arial" w:hAnsi="Arial" w:cs="Arial"/>
          <w:b/>
          <w:sz w:val="22"/>
          <w:szCs w:val="22"/>
          <w:lang w:eastAsia="en-US"/>
        </w:rPr>
        <w:t>¿</w:t>
      </w:r>
      <w:r w:rsidR="00751A91">
        <w:rPr>
          <w:rFonts w:ascii="Arial" w:hAnsi="Arial" w:cs="Arial"/>
          <w:b/>
          <w:sz w:val="22"/>
          <w:szCs w:val="22"/>
          <w:lang w:eastAsia="en-US"/>
        </w:rPr>
        <w:t>Cuáles son</w:t>
      </w:r>
      <w:r>
        <w:rPr>
          <w:rFonts w:ascii="Arial" w:hAnsi="Arial" w:cs="Arial"/>
          <w:b/>
          <w:sz w:val="22"/>
          <w:szCs w:val="22"/>
          <w:lang w:eastAsia="en-US"/>
        </w:rPr>
        <w:t xml:space="preserve"> los problemas</w:t>
      </w:r>
      <w:r w:rsidRPr="000A7437">
        <w:rPr>
          <w:rFonts w:ascii="Arial" w:hAnsi="Arial" w:cs="Arial"/>
          <w:b/>
          <w:sz w:val="22"/>
          <w:szCs w:val="22"/>
          <w:lang w:eastAsia="en-US"/>
        </w:rPr>
        <w:t xml:space="preserve"> que enfrenta la unidad administrativa que opera el </w:t>
      </w:r>
      <w:r w:rsidR="00751A91">
        <w:rPr>
          <w:rFonts w:ascii="Arial" w:hAnsi="Arial" w:cs="Arial"/>
          <w:b/>
          <w:sz w:val="22"/>
          <w:szCs w:val="22"/>
          <w:lang w:eastAsia="en-US"/>
        </w:rPr>
        <w:t xml:space="preserve">programa </w:t>
      </w:r>
      <w:r w:rsidR="00751A91" w:rsidRPr="000A7437">
        <w:rPr>
          <w:rFonts w:ascii="Arial" w:hAnsi="Arial" w:cs="Arial"/>
          <w:b/>
          <w:sz w:val="22"/>
          <w:szCs w:val="22"/>
          <w:lang w:eastAsia="en-US"/>
        </w:rPr>
        <w:t>para</w:t>
      </w:r>
      <w:r w:rsidRPr="000A7437">
        <w:rPr>
          <w:rFonts w:ascii="Arial" w:hAnsi="Arial" w:cs="Arial"/>
          <w:b/>
          <w:sz w:val="22"/>
          <w:szCs w:val="22"/>
          <w:lang w:eastAsia="en-US"/>
        </w:rPr>
        <w:t xml:space="preserve"> la transferencia de recursos a las instancias ejecutoras y</w:t>
      </w:r>
      <w:r>
        <w:rPr>
          <w:rFonts w:ascii="Arial" w:hAnsi="Arial" w:cs="Arial"/>
          <w:b/>
          <w:sz w:val="22"/>
          <w:szCs w:val="22"/>
          <w:lang w:eastAsia="en-US"/>
        </w:rPr>
        <w:t>/o</w:t>
      </w:r>
      <w:r w:rsidRPr="000A7437">
        <w:rPr>
          <w:rFonts w:ascii="Arial" w:hAnsi="Arial" w:cs="Arial"/>
          <w:b/>
          <w:sz w:val="22"/>
          <w:szCs w:val="22"/>
          <w:lang w:eastAsia="en-US"/>
        </w:rPr>
        <w:t xml:space="preserve"> a los </w:t>
      </w:r>
      <w:r w:rsidRPr="00CF6C9A">
        <w:rPr>
          <w:rFonts w:ascii="Arial" w:hAnsi="Arial" w:cs="Arial"/>
          <w:b/>
          <w:sz w:val="22"/>
          <w:szCs w:val="22"/>
          <w:lang w:eastAsia="en-US"/>
        </w:rPr>
        <w:t>beneficiarios</w:t>
      </w:r>
      <w:r>
        <w:rPr>
          <w:rFonts w:ascii="Arial" w:hAnsi="Arial" w:cs="Arial"/>
          <w:b/>
          <w:sz w:val="22"/>
          <w:szCs w:val="22"/>
          <w:lang w:eastAsia="en-US"/>
        </w:rPr>
        <w:t xml:space="preserve"> y, en su caso, qué estrategias ha implementado</w:t>
      </w:r>
      <w:r w:rsidRPr="00CF6C9A">
        <w:rPr>
          <w:rFonts w:ascii="Arial" w:hAnsi="Arial" w:cs="Arial"/>
          <w:b/>
          <w:sz w:val="22"/>
          <w:szCs w:val="22"/>
          <w:lang w:eastAsia="en-US"/>
        </w:rPr>
        <w:t>?</w:t>
      </w:r>
    </w:p>
    <w:p w:rsidR="00DB29C3" w:rsidRPr="00CF6C9A" w:rsidRDefault="00DB29C3" w:rsidP="00DB29C3">
      <w:pPr>
        <w:tabs>
          <w:tab w:val="left" w:pos="1134"/>
        </w:tabs>
        <w:spacing w:line="276" w:lineRule="auto"/>
        <w:rPr>
          <w:rFonts w:ascii="Arial" w:eastAsia="Times" w:hAnsi="Arial" w:cs="Arial"/>
          <w:sz w:val="22"/>
          <w:szCs w:val="22"/>
        </w:rPr>
      </w:pPr>
    </w:p>
    <w:p w:rsidR="00C32948" w:rsidRPr="00BC7A7B" w:rsidRDefault="00C32948" w:rsidP="00C32948">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C32948" w:rsidRPr="00BC7A7B" w:rsidRDefault="00C32948" w:rsidP="00C32948">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C32948" w:rsidRPr="00BC7A7B" w:rsidRDefault="00C32948" w:rsidP="00C32948">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Cumple</w:t>
      </w:r>
    </w:p>
    <w:p w:rsidR="00C32948" w:rsidRPr="00BC7A7B" w:rsidRDefault="00C32948" w:rsidP="00C32948">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No Cumple</w:t>
      </w:r>
    </w:p>
    <w:p w:rsidR="00C32948" w:rsidRPr="00BC7A7B" w:rsidRDefault="00C32948" w:rsidP="00C32948">
      <w:pPr>
        <w:pStyle w:val="Default"/>
        <w:rPr>
          <w:rFonts w:ascii="Arial" w:hAnsi="Arial" w:cs="Arial"/>
          <w:sz w:val="20"/>
          <w:szCs w:val="20"/>
          <w:lang w:val="es-MX" w:eastAsia="en-US"/>
        </w:rPr>
      </w:pPr>
    </w:p>
    <w:p w:rsidR="00C32948" w:rsidRPr="00BC7A7B" w:rsidRDefault="00C32948" w:rsidP="00C32948">
      <w:pPr>
        <w:pStyle w:val="Default"/>
        <w:rPr>
          <w:rFonts w:ascii="Arial" w:hAnsi="Arial" w:cs="Arial"/>
          <w:b/>
          <w:sz w:val="20"/>
          <w:szCs w:val="20"/>
          <w:lang w:val="es-MX" w:eastAsia="en-US"/>
        </w:rPr>
      </w:pPr>
      <w:r w:rsidRPr="00BC7A7B">
        <w:rPr>
          <w:rFonts w:ascii="Arial" w:hAnsi="Arial" w:cs="Arial"/>
          <w:b/>
          <w:sz w:val="20"/>
          <w:szCs w:val="20"/>
          <w:lang w:val="es-MX" w:eastAsia="en-US"/>
        </w:rPr>
        <w:t>Evaluación:</w:t>
      </w:r>
    </w:p>
    <w:p w:rsidR="00C32948" w:rsidRDefault="00C32948" w:rsidP="00C32948">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Pr>
          <w:rFonts w:ascii="Arial" w:eastAsia="Times" w:hAnsi="Arial" w:cs="Arial"/>
          <w:iCs/>
        </w:rPr>
        <w:t xml:space="preserve">ya que </w:t>
      </w:r>
      <w:r w:rsidR="00B350BB">
        <w:rPr>
          <w:rFonts w:ascii="Arial" w:eastAsia="Times" w:hAnsi="Arial" w:cs="Arial"/>
          <w:iCs/>
        </w:rPr>
        <w:t>explica los problemas que se han presentado y las acciones que se han implementado</w:t>
      </w:r>
      <w:r w:rsidR="00597AED">
        <w:rPr>
          <w:rFonts w:ascii="Arial" w:eastAsia="Times" w:hAnsi="Arial" w:cs="Arial"/>
          <w:iCs/>
        </w:rPr>
        <w:t xml:space="preserve"> </w:t>
      </w:r>
      <w:r w:rsidR="00B350BB">
        <w:rPr>
          <w:rFonts w:ascii="Arial" w:eastAsia="Times" w:hAnsi="Arial" w:cs="Arial"/>
          <w:iCs/>
        </w:rPr>
        <w:t>como acciones de mejora.</w:t>
      </w:r>
    </w:p>
    <w:p w:rsidR="00C32948" w:rsidRPr="00BC7A7B" w:rsidRDefault="00C32948" w:rsidP="00C32948">
      <w:pPr>
        <w:tabs>
          <w:tab w:val="left" w:pos="567"/>
        </w:tabs>
        <w:spacing w:line="276" w:lineRule="auto"/>
        <w:jc w:val="both"/>
        <w:rPr>
          <w:rFonts w:ascii="Arial" w:eastAsia="Times" w:hAnsi="Arial" w:cs="Arial"/>
          <w:b/>
          <w:iCs/>
        </w:rPr>
      </w:pPr>
    </w:p>
    <w:p w:rsidR="00C32948" w:rsidRPr="00BC7A7B" w:rsidRDefault="00C32948" w:rsidP="00C32948">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DB29C3" w:rsidRPr="00C32948" w:rsidRDefault="00751A91" w:rsidP="00896E4B">
      <w:pPr>
        <w:overflowPunct/>
        <w:autoSpaceDE/>
        <w:autoSpaceDN/>
        <w:adjustRightInd/>
        <w:spacing w:line="276" w:lineRule="auto"/>
        <w:jc w:val="both"/>
        <w:textAlignment w:val="auto"/>
        <w:rPr>
          <w:rFonts w:ascii="Arial" w:eastAsia="Times" w:hAnsi="Arial" w:cs="Arial"/>
          <w:iCs/>
        </w:rPr>
      </w:pPr>
      <w:r w:rsidRPr="00C32948">
        <w:rPr>
          <w:rFonts w:ascii="Arial" w:eastAsia="Times" w:hAnsi="Arial" w:cs="Arial"/>
          <w:iCs/>
        </w:rPr>
        <w:t>Cuando</w:t>
      </w:r>
      <w:r>
        <w:rPr>
          <w:rFonts w:ascii="Arial" w:eastAsia="Times" w:hAnsi="Arial" w:cs="Arial"/>
          <w:iCs/>
        </w:rPr>
        <w:t xml:space="preserve"> se realiza aportación municipal en una obra del programa que ejecuta el Gobierno del Estado, existe la problemática en cuanto a la información de los avances Físico Financieros para realizar los informes respectivos a la MIDS y el SFU, por lo que se ha implementado </w:t>
      </w:r>
      <w:r w:rsidR="007F7343">
        <w:rPr>
          <w:rFonts w:ascii="Arial" w:eastAsia="Times" w:hAnsi="Arial" w:cs="Arial"/>
          <w:iCs/>
        </w:rPr>
        <w:t>que</w:t>
      </w:r>
      <w:r>
        <w:rPr>
          <w:rFonts w:ascii="Arial" w:eastAsia="Times" w:hAnsi="Arial" w:cs="Arial"/>
          <w:iCs/>
        </w:rPr>
        <w:t xml:space="preserve"> la información </w:t>
      </w:r>
      <w:r w:rsidR="007F7343">
        <w:rPr>
          <w:rFonts w:ascii="Arial" w:eastAsia="Times" w:hAnsi="Arial" w:cs="Arial"/>
          <w:iCs/>
        </w:rPr>
        <w:t xml:space="preserve">se requiera </w:t>
      </w:r>
      <w:r>
        <w:rPr>
          <w:rFonts w:ascii="Arial" w:eastAsia="Times" w:hAnsi="Arial" w:cs="Arial"/>
          <w:iCs/>
        </w:rPr>
        <w:t xml:space="preserve">mediante oficio y se realizan recordatorios para que nos proporcionen dicha información, en el último ejercicio se realizan mesas de trabajo con SEDESOL Federal Delegación Puebla, a fin de establecer las estrategias a seguir. </w:t>
      </w:r>
    </w:p>
    <w:p w:rsidR="00DB29C3" w:rsidRDefault="00DB29C3" w:rsidP="00896E4B">
      <w:pPr>
        <w:overflowPunct/>
        <w:autoSpaceDE/>
        <w:autoSpaceDN/>
        <w:adjustRightInd/>
        <w:spacing w:line="276" w:lineRule="auto"/>
        <w:jc w:val="both"/>
        <w:textAlignment w:val="auto"/>
        <w:rPr>
          <w:rFonts w:ascii="Arial" w:eastAsia="Times" w:hAnsi="Arial" w:cs="Arial"/>
          <w:i/>
          <w:sz w:val="22"/>
          <w:szCs w:val="22"/>
        </w:rPr>
      </w:pPr>
    </w:p>
    <w:p w:rsidR="00C32948" w:rsidRPr="00EC5C28" w:rsidRDefault="00C32948" w:rsidP="00557E85">
      <w:pPr>
        <w:tabs>
          <w:tab w:val="left" w:pos="284"/>
          <w:tab w:val="left" w:pos="993"/>
        </w:tabs>
        <w:spacing w:line="276" w:lineRule="auto"/>
        <w:jc w:val="both"/>
        <w:rPr>
          <w:rFonts w:ascii="Arial" w:hAnsi="Arial" w:cs="Arial"/>
          <w:sz w:val="22"/>
          <w:szCs w:val="22"/>
          <w:lang w:eastAsia="en-US"/>
        </w:rPr>
      </w:pPr>
      <w:r w:rsidRPr="00EC5C28">
        <w:rPr>
          <w:rFonts w:ascii="Arial" w:hAnsi="Arial" w:cs="Arial"/>
          <w:b/>
          <w:lang w:eastAsia="en-US"/>
        </w:rPr>
        <w:t>Sugerencia:</w:t>
      </w:r>
    </w:p>
    <w:p w:rsidR="00C32948" w:rsidRDefault="002942D0" w:rsidP="00557E85">
      <w:pPr>
        <w:overflowPunct/>
        <w:autoSpaceDE/>
        <w:autoSpaceDN/>
        <w:adjustRightInd/>
        <w:spacing w:line="276" w:lineRule="auto"/>
        <w:jc w:val="both"/>
        <w:textAlignment w:val="auto"/>
        <w:rPr>
          <w:rFonts w:ascii="Arial" w:eastAsia="Times" w:hAnsi="Arial" w:cs="Arial"/>
          <w:i/>
          <w:sz w:val="22"/>
          <w:szCs w:val="22"/>
        </w:rPr>
      </w:pPr>
      <w:r>
        <w:rPr>
          <w:rFonts w:ascii="Arial" w:eastAsia="Times" w:hAnsi="Arial" w:cs="Arial"/>
          <w:iCs/>
        </w:rPr>
        <w:t xml:space="preserve">Implementar minutas de acuerdos y dar seguimiento continuo </w:t>
      </w:r>
      <w:r w:rsidR="003C3537">
        <w:rPr>
          <w:rFonts w:ascii="Arial" w:eastAsia="Times" w:hAnsi="Arial" w:cs="Arial"/>
          <w:iCs/>
        </w:rPr>
        <w:t>para hacer más eficiente</w:t>
      </w:r>
      <w:r w:rsidR="0015323C">
        <w:rPr>
          <w:rFonts w:ascii="Arial" w:eastAsia="Times" w:hAnsi="Arial" w:cs="Arial"/>
          <w:iCs/>
        </w:rPr>
        <w:t xml:space="preserve"> el envío de la información por ambas partes.</w:t>
      </w: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557E85" w:rsidRDefault="00557E85"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DB29C3">
      <w:pPr>
        <w:overflowPunct/>
        <w:autoSpaceDE/>
        <w:autoSpaceDN/>
        <w:adjustRightInd/>
        <w:spacing w:line="276" w:lineRule="auto"/>
        <w:textAlignment w:val="auto"/>
        <w:rPr>
          <w:rFonts w:ascii="Arial" w:eastAsia="Times" w:hAnsi="Arial" w:cs="Arial"/>
          <w:i/>
          <w:sz w:val="22"/>
          <w:szCs w:val="22"/>
        </w:rPr>
      </w:pPr>
    </w:p>
    <w:p w:rsidR="00843928" w:rsidRDefault="00843928" w:rsidP="00DB29C3">
      <w:pPr>
        <w:overflowPunct/>
        <w:autoSpaceDE/>
        <w:autoSpaceDN/>
        <w:adjustRightInd/>
        <w:spacing w:line="276" w:lineRule="auto"/>
        <w:textAlignment w:val="auto"/>
        <w:rPr>
          <w:rFonts w:ascii="Arial" w:eastAsia="Times" w:hAnsi="Arial" w:cs="Arial"/>
          <w:i/>
          <w:sz w:val="22"/>
          <w:szCs w:val="22"/>
        </w:rPr>
      </w:pPr>
    </w:p>
    <w:p w:rsidR="00DB29C3" w:rsidRDefault="00DB29C3" w:rsidP="00184112">
      <w:pPr>
        <w:spacing w:line="276" w:lineRule="auto"/>
        <w:rPr>
          <w:rFonts w:ascii="Arial" w:hAnsi="Arial" w:cs="Arial"/>
          <w:b/>
          <w:bCs/>
          <w:smallCaps/>
          <w:sz w:val="22"/>
          <w:szCs w:val="22"/>
        </w:rPr>
      </w:pPr>
      <w:r w:rsidRPr="00E659EB">
        <w:rPr>
          <w:rFonts w:ascii="Arial" w:hAnsi="Arial" w:cs="Arial"/>
          <w:b/>
          <w:bCs/>
          <w:smallCaps/>
          <w:sz w:val="22"/>
          <w:szCs w:val="22"/>
        </w:rPr>
        <w:lastRenderedPageBreak/>
        <w:t>Eficiencia y economía operativa del programa</w:t>
      </w:r>
    </w:p>
    <w:p w:rsidR="00184112" w:rsidRPr="00E659EB" w:rsidRDefault="00184112" w:rsidP="00184112">
      <w:pPr>
        <w:spacing w:line="276" w:lineRule="auto"/>
        <w:rPr>
          <w:rFonts w:ascii="Arial" w:hAnsi="Arial" w:cs="Arial"/>
          <w:b/>
          <w:bCs/>
          <w:smallCaps/>
          <w:sz w:val="22"/>
          <w:szCs w:val="22"/>
        </w:rPr>
      </w:pPr>
    </w:p>
    <w:p w:rsidR="00DB29C3" w:rsidRPr="00E659EB" w:rsidRDefault="00DB29C3" w:rsidP="00DB29C3">
      <w:pPr>
        <w:spacing w:line="276" w:lineRule="auto"/>
        <w:jc w:val="center"/>
        <w:rPr>
          <w:rFonts w:ascii="Arial" w:hAnsi="Arial" w:cs="Arial"/>
          <w:b/>
          <w:bCs/>
          <w:smallCaps/>
          <w:sz w:val="2"/>
          <w:szCs w:val="22"/>
        </w:rPr>
      </w:pPr>
    </w:p>
    <w:p w:rsidR="00DB29C3" w:rsidRPr="00E659EB" w:rsidRDefault="00DB29C3" w:rsidP="00DB29C3">
      <w:pPr>
        <w:spacing w:line="276" w:lineRule="auto"/>
        <w:rPr>
          <w:rFonts w:ascii="Arial" w:eastAsia="Times" w:hAnsi="Arial" w:cs="Arial"/>
          <w:b/>
          <w:bCs/>
          <w:i/>
          <w:sz w:val="22"/>
          <w:szCs w:val="22"/>
        </w:rPr>
      </w:pPr>
      <w:r w:rsidRPr="00E659EB">
        <w:rPr>
          <w:rFonts w:ascii="Arial" w:eastAsia="Times" w:hAnsi="Arial" w:cs="Arial"/>
          <w:b/>
          <w:bCs/>
          <w:i/>
          <w:sz w:val="22"/>
          <w:szCs w:val="22"/>
        </w:rPr>
        <w:t>Eficiencia y Eficacia</w:t>
      </w:r>
    </w:p>
    <w:p w:rsidR="00DB29C3" w:rsidRPr="00E659EB" w:rsidRDefault="00DB29C3" w:rsidP="00DB29C3">
      <w:pPr>
        <w:tabs>
          <w:tab w:val="left" w:pos="1134"/>
        </w:tabs>
        <w:spacing w:line="276" w:lineRule="auto"/>
        <w:rPr>
          <w:rFonts w:ascii="Arial" w:eastAsia="Times" w:hAnsi="Arial" w:cs="Arial"/>
          <w:b/>
          <w:i/>
          <w:szCs w:val="22"/>
        </w:rPr>
      </w:pPr>
    </w:p>
    <w:p w:rsidR="00DB29C3" w:rsidRPr="00E659EB"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sidRPr="00E659EB">
        <w:rPr>
          <w:rFonts w:ascii="Arial" w:hAnsi="Arial" w:cs="Arial"/>
          <w:b/>
          <w:iCs/>
          <w:sz w:val="22"/>
          <w:szCs w:val="22"/>
          <w:lang w:eastAsia="en-US"/>
        </w:rPr>
        <w:t xml:space="preserve"> El programa identifica y cuantifica los gastos en los que incurre para generar los bienes y los servicios (Componentes) que ofrece y los desglosa en los siguientes conceptos:</w:t>
      </w:r>
    </w:p>
    <w:p w:rsidR="00DB29C3" w:rsidRPr="00E659EB" w:rsidRDefault="00DB29C3" w:rsidP="008A1795">
      <w:pPr>
        <w:pStyle w:val="Listavistosa-nfasis11"/>
        <w:numPr>
          <w:ilvl w:val="0"/>
          <w:numId w:val="143"/>
        </w:numPr>
        <w:tabs>
          <w:tab w:val="left" w:pos="540"/>
        </w:tabs>
        <w:overflowPunct/>
        <w:autoSpaceDE/>
        <w:autoSpaceDN/>
        <w:adjustRightInd/>
        <w:spacing w:line="276" w:lineRule="auto"/>
        <w:ind w:left="567"/>
        <w:jc w:val="both"/>
        <w:textAlignment w:val="auto"/>
        <w:rPr>
          <w:rFonts w:ascii="Arial" w:eastAsia="Times" w:hAnsi="Arial" w:cs="Arial"/>
          <w:b/>
          <w:sz w:val="22"/>
          <w:szCs w:val="22"/>
        </w:rPr>
      </w:pPr>
      <w:r w:rsidRPr="00E659EB">
        <w:rPr>
          <w:rFonts w:ascii="Arial" w:eastAsia="Times" w:hAnsi="Arial" w:cs="Arial"/>
          <w:b/>
          <w:sz w:val="22"/>
          <w:szCs w:val="22"/>
        </w:rPr>
        <w:t>Gastos en operación: Directos e Indirectos.</w:t>
      </w:r>
    </w:p>
    <w:p w:rsidR="00DB29C3" w:rsidRPr="00E659EB" w:rsidRDefault="00DB29C3" w:rsidP="008A1795">
      <w:pPr>
        <w:pStyle w:val="Listavistosa-nfasis11"/>
        <w:numPr>
          <w:ilvl w:val="0"/>
          <w:numId w:val="143"/>
        </w:numPr>
        <w:tabs>
          <w:tab w:val="left" w:pos="540"/>
        </w:tabs>
        <w:overflowPunct/>
        <w:autoSpaceDE/>
        <w:autoSpaceDN/>
        <w:adjustRightInd/>
        <w:spacing w:line="276" w:lineRule="auto"/>
        <w:ind w:left="567"/>
        <w:jc w:val="both"/>
        <w:textAlignment w:val="auto"/>
        <w:rPr>
          <w:rFonts w:ascii="Arial" w:eastAsia="Times" w:hAnsi="Arial" w:cs="Arial"/>
          <w:b/>
          <w:sz w:val="22"/>
          <w:szCs w:val="22"/>
        </w:rPr>
      </w:pPr>
      <w:r w:rsidRPr="00E659EB">
        <w:rPr>
          <w:rFonts w:ascii="Arial" w:eastAsia="Times" w:hAnsi="Arial" w:cs="Arial"/>
          <w:b/>
          <w:sz w:val="22"/>
          <w:szCs w:val="22"/>
        </w:rPr>
        <w:t>Gastos en mantenimiento: Requeridos para mantener el estándar de calidad de los activos necesarios para entregar los bienes o servicios a la población objetivo (unidades móviles, edificios, etc.). Considere recursos de los capítulos 2000 y/o 3000.</w:t>
      </w:r>
    </w:p>
    <w:p w:rsidR="00DB29C3" w:rsidRPr="00E659EB" w:rsidRDefault="00DB29C3" w:rsidP="008A1795">
      <w:pPr>
        <w:pStyle w:val="Listavistosa-nfasis11"/>
        <w:numPr>
          <w:ilvl w:val="0"/>
          <w:numId w:val="143"/>
        </w:numPr>
        <w:tabs>
          <w:tab w:val="left" w:pos="540"/>
        </w:tabs>
        <w:overflowPunct/>
        <w:autoSpaceDE/>
        <w:autoSpaceDN/>
        <w:adjustRightInd/>
        <w:spacing w:line="276" w:lineRule="auto"/>
        <w:ind w:left="567"/>
        <w:jc w:val="both"/>
        <w:textAlignment w:val="auto"/>
        <w:rPr>
          <w:rFonts w:ascii="Arial" w:eastAsia="Times" w:hAnsi="Arial" w:cs="Arial"/>
          <w:b/>
          <w:sz w:val="22"/>
          <w:szCs w:val="22"/>
        </w:rPr>
      </w:pPr>
      <w:r w:rsidRPr="00E659EB">
        <w:rPr>
          <w:rFonts w:ascii="Arial" w:eastAsia="Times" w:hAnsi="Arial" w:cs="Arial"/>
          <w:b/>
          <w:sz w:val="22"/>
          <w:szCs w:val="22"/>
        </w:rPr>
        <w:t>Gastos en capital: Son los que se deben afrontar para adquirir bienes cuya duración en el programa es superior a un año. Considere recursos de los capítulos 5000 y/o 6000 (Ej: terrenos, construcción, equipamiento, inversiones complementarias).</w:t>
      </w:r>
    </w:p>
    <w:p w:rsidR="00DB29C3" w:rsidRPr="00E659EB" w:rsidRDefault="00DB29C3" w:rsidP="008A1795">
      <w:pPr>
        <w:pStyle w:val="Listavistosa-nfasis11"/>
        <w:numPr>
          <w:ilvl w:val="0"/>
          <w:numId w:val="143"/>
        </w:numPr>
        <w:tabs>
          <w:tab w:val="left" w:pos="540"/>
        </w:tabs>
        <w:overflowPunct/>
        <w:autoSpaceDE/>
        <w:autoSpaceDN/>
        <w:adjustRightInd/>
        <w:spacing w:line="276" w:lineRule="auto"/>
        <w:ind w:left="567"/>
        <w:jc w:val="both"/>
        <w:textAlignment w:val="auto"/>
        <w:rPr>
          <w:rFonts w:ascii="Arial" w:eastAsia="Times" w:hAnsi="Arial" w:cs="Arial"/>
          <w:b/>
          <w:sz w:val="22"/>
          <w:szCs w:val="22"/>
        </w:rPr>
      </w:pPr>
      <w:r w:rsidRPr="00E659EB">
        <w:rPr>
          <w:rFonts w:ascii="Arial" w:eastAsia="Times" w:hAnsi="Arial" w:cs="Arial"/>
          <w:b/>
          <w:sz w:val="22"/>
          <w:szCs w:val="22"/>
        </w:rPr>
        <w:t>Gasto unitario: Gastos Totales/población atendida (Gastos totales=Gastos en operación + gastos en mantenimiento). Para programas en sus primeros dos años de operación se deben de considerar adicionalmente en el numerador los Gastos en capital</w:t>
      </w:r>
      <w:r w:rsidR="00E659EB">
        <w:rPr>
          <w:rFonts w:ascii="Arial" w:eastAsia="Times" w:hAnsi="Arial" w:cs="Arial"/>
          <w:b/>
          <w:sz w:val="22"/>
          <w:szCs w:val="22"/>
        </w:rPr>
        <w:t>.</w:t>
      </w:r>
    </w:p>
    <w:p w:rsidR="00DB29C3" w:rsidRPr="00E659EB" w:rsidRDefault="00DB29C3" w:rsidP="00DB29C3">
      <w:pPr>
        <w:tabs>
          <w:tab w:val="left" w:pos="540"/>
        </w:tabs>
        <w:overflowPunct/>
        <w:autoSpaceDE/>
        <w:autoSpaceDN/>
        <w:adjustRightInd/>
        <w:spacing w:line="276" w:lineRule="auto"/>
        <w:jc w:val="both"/>
        <w:textAlignment w:val="auto"/>
        <w:rPr>
          <w:rFonts w:ascii="Arial" w:eastAsia="Times" w:hAnsi="Arial" w:cs="Arial"/>
          <w:b/>
          <w:szCs w:val="22"/>
        </w:rPr>
      </w:pPr>
    </w:p>
    <w:p w:rsidR="00DB29C3" w:rsidRPr="00E659EB" w:rsidRDefault="00DB29C3" w:rsidP="00DB29C3">
      <w:pPr>
        <w:spacing w:line="276" w:lineRule="auto"/>
        <w:jc w:val="both"/>
        <w:rPr>
          <w:rFonts w:ascii="Arial" w:eastAsia="Times" w:hAnsi="Arial" w:cs="Arial"/>
          <w:sz w:val="18"/>
          <w:szCs w:val="22"/>
        </w:rPr>
      </w:pP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52"/>
        <w:gridCol w:w="9043"/>
      </w:tblGrid>
      <w:tr w:rsidR="00DB29C3" w:rsidRPr="00DF7539" w:rsidTr="00CB0B41">
        <w:trPr>
          <w:trHeight w:val="118"/>
          <w:jc w:val="center"/>
        </w:trPr>
        <w:tc>
          <w:tcPr>
            <w:tcW w:w="652"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F7539" w:rsidRDefault="00DB29C3" w:rsidP="00CB0B41">
            <w:pPr>
              <w:pStyle w:val="Prrafodelista1"/>
              <w:spacing w:after="0" w:line="240" w:lineRule="atLeast"/>
              <w:ind w:left="0"/>
              <w:jc w:val="center"/>
              <w:rPr>
                <w:rFonts w:ascii="Arial" w:eastAsia="Times" w:hAnsi="Arial" w:cs="Arial"/>
                <w:b/>
                <w:iCs/>
                <w:lang w:eastAsia="es-MX"/>
              </w:rPr>
            </w:pPr>
            <w:r w:rsidRPr="00DF7539">
              <w:rPr>
                <w:rFonts w:ascii="Arial" w:eastAsia="Times" w:hAnsi="Arial" w:cs="Arial"/>
                <w:b/>
                <w:iCs/>
                <w:lang w:eastAsia="es-MX"/>
              </w:rPr>
              <w:t xml:space="preserve">Nivel </w:t>
            </w:r>
          </w:p>
        </w:tc>
        <w:tc>
          <w:tcPr>
            <w:tcW w:w="9043"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F7539" w:rsidRDefault="00DB29C3" w:rsidP="00CB0B41">
            <w:pPr>
              <w:pStyle w:val="Prrafodelista1"/>
              <w:spacing w:after="0" w:line="240" w:lineRule="atLeast"/>
              <w:ind w:left="0"/>
              <w:contextualSpacing w:val="0"/>
              <w:jc w:val="center"/>
              <w:rPr>
                <w:rFonts w:ascii="Arial" w:eastAsia="Times" w:hAnsi="Arial" w:cs="Arial"/>
                <w:b/>
                <w:iCs/>
                <w:lang w:eastAsia="es-MX"/>
              </w:rPr>
            </w:pPr>
            <w:r w:rsidRPr="00DF7539">
              <w:rPr>
                <w:rFonts w:ascii="Arial" w:eastAsia="Times" w:hAnsi="Arial" w:cs="Arial"/>
                <w:b/>
                <w:iCs/>
                <w:lang w:eastAsia="es-MX"/>
              </w:rPr>
              <w:t>Criterios</w:t>
            </w:r>
          </w:p>
        </w:tc>
      </w:tr>
      <w:tr w:rsidR="00DB29C3" w:rsidRPr="00F234CF" w:rsidTr="00CB0B41">
        <w:trPr>
          <w:trHeight w:val="308"/>
          <w:jc w:val="center"/>
        </w:trPr>
        <w:tc>
          <w:tcPr>
            <w:tcW w:w="652" w:type="dxa"/>
            <w:tcBorders>
              <w:top w:val="single" w:sz="4" w:space="0" w:color="auto"/>
              <w:left w:val="single" w:sz="4" w:space="0" w:color="auto"/>
              <w:bottom w:val="single" w:sz="4" w:space="0" w:color="auto"/>
              <w:right w:val="single" w:sz="4" w:space="0" w:color="auto"/>
            </w:tcBorders>
            <w:vAlign w:val="center"/>
          </w:tcPr>
          <w:p w:rsidR="00DB29C3" w:rsidRPr="00F234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1</w:t>
            </w:r>
          </w:p>
        </w:tc>
        <w:tc>
          <w:tcPr>
            <w:tcW w:w="9043" w:type="dxa"/>
            <w:tcBorders>
              <w:top w:val="single" w:sz="4" w:space="0" w:color="auto"/>
              <w:left w:val="single" w:sz="4" w:space="0" w:color="auto"/>
              <w:bottom w:val="single" w:sz="4" w:space="0" w:color="auto"/>
              <w:right w:val="single" w:sz="4" w:space="0" w:color="auto"/>
            </w:tcBorders>
            <w:vAlign w:val="center"/>
          </w:tcPr>
          <w:p w:rsidR="00DB29C3" w:rsidRPr="00B80E6A" w:rsidRDefault="00DB29C3" w:rsidP="00DB29C3">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80E6A">
              <w:rPr>
                <w:rFonts w:ascii="Arial" w:hAnsi="Arial" w:cs="Arial"/>
                <w:lang w:eastAsia="es-MX"/>
              </w:rPr>
              <w:t>El programa identifica y cuantifica los gastos en operación y desglosa uno los conceptos establecidos.</w:t>
            </w:r>
          </w:p>
        </w:tc>
      </w:tr>
      <w:tr w:rsidR="00DB29C3" w:rsidRPr="00F234CF" w:rsidTr="00CB0B41">
        <w:trPr>
          <w:trHeight w:val="374"/>
          <w:jc w:val="center"/>
        </w:trPr>
        <w:tc>
          <w:tcPr>
            <w:tcW w:w="652" w:type="dxa"/>
            <w:tcBorders>
              <w:top w:val="single" w:sz="4" w:space="0" w:color="auto"/>
              <w:left w:val="single" w:sz="4" w:space="0" w:color="auto"/>
              <w:bottom w:val="single" w:sz="4" w:space="0" w:color="auto"/>
              <w:right w:val="single" w:sz="4" w:space="0" w:color="auto"/>
            </w:tcBorders>
            <w:vAlign w:val="center"/>
          </w:tcPr>
          <w:p w:rsidR="00DB29C3" w:rsidRPr="00F234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2</w:t>
            </w:r>
          </w:p>
        </w:tc>
        <w:tc>
          <w:tcPr>
            <w:tcW w:w="9043" w:type="dxa"/>
            <w:tcBorders>
              <w:top w:val="single" w:sz="4" w:space="0" w:color="auto"/>
              <w:left w:val="single" w:sz="4" w:space="0" w:color="auto"/>
              <w:bottom w:val="single" w:sz="4" w:space="0" w:color="auto"/>
              <w:right w:val="single" w:sz="4" w:space="0" w:color="auto"/>
            </w:tcBorders>
          </w:tcPr>
          <w:p w:rsidR="00DB29C3" w:rsidRPr="00B80E6A" w:rsidRDefault="00DB29C3" w:rsidP="00DB29C3">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80E6A">
              <w:rPr>
                <w:rFonts w:ascii="Arial" w:hAnsi="Arial" w:cs="Arial"/>
                <w:lang w:eastAsia="es-MX"/>
              </w:rPr>
              <w:t>El programa identifica y cuantifica los gastos en operación y desglosa dos de los conceptos establecidos.</w:t>
            </w:r>
          </w:p>
        </w:tc>
      </w:tr>
      <w:tr w:rsidR="00DB29C3" w:rsidRPr="00F234CF" w:rsidTr="00CB0B41">
        <w:trPr>
          <w:trHeight w:val="298"/>
          <w:jc w:val="center"/>
        </w:trPr>
        <w:tc>
          <w:tcPr>
            <w:tcW w:w="652" w:type="dxa"/>
            <w:tcBorders>
              <w:top w:val="single" w:sz="4" w:space="0" w:color="auto"/>
              <w:left w:val="single" w:sz="4" w:space="0" w:color="auto"/>
              <w:bottom w:val="single" w:sz="4" w:space="0" w:color="auto"/>
              <w:right w:val="single" w:sz="4" w:space="0" w:color="auto"/>
            </w:tcBorders>
            <w:vAlign w:val="center"/>
          </w:tcPr>
          <w:p w:rsidR="00DB29C3" w:rsidRPr="00F234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3</w:t>
            </w:r>
          </w:p>
        </w:tc>
        <w:tc>
          <w:tcPr>
            <w:tcW w:w="9043" w:type="dxa"/>
            <w:tcBorders>
              <w:top w:val="single" w:sz="4" w:space="0" w:color="auto"/>
              <w:left w:val="single" w:sz="4" w:space="0" w:color="auto"/>
              <w:bottom w:val="single" w:sz="4" w:space="0" w:color="auto"/>
              <w:right w:val="single" w:sz="4" w:space="0" w:color="auto"/>
            </w:tcBorders>
          </w:tcPr>
          <w:p w:rsidR="00DB29C3" w:rsidRPr="00B80E6A" w:rsidRDefault="00DB29C3" w:rsidP="00DB29C3">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80E6A">
              <w:rPr>
                <w:rFonts w:ascii="Arial" w:hAnsi="Arial" w:cs="Arial"/>
                <w:lang w:eastAsia="es-MX"/>
              </w:rPr>
              <w:t>El programa identifica y cuantifica los gastos en operación y desglosa tres de los conceptos establecidos.</w:t>
            </w:r>
          </w:p>
        </w:tc>
      </w:tr>
      <w:tr w:rsidR="00DB29C3" w:rsidRPr="00F234CF" w:rsidTr="00CB0B41">
        <w:trPr>
          <w:trHeight w:val="363"/>
          <w:jc w:val="center"/>
        </w:trPr>
        <w:tc>
          <w:tcPr>
            <w:tcW w:w="652" w:type="dxa"/>
            <w:tcBorders>
              <w:top w:val="single" w:sz="4" w:space="0" w:color="auto"/>
              <w:left w:val="single" w:sz="4" w:space="0" w:color="auto"/>
              <w:bottom w:val="single" w:sz="4" w:space="0" w:color="auto"/>
              <w:right w:val="single" w:sz="4" w:space="0" w:color="auto"/>
            </w:tcBorders>
            <w:vAlign w:val="center"/>
          </w:tcPr>
          <w:p w:rsidR="00DB29C3" w:rsidRPr="00F234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4</w:t>
            </w:r>
          </w:p>
        </w:tc>
        <w:tc>
          <w:tcPr>
            <w:tcW w:w="9043" w:type="dxa"/>
            <w:tcBorders>
              <w:top w:val="single" w:sz="4" w:space="0" w:color="auto"/>
              <w:left w:val="single" w:sz="4" w:space="0" w:color="auto"/>
              <w:bottom w:val="single" w:sz="4" w:space="0" w:color="auto"/>
              <w:right w:val="single" w:sz="4" w:space="0" w:color="auto"/>
            </w:tcBorders>
          </w:tcPr>
          <w:p w:rsidR="00DB29C3" w:rsidRPr="00B80E6A" w:rsidRDefault="00DB29C3" w:rsidP="00DB29C3">
            <w:pPr>
              <w:pStyle w:val="Prrafodelista1"/>
              <w:numPr>
                <w:ilvl w:val="0"/>
                <w:numId w:val="102"/>
              </w:numPr>
              <w:overflowPunct/>
              <w:autoSpaceDE/>
              <w:autoSpaceDN/>
              <w:adjustRightInd/>
              <w:spacing w:after="0" w:line="240" w:lineRule="atLeast"/>
              <w:ind w:left="442" w:hanging="357"/>
              <w:contextualSpacing w:val="0"/>
              <w:jc w:val="both"/>
              <w:textAlignment w:val="auto"/>
              <w:rPr>
                <w:rFonts w:ascii="Arial" w:hAnsi="Arial" w:cs="Arial"/>
                <w:lang w:eastAsia="es-MX"/>
              </w:rPr>
            </w:pPr>
            <w:r w:rsidRPr="00B80E6A">
              <w:rPr>
                <w:rFonts w:ascii="Arial" w:hAnsi="Arial" w:cs="Arial"/>
                <w:lang w:eastAsia="es-MX"/>
              </w:rPr>
              <w:t>El programa identifica y cuantifica los gastos en operación y desglosa todos los conceptos establecidos.</w:t>
            </w:r>
          </w:p>
        </w:tc>
      </w:tr>
    </w:tbl>
    <w:p w:rsidR="00DB29C3" w:rsidRPr="0038513C" w:rsidRDefault="00DB29C3" w:rsidP="00DB29C3">
      <w:pPr>
        <w:tabs>
          <w:tab w:val="left" w:pos="567"/>
        </w:tabs>
        <w:spacing w:line="276" w:lineRule="auto"/>
        <w:jc w:val="both"/>
        <w:rPr>
          <w:rFonts w:ascii="Arial" w:eastAsia="Times" w:hAnsi="Arial" w:cs="Arial"/>
          <w:sz w:val="18"/>
          <w:szCs w:val="22"/>
        </w:rPr>
      </w:pPr>
    </w:p>
    <w:p w:rsidR="00446E34" w:rsidRPr="005F60A0" w:rsidRDefault="00446E34" w:rsidP="008E047C">
      <w:pPr>
        <w:tabs>
          <w:tab w:val="left" w:pos="567"/>
        </w:tabs>
        <w:spacing w:line="276" w:lineRule="auto"/>
        <w:jc w:val="both"/>
        <w:rPr>
          <w:rFonts w:ascii="Arial" w:hAnsi="Arial" w:cs="Arial"/>
          <w:b/>
          <w:lang w:eastAsia="en-US"/>
        </w:rPr>
      </w:pPr>
      <w:r w:rsidRPr="00BC7A7B">
        <w:rPr>
          <w:rFonts w:ascii="Arial" w:eastAsia="Times" w:hAnsi="Arial" w:cs="Arial"/>
          <w:b/>
          <w:iCs/>
        </w:rPr>
        <w:t>Evaluación:</w:t>
      </w:r>
    </w:p>
    <w:p w:rsidR="00446E34" w:rsidRPr="00EC5C28" w:rsidRDefault="00446E34" w:rsidP="008E047C">
      <w:pPr>
        <w:overflowPunct/>
        <w:jc w:val="both"/>
        <w:textAlignment w:val="auto"/>
        <w:rPr>
          <w:rFonts w:ascii="Arial" w:eastAsia="Times" w:hAnsi="Arial" w:cs="Arial"/>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E659EB">
        <w:rPr>
          <w:rFonts w:ascii="Arial" w:eastAsia="Times" w:hAnsi="Arial" w:cs="Arial"/>
          <w:iCs/>
        </w:rPr>
        <w:t xml:space="preserve"> </w:t>
      </w:r>
      <w:r w:rsidR="009C2DBE">
        <w:rPr>
          <w:rFonts w:ascii="Arial" w:eastAsia="Times" w:hAnsi="Arial" w:cs="Arial"/>
          <w:b/>
          <w:iCs/>
        </w:rPr>
        <w:t>2</w:t>
      </w:r>
      <w:r w:rsidRPr="00BC7A7B">
        <w:rPr>
          <w:rFonts w:ascii="Arial" w:hAnsi="Arial" w:cs="Arial"/>
        </w:rPr>
        <w:t xml:space="preserve">, </w:t>
      </w:r>
      <w:r w:rsidR="007F7343">
        <w:rPr>
          <w:rFonts w:ascii="Arial" w:hAnsi="Arial" w:cs="Arial"/>
        </w:rPr>
        <w:t xml:space="preserve">ya </w:t>
      </w:r>
      <w:r w:rsidRPr="00BC7A7B">
        <w:rPr>
          <w:rFonts w:ascii="Arial" w:hAnsi="Arial" w:cs="Arial"/>
        </w:rPr>
        <w:t xml:space="preserve">que </w:t>
      </w:r>
      <w:r w:rsidR="009C2DBE">
        <w:rPr>
          <w:rFonts w:ascii="Arial" w:hAnsi="Arial" w:cs="Arial"/>
        </w:rPr>
        <w:t xml:space="preserve">solamente desglosa los gastos en los que incurre para generar los bienes y los servicios del </w:t>
      </w:r>
      <w:r w:rsidR="00A43E59">
        <w:rPr>
          <w:rFonts w:ascii="Arial" w:hAnsi="Arial" w:cs="Arial"/>
        </w:rPr>
        <w:t>FISMDF</w:t>
      </w:r>
      <w:r w:rsidR="00EA7543">
        <w:rPr>
          <w:rFonts w:ascii="Arial" w:hAnsi="Arial" w:cs="Arial"/>
        </w:rPr>
        <w:t xml:space="preserve"> en dos conceptos, </w:t>
      </w:r>
      <w:r w:rsidR="009C2DBE">
        <w:rPr>
          <w:rFonts w:ascii="Arial" w:hAnsi="Arial" w:cs="Arial"/>
        </w:rPr>
        <w:t>siendo “Gastos de Operación y Gastos en Capital”</w:t>
      </w:r>
      <w:r w:rsidR="00EA7543">
        <w:rPr>
          <w:rFonts w:ascii="Arial" w:hAnsi="Arial" w:cs="Arial"/>
        </w:rPr>
        <w:t>.</w:t>
      </w:r>
    </w:p>
    <w:p w:rsidR="00EA7EA5" w:rsidRPr="00BC7A7B" w:rsidRDefault="00EA7EA5" w:rsidP="008E047C">
      <w:pPr>
        <w:tabs>
          <w:tab w:val="left" w:pos="567"/>
        </w:tabs>
        <w:spacing w:line="276" w:lineRule="auto"/>
        <w:jc w:val="both"/>
        <w:rPr>
          <w:rFonts w:ascii="Arial" w:eastAsia="Times" w:hAnsi="Arial" w:cs="Arial"/>
          <w:b/>
          <w:iCs/>
        </w:rPr>
      </w:pPr>
    </w:p>
    <w:p w:rsidR="00EA7EA5" w:rsidRPr="00BC7A7B" w:rsidRDefault="00EA7EA5" w:rsidP="008E047C">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E659EB" w:rsidRPr="00DF36E7" w:rsidRDefault="00DF36E7" w:rsidP="008E047C">
      <w:pPr>
        <w:pStyle w:val="Sinespaciado"/>
        <w:jc w:val="both"/>
        <w:rPr>
          <w:rFonts w:ascii="Arial" w:hAnsi="Arial" w:cs="Arial"/>
          <w:sz w:val="20"/>
          <w:szCs w:val="20"/>
        </w:rPr>
      </w:pPr>
      <w:r>
        <w:rPr>
          <w:rFonts w:ascii="Arial" w:hAnsi="Arial" w:cs="Arial"/>
          <w:sz w:val="20"/>
          <w:szCs w:val="20"/>
        </w:rPr>
        <w:t>Metodología</w:t>
      </w:r>
      <w:r w:rsidR="00E659EB" w:rsidRPr="00DF36E7">
        <w:rPr>
          <w:rFonts w:ascii="Arial" w:hAnsi="Arial" w:cs="Arial"/>
          <w:sz w:val="20"/>
          <w:szCs w:val="20"/>
        </w:rPr>
        <w:t>: El Honorable Ayuntamiento de Puebla, durante el mes de enero</w:t>
      </w:r>
      <w:r w:rsidR="00FE78F8" w:rsidRPr="00DF36E7">
        <w:rPr>
          <w:rFonts w:ascii="Arial" w:hAnsi="Arial" w:cs="Arial"/>
          <w:sz w:val="20"/>
          <w:szCs w:val="20"/>
        </w:rPr>
        <w:t xml:space="preserve"> y mediante la publicación del Periódico O</w:t>
      </w:r>
      <w:r w:rsidR="00E659EB" w:rsidRPr="00DF36E7">
        <w:rPr>
          <w:rFonts w:ascii="Arial" w:hAnsi="Arial" w:cs="Arial"/>
          <w:sz w:val="20"/>
          <w:szCs w:val="20"/>
        </w:rPr>
        <w:t xml:space="preserve">ficial del Estado, conoce la radicación mensual de recursos del </w:t>
      </w:r>
      <w:r w:rsidR="00A43E59">
        <w:rPr>
          <w:rFonts w:ascii="Arial" w:hAnsi="Arial" w:cs="Arial"/>
          <w:sz w:val="20"/>
          <w:szCs w:val="20"/>
        </w:rPr>
        <w:t>FISMDF</w:t>
      </w:r>
      <w:r w:rsidR="00E659EB" w:rsidRPr="00DF36E7">
        <w:rPr>
          <w:rFonts w:ascii="Arial" w:hAnsi="Arial" w:cs="Arial"/>
          <w:sz w:val="20"/>
          <w:szCs w:val="20"/>
        </w:rPr>
        <w:t xml:space="preserve"> para el ejercicio fiscal vigente. Dicha radicación se estable</w:t>
      </w:r>
      <w:r w:rsidR="0052362D">
        <w:rPr>
          <w:rFonts w:ascii="Arial" w:hAnsi="Arial" w:cs="Arial"/>
          <w:sz w:val="20"/>
          <w:szCs w:val="20"/>
        </w:rPr>
        <w:t>ce</w:t>
      </w:r>
      <w:r w:rsidR="00E659EB" w:rsidRPr="00DF36E7">
        <w:rPr>
          <w:rFonts w:ascii="Arial" w:hAnsi="Arial" w:cs="Arial"/>
          <w:sz w:val="20"/>
          <w:szCs w:val="20"/>
        </w:rPr>
        <w:t xml:space="preserve"> a partir del mes de febrero de cada año, considerando una de forma mensual, para un total de 10 radicaciones.</w:t>
      </w:r>
    </w:p>
    <w:p w:rsidR="00E659EB" w:rsidRDefault="00E659EB"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p w:rsidR="001C6C30" w:rsidRDefault="001C6C30" w:rsidP="00E659EB">
      <w:pPr>
        <w:pStyle w:val="Sinespaciado"/>
        <w:jc w:val="both"/>
        <w:rPr>
          <w:rFonts w:ascii="Arial" w:hAnsi="Arial" w:cs="Arial"/>
        </w:rPr>
      </w:pPr>
    </w:p>
    <w:tbl>
      <w:tblPr>
        <w:tblW w:w="10123" w:type="dxa"/>
        <w:tblInd w:w="70" w:type="dxa"/>
        <w:tblCellMar>
          <w:left w:w="70" w:type="dxa"/>
          <w:right w:w="70" w:type="dxa"/>
        </w:tblCellMar>
        <w:tblLook w:val="04A0"/>
      </w:tblPr>
      <w:tblGrid>
        <w:gridCol w:w="5327"/>
        <w:gridCol w:w="1598"/>
        <w:gridCol w:w="1598"/>
        <w:gridCol w:w="1600"/>
      </w:tblGrid>
      <w:tr w:rsidR="001C6C30" w:rsidRPr="001C6C30" w:rsidTr="001C6C30">
        <w:trPr>
          <w:trHeight w:val="259"/>
        </w:trPr>
        <w:tc>
          <w:tcPr>
            <w:tcW w:w="10123" w:type="dxa"/>
            <w:gridSpan w:val="4"/>
            <w:tcBorders>
              <w:top w:val="nil"/>
              <w:left w:val="nil"/>
              <w:bottom w:val="nil"/>
              <w:right w:val="nil"/>
            </w:tcBorders>
            <w:shd w:val="clear" w:color="auto" w:fill="auto"/>
            <w:vAlign w:val="center"/>
            <w:hideMark/>
          </w:tcPr>
          <w:p w:rsidR="001C6C30" w:rsidRPr="001C6C30" w:rsidRDefault="001C6C30" w:rsidP="001C6C30">
            <w:pPr>
              <w:overflowPunct/>
              <w:autoSpaceDE/>
              <w:autoSpaceDN/>
              <w:adjustRightInd/>
              <w:jc w:val="center"/>
              <w:textAlignment w:val="auto"/>
              <w:rPr>
                <w:rFonts w:ascii="Arial" w:hAnsi="Arial" w:cs="Arial"/>
                <w:b/>
                <w:bCs/>
                <w:lang w:eastAsia="es-MX"/>
              </w:rPr>
            </w:pPr>
            <w:r w:rsidRPr="001C6C30">
              <w:rPr>
                <w:rFonts w:ascii="Arial" w:hAnsi="Arial" w:cs="Arial"/>
                <w:b/>
                <w:bCs/>
                <w:lang w:eastAsia="es-MX"/>
              </w:rPr>
              <w:lastRenderedPageBreak/>
              <w:t>PRESUPUESTO EJERCIDO FISM-DF 2015 AL 31 DE DICIEMBRE DE 2015 POR CAPÍTULO</w:t>
            </w:r>
          </w:p>
        </w:tc>
      </w:tr>
      <w:tr w:rsidR="001C6C30" w:rsidRPr="001C6C30" w:rsidTr="001C6C30">
        <w:trPr>
          <w:trHeight w:val="259"/>
        </w:trPr>
        <w:tc>
          <w:tcPr>
            <w:tcW w:w="5327" w:type="dxa"/>
            <w:tcBorders>
              <w:top w:val="nil"/>
              <w:left w:val="nil"/>
              <w:bottom w:val="nil"/>
              <w:right w:val="nil"/>
            </w:tcBorders>
            <w:shd w:val="clear" w:color="auto" w:fill="auto"/>
            <w:noWrap/>
            <w:vAlign w:val="bottom"/>
            <w:hideMark/>
          </w:tcPr>
          <w:p w:rsidR="001C6C30" w:rsidRPr="001C6C30" w:rsidRDefault="001C6C30" w:rsidP="001C6C30">
            <w:pPr>
              <w:overflowPunct/>
              <w:autoSpaceDE/>
              <w:autoSpaceDN/>
              <w:adjustRightInd/>
              <w:jc w:val="center"/>
              <w:textAlignment w:val="auto"/>
              <w:rPr>
                <w:rFonts w:ascii="Arial" w:hAnsi="Arial" w:cs="Arial"/>
                <w:b/>
                <w:bCs/>
                <w:lang w:eastAsia="es-MX"/>
              </w:rPr>
            </w:pPr>
          </w:p>
        </w:tc>
        <w:tc>
          <w:tcPr>
            <w:tcW w:w="1598" w:type="dxa"/>
            <w:tcBorders>
              <w:top w:val="nil"/>
              <w:left w:val="nil"/>
              <w:bottom w:val="nil"/>
              <w:right w:val="nil"/>
            </w:tcBorders>
            <w:shd w:val="clear" w:color="auto" w:fill="auto"/>
            <w:noWrap/>
            <w:vAlign w:val="bottom"/>
            <w:hideMark/>
          </w:tcPr>
          <w:p w:rsidR="001C6C30" w:rsidRPr="001C6C30" w:rsidRDefault="001C6C30" w:rsidP="001C6C30">
            <w:pPr>
              <w:overflowPunct/>
              <w:autoSpaceDE/>
              <w:autoSpaceDN/>
              <w:adjustRightInd/>
              <w:textAlignment w:val="auto"/>
              <w:rPr>
                <w:lang w:eastAsia="es-MX"/>
              </w:rPr>
            </w:pPr>
          </w:p>
        </w:tc>
        <w:tc>
          <w:tcPr>
            <w:tcW w:w="1598" w:type="dxa"/>
            <w:tcBorders>
              <w:top w:val="nil"/>
              <w:left w:val="nil"/>
              <w:bottom w:val="nil"/>
              <w:right w:val="nil"/>
            </w:tcBorders>
            <w:shd w:val="clear" w:color="auto" w:fill="auto"/>
            <w:noWrap/>
            <w:vAlign w:val="bottom"/>
            <w:hideMark/>
          </w:tcPr>
          <w:p w:rsidR="001C6C30" w:rsidRPr="001C6C30" w:rsidRDefault="001C6C30" w:rsidP="001C6C30">
            <w:pPr>
              <w:overflowPunct/>
              <w:autoSpaceDE/>
              <w:autoSpaceDN/>
              <w:adjustRightInd/>
              <w:textAlignment w:val="auto"/>
              <w:rPr>
                <w:lang w:eastAsia="es-MX"/>
              </w:rPr>
            </w:pPr>
          </w:p>
        </w:tc>
        <w:tc>
          <w:tcPr>
            <w:tcW w:w="1598" w:type="dxa"/>
            <w:tcBorders>
              <w:top w:val="nil"/>
              <w:left w:val="nil"/>
              <w:bottom w:val="nil"/>
              <w:right w:val="nil"/>
            </w:tcBorders>
            <w:shd w:val="clear" w:color="auto" w:fill="auto"/>
            <w:noWrap/>
            <w:vAlign w:val="bottom"/>
            <w:hideMark/>
          </w:tcPr>
          <w:p w:rsidR="001C6C30" w:rsidRPr="001C6C30" w:rsidRDefault="001C6C30" w:rsidP="001C6C30">
            <w:pPr>
              <w:overflowPunct/>
              <w:autoSpaceDE/>
              <w:autoSpaceDN/>
              <w:adjustRightInd/>
              <w:textAlignment w:val="auto"/>
              <w:rPr>
                <w:lang w:eastAsia="es-MX"/>
              </w:rPr>
            </w:pPr>
          </w:p>
        </w:tc>
      </w:tr>
      <w:tr w:rsidR="001C6C30" w:rsidRPr="001C6C30" w:rsidTr="001C6C30">
        <w:trPr>
          <w:trHeight w:val="778"/>
        </w:trPr>
        <w:tc>
          <w:tcPr>
            <w:tcW w:w="5327" w:type="dxa"/>
            <w:tcBorders>
              <w:top w:val="single" w:sz="4" w:space="0" w:color="auto"/>
              <w:left w:val="single" w:sz="4" w:space="0" w:color="auto"/>
              <w:bottom w:val="single" w:sz="4" w:space="0" w:color="auto"/>
              <w:right w:val="single" w:sz="4" w:space="0" w:color="auto"/>
            </w:tcBorders>
            <w:shd w:val="clear" w:color="DCE6F1" w:fill="DCE6F1"/>
            <w:vAlign w:val="center"/>
            <w:hideMark/>
          </w:tcPr>
          <w:p w:rsidR="001C6C30" w:rsidRPr="001C6C30" w:rsidRDefault="001C6C30" w:rsidP="001C6C30">
            <w:pPr>
              <w:overflowPunct/>
              <w:autoSpaceDE/>
              <w:autoSpaceDN/>
              <w:adjustRightInd/>
              <w:jc w:val="center"/>
              <w:textAlignment w:val="auto"/>
              <w:rPr>
                <w:rFonts w:ascii="Arial" w:hAnsi="Arial" w:cs="Arial"/>
                <w:b/>
                <w:bCs/>
                <w:color w:val="000000"/>
                <w:lang w:eastAsia="es-MX"/>
              </w:rPr>
            </w:pPr>
            <w:r w:rsidRPr="001C6C30">
              <w:rPr>
                <w:rFonts w:ascii="Arial" w:hAnsi="Arial" w:cs="Arial"/>
                <w:b/>
                <w:bCs/>
                <w:color w:val="000000"/>
                <w:lang w:eastAsia="es-MX"/>
              </w:rPr>
              <w:t>Fondo</w:t>
            </w:r>
          </w:p>
        </w:tc>
        <w:tc>
          <w:tcPr>
            <w:tcW w:w="1598" w:type="dxa"/>
            <w:tcBorders>
              <w:top w:val="single" w:sz="4" w:space="0" w:color="auto"/>
              <w:left w:val="nil"/>
              <w:bottom w:val="single" w:sz="4" w:space="0" w:color="auto"/>
              <w:right w:val="single" w:sz="4" w:space="0" w:color="auto"/>
            </w:tcBorders>
            <w:shd w:val="clear" w:color="DCE6F1" w:fill="DCE6F1"/>
            <w:vAlign w:val="bottom"/>
            <w:hideMark/>
          </w:tcPr>
          <w:p w:rsidR="001C6C30" w:rsidRPr="001C6C30" w:rsidRDefault="001C6C30" w:rsidP="001C6C30">
            <w:pPr>
              <w:overflowPunct/>
              <w:autoSpaceDE/>
              <w:autoSpaceDN/>
              <w:adjustRightInd/>
              <w:jc w:val="center"/>
              <w:textAlignment w:val="auto"/>
              <w:rPr>
                <w:rFonts w:ascii="Arial" w:hAnsi="Arial" w:cs="Arial"/>
                <w:b/>
                <w:bCs/>
                <w:color w:val="000000"/>
                <w:lang w:eastAsia="es-MX"/>
              </w:rPr>
            </w:pPr>
            <w:r w:rsidRPr="001C6C30">
              <w:rPr>
                <w:rFonts w:ascii="Arial" w:hAnsi="Arial" w:cs="Arial"/>
                <w:b/>
                <w:bCs/>
                <w:color w:val="000000"/>
                <w:lang w:eastAsia="es-MX"/>
              </w:rPr>
              <w:t>Pagado Presupuestal</w:t>
            </w:r>
          </w:p>
        </w:tc>
        <w:tc>
          <w:tcPr>
            <w:tcW w:w="1598" w:type="dxa"/>
            <w:tcBorders>
              <w:top w:val="single" w:sz="4" w:space="0" w:color="auto"/>
              <w:left w:val="nil"/>
              <w:bottom w:val="single" w:sz="4" w:space="0" w:color="auto"/>
              <w:right w:val="single" w:sz="4" w:space="0" w:color="auto"/>
            </w:tcBorders>
            <w:shd w:val="clear" w:color="DCE6F1" w:fill="DCE6F1"/>
            <w:vAlign w:val="bottom"/>
            <w:hideMark/>
          </w:tcPr>
          <w:p w:rsidR="001C6C30" w:rsidRPr="001C6C30" w:rsidRDefault="001C6C30" w:rsidP="001C6C30">
            <w:pPr>
              <w:overflowPunct/>
              <w:autoSpaceDE/>
              <w:autoSpaceDN/>
              <w:adjustRightInd/>
              <w:jc w:val="center"/>
              <w:textAlignment w:val="auto"/>
              <w:rPr>
                <w:rFonts w:ascii="Arial" w:hAnsi="Arial" w:cs="Arial"/>
                <w:b/>
                <w:bCs/>
                <w:color w:val="000000"/>
                <w:lang w:eastAsia="es-MX"/>
              </w:rPr>
            </w:pPr>
            <w:r w:rsidRPr="001C6C30">
              <w:rPr>
                <w:rFonts w:ascii="Arial" w:hAnsi="Arial" w:cs="Arial"/>
                <w:b/>
                <w:bCs/>
                <w:color w:val="000000"/>
                <w:lang w:eastAsia="es-MX"/>
              </w:rPr>
              <w:t>Sanciones por retraso de obra</w:t>
            </w:r>
          </w:p>
        </w:tc>
        <w:tc>
          <w:tcPr>
            <w:tcW w:w="1598" w:type="dxa"/>
            <w:tcBorders>
              <w:top w:val="single" w:sz="4" w:space="0" w:color="auto"/>
              <w:left w:val="nil"/>
              <w:bottom w:val="single" w:sz="4" w:space="0" w:color="auto"/>
              <w:right w:val="single" w:sz="4" w:space="0" w:color="auto"/>
            </w:tcBorders>
            <w:shd w:val="clear" w:color="DCE6F1" w:fill="DCE6F1"/>
            <w:vAlign w:val="bottom"/>
            <w:hideMark/>
          </w:tcPr>
          <w:p w:rsidR="001C6C30" w:rsidRPr="001C6C30" w:rsidRDefault="001C6C30" w:rsidP="001C6C30">
            <w:pPr>
              <w:overflowPunct/>
              <w:autoSpaceDE/>
              <w:autoSpaceDN/>
              <w:adjustRightInd/>
              <w:jc w:val="center"/>
              <w:textAlignment w:val="auto"/>
              <w:rPr>
                <w:rFonts w:ascii="Arial" w:hAnsi="Arial" w:cs="Arial"/>
                <w:b/>
                <w:bCs/>
                <w:color w:val="000000"/>
                <w:lang w:eastAsia="es-MX"/>
              </w:rPr>
            </w:pPr>
            <w:r w:rsidRPr="001C6C30">
              <w:rPr>
                <w:rFonts w:ascii="Arial" w:hAnsi="Arial" w:cs="Arial"/>
                <w:b/>
                <w:bCs/>
                <w:color w:val="000000"/>
                <w:lang w:eastAsia="es-MX"/>
              </w:rPr>
              <w:t>Pagado Financiero</w:t>
            </w:r>
          </w:p>
        </w:tc>
      </w:tr>
      <w:tr w:rsidR="001C6C30" w:rsidRPr="001C6C30" w:rsidTr="001C6C30">
        <w:trPr>
          <w:trHeight w:val="259"/>
        </w:trPr>
        <w:tc>
          <w:tcPr>
            <w:tcW w:w="5327" w:type="dxa"/>
            <w:tcBorders>
              <w:top w:val="nil"/>
              <w:left w:val="single" w:sz="4" w:space="0" w:color="auto"/>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jc w:val="center"/>
              <w:textAlignment w:val="auto"/>
              <w:rPr>
                <w:rFonts w:ascii="Arial" w:hAnsi="Arial" w:cs="Arial"/>
                <w:b/>
                <w:bCs/>
                <w:lang w:eastAsia="es-MX"/>
              </w:rPr>
            </w:pPr>
            <w:r w:rsidRPr="001C6C30">
              <w:rPr>
                <w:rFonts w:ascii="Arial" w:hAnsi="Arial" w:cs="Arial"/>
                <w:b/>
                <w:bCs/>
                <w:lang w:eastAsia="es-MX"/>
              </w:rPr>
              <w:t>10202 FISMDF 2015</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jc w:val="center"/>
              <w:textAlignment w:val="auto"/>
              <w:rPr>
                <w:rFonts w:ascii="Arial" w:hAnsi="Arial" w:cs="Arial"/>
                <w:b/>
                <w:bCs/>
                <w:lang w:eastAsia="es-MX"/>
              </w:rPr>
            </w:pPr>
            <w:r w:rsidRPr="001C6C30">
              <w:rPr>
                <w:rFonts w:ascii="Arial" w:hAnsi="Arial" w:cs="Arial"/>
                <w:b/>
                <w:bCs/>
                <w:lang w:eastAsia="es-MX"/>
              </w:rPr>
              <w:t xml:space="preserve"> 191,438,986.16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b/>
                <w:bCs/>
                <w:lang w:eastAsia="es-MX"/>
              </w:rPr>
            </w:pPr>
            <w:r w:rsidRPr="001C6C30">
              <w:rPr>
                <w:rFonts w:ascii="Arial" w:hAnsi="Arial" w:cs="Arial"/>
                <w:b/>
                <w:bCs/>
                <w:lang w:eastAsia="es-MX"/>
              </w:rPr>
              <w:t xml:space="preserve">         31,521.73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b/>
                <w:bCs/>
                <w:lang w:eastAsia="es-MX"/>
              </w:rPr>
            </w:pPr>
            <w:r w:rsidRPr="001C6C30">
              <w:rPr>
                <w:rFonts w:ascii="Arial" w:hAnsi="Arial" w:cs="Arial"/>
                <w:b/>
                <w:bCs/>
                <w:lang w:eastAsia="es-MX"/>
              </w:rPr>
              <w:t xml:space="preserve"> 191,407,464.43 </w:t>
            </w:r>
          </w:p>
        </w:tc>
      </w:tr>
      <w:tr w:rsidR="001C6C30" w:rsidRPr="001C6C30" w:rsidTr="001C6C30">
        <w:trPr>
          <w:trHeight w:val="259"/>
        </w:trPr>
        <w:tc>
          <w:tcPr>
            <w:tcW w:w="5327" w:type="dxa"/>
            <w:tcBorders>
              <w:top w:val="nil"/>
              <w:left w:val="single" w:sz="4" w:space="0" w:color="auto"/>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1000-SERVICIOS PERSONALES</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620,503.96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620,503.96 </w:t>
            </w:r>
          </w:p>
        </w:tc>
      </w:tr>
      <w:tr w:rsidR="001C6C30" w:rsidRPr="001C6C30" w:rsidTr="001C6C30">
        <w:trPr>
          <w:trHeight w:val="259"/>
        </w:trPr>
        <w:tc>
          <w:tcPr>
            <w:tcW w:w="5327" w:type="dxa"/>
            <w:tcBorders>
              <w:top w:val="nil"/>
              <w:left w:val="single" w:sz="4" w:space="0" w:color="auto"/>
              <w:bottom w:val="single" w:sz="4" w:space="0" w:color="auto"/>
              <w:right w:val="single" w:sz="4" w:space="0" w:color="auto"/>
            </w:tcBorders>
            <w:shd w:val="clear" w:color="auto" w:fill="auto"/>
            <w:noWrap/>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3000-SERVICIOS GENERALES</w:t>
            </w:r>
          </w:p>
        </w:tc>
        <w:tc>
          <w:tcPr>
            <w:tcW w:w="1598" w:type="dxa"/>
            <w:tcBorders>
              <w:top w:val="nil"/>
              <w:left w:val="nil"/>
              <w:bottom w:val="single" w:sz="4" w:space="0" w:color="auto"/>
              <w:right w:val="single" w:sz="4" w:space="0" w:color="auto"/>
            </w:tcBorders>
            <w:shd w:val="clear" w:color="auto" w:fill="auto"/>
            <w:noWrap/>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2,886,487.68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2,886,487.68 </w:t>
            </w:r>
          </w:p>
        </w:tc>
      </w:tr>
      <w:tr w:rsidR="001C6C30" w:rsidRPr="001C6C30" w:rsidTr="001C6C30">
        <w:trPr>
          <w:trHeight w:val="549"/>
        </w:trPr>
        <w:tc>
          <w:tcPr>
            <w:tcW w:w="5327" w:type="dxa"/>
            <w:tcBorders>
              <w:top w:val="nil"/>
              <w:left w:val="single" w:sz="4" w:space="0" w:color="auto"/>
              <w:bottom w:val="single" w:sz="4" w:space="0" w:color="auto"/>
              <w:right w:val="single" w:sz="4" w:space="0" w:color="auto"/>
            </w:tcBorders>
            <w:shd w:val="clear" w:color="auto" w:fill="auto"/>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4000-TRANSFERENCIAS, ASIGNACIONES, SUBSIDIOS Y OTRAS AYUDAS</w:t>
            </w:r>
          </w:p>
        </w:tc>
        <w:tc>
          <w:tcPr>
            <w:tcW w:w="1598" w:type="dxa"/>
            <w:tcBorders>
              <w:top w:val="nil"/>
              <w:left w:val="nil"/>
              <w:bottom w:val="single" w:sz="4" w:space="0" w:color="auto"/>
              <w:right w:val="single" w:sz="4" w:space="0" w:color="auto"/>
            </w:tcBorders>
            <w:shd w:val="clear" w:color="auto" w:fill="auto"/>
            <w:noWrap/>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160,456,729.96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160,456,729.96 </w:t>
            </w:r>
          </w:p>
        </w:tc>
      </w:tr>
      <w:tr w:rsidR="001C6C30" w:rsidRPr="001C6C30" w:rsidTr="001C6C30">
        <w:trPr>
          <w:trHeight w:val="259"/>
        </w:trPr>
        <w:tc>
          <w:tcPr>
            <w:tcW w:w="5327" w:type="dxa"/>
            <w:tcBorders>
              <w:top w:val="nil"/>
              <w:left w:val="single" w:sz="4" w:space="0" w:color="auto"/>
              <w:bottom w:val="single" w:sz="4" w:space="0" w:color="auto"/>
              <w:right w:val="single" w:sz="4" w:space="0" w:color="auto"/>
            </w:tcBorders>
            <w:shd w:val="clear" w:color="auto" w:fill="auto"/>
            <w:noWrap/>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6000-INVERSIÓN PÚBLICA</w:t>
            </w:r>
          </w:p>
        </w:tc>
        <w:tc>
          <w:tcPr>
            <w:tcW w:w="1598" w:type="dxa"/>
            <w:tcBorders>
              <w:top w:val="nil"/>
              <w:left w:val="nil"/>
              <w:bottom w:val="single" w:sz="4" w:space="0" w:color="auto"/>
              <w:right w:val="single" w:sz="4" w:space="0" w:color="auto"/>
            </w:tcBorders>
            <w:shd w:val="clear" w:color="auto" w:fill="auto"/>
            <w:noWrap/>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19,153,822.47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31,521.73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19,122,300.74 </w:t>
            </w:r>
          </w:p>
        </w:tc>
      </w:tr>
      <w:tr w:rsidR="001C6C30" w:rsidRPr="001C6C30" w:rsidTr="001C6C30">
        <w:trPr>
          <w:trHeight w:val="259"/>
        </w:trPr>
        <w:tc>
          <w:tcPr>
            <w:tcW w:w="5327" w:type="dxa"/>
            <w:tcBorders>
              <w:top w:val="nil"/>
              <w:left w:val="single" w:sz="4" w:space="0" w:color="auto"/>
              <w:bottom w:val="single" w:sz="4" w:space="0" w:color="auto"/>
              <w:right w:val="single" w:sz="4" w:space="0" w:color="auto"/>
            </w:tcBorders>
            <w:shd w:val="clear" w:color="auto" w:fill="auto"/>
            <w:noWrap/>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8000- PARTICIPACIONES Y APORTACIONES</w:t>
            </w:r>
          </w:p>
        </w:tc>
        <w:tc>
          <w:tcPr>
            <w:tcW w:w="1598" w:type="dxa"/>
            <w:tcBorders>
              <w:top w:val="nil"/>
              <w:left w:val="nil"/>
              <w:bottom w:val="single" w:sz="4" w:space="0" w:color="auto"/>
              <w:right w:val="single" w:sz="4" w:space="0" w:color="auto"/>
            </w:tcBorders>
            <w:shd w:val="clear" w:color="auto" w:fill="auto"/>
            <w:noWrap/>
            <w:vAlign w:val="center"/>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8,321,442.09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w:t>
            </w:r>
          </w:p>
        </w:tc>
        <w:tc>
          <w:tcPr>
            <w:tcW w:w="1598" w:type="dxa"/>
            <w:tcBorders>
              <w:top w:val="nil"/>
              <w:left w:val="nil"/>
              <w:bottom w:val="single" w:sz="4" w:space="0" w:color="auto"/>
              <w:right w:val="single" w:sz="4" w:space="0" w:color="auto"/>
            </w:tcBorders>
            <w:shd w:val="clear" w:color="auto" w:fill="auto"/>
            <w:noWrap/>
            <w:vAlign w:val="bottom"/>
            <w:hideMark/>
          </w:tcPr>
          <w:p w:rsidR="001C6C30" w:rsidRPr="001C6C30" w:rsidRDefault="001C6C30" w:rsidP="001C6C30">
            <w:pPr>
              <w:overflowPunct/>
              <w:autoSpaceDE/>
              <w:autoSpaceDN/>
              <w:adjustRightInd/>
              <w:textAlignment w:val="auto"/>
              <w:rPr>
                <w:rFonts w:ascii="Arial" w:hAnsi="Arial" w:cs="Arial"/>
                <w:lang w:eastAsia="es-MX"/>
              </w:rPr>
            </w:pPr>
            <w:r w:rsidRPr="001C6C30">
              <w:rPr>
                <w:rFonts w:ascii="Arial" w:hAnsi="Arial" w:cs="Arial"/>
                <w:lang w:eastAsia="es-MX"/>
              </w:rPr>
              <w:t xml:space="preserve">     8,321,442.09 </w:t>
            </w:r>
          </w:p>
        </w:tc>
      </w:tr>
    </w:tbl>
    <w:p w:rsidR="00E659EB" w:rsidRPr="00184112" w:rsidRDefault="00E659EB" w:rsidP="00E659EB">
      <w:pPr>
        <w:pStyle w:val="Sinespaciado"/>
        <w:jc w:val="both"/>
        <w:rPr>
          <w:rFonts w:ascii="Arial" w:hAnsi="Arial" w:cs="Arial"/>
          <w:sz w:val="16"/>
          <w:szCs w:val="16"/>
        </w:rPr>
      </w:pPr>
      <w:r w:rsidRPr="00184112">
        <w:rPr>
          <w:rFonts w:ascii="Arial" w:hAnsi="Arial" w:cs="Arial"/>
          <w:sz w:val="16"/>
          <w:szCs w:val="16"/>
        </w:rPr>
        <w:t>FUENTES</w:t>
      </w:r>
      <w:r w:rsidR="00184112">
        <w:rPr>
          <w:rFonts w:ascii="Arial" w:hAnsi="Arial" w:cs="Arial"/>
          <w:sz w:val="16"/>
          <w:szCs w:val="16"/>
        </w:rPr>
        <w:t xml:space="preserve">: </w:t>
      </w:r>
      <w:r w:rsidR="001C6C30">
        <w:rPr>
          <w:rFonts w:ascii="Arial" w:hAnsi="Arial" w:cs="Arial"/>
          <w:sz w:val="16"/>
          <w:szCs w:val="16"/>
        </w:rPr>
        <w:t>Tesorería Municipal del H. Ayuntamiento del Municipio de Puebla</w:t>
      </w:r>
      <w:r w:rsidRPr="00184112">
        <w:rPr>
          <w:rFonts w:ascii="Arial" w:hAnsi="Arial" w:cs="Arial"/>
          <w:sz w:val="16"/>
          <w:szCs w:val="16"/>
        </w:rPr>
        <w:t>.</w:t>
      </w:r>
    </w:p>
    <w:p w:rsidR="00E659EB" w:rsidRDefault="00E659EB" w:rsidP="00EA7EA5">
      <w:pPr>
        <w:overflowPunct/>
        <w:autoSpaceDE/>
        <w:autoSpaceDN/>
        <w:adjustRightInd/>
        <w:spacing w:line="276" w:lineRule="auto"/>
        <w:jc w:val="both"/>
        <w:textAlignment w:val="auto"/>
        <w:rPr>
          <w:rFonts w:ascii="Arial" w:eastAsia="Times" w:hAnsi="Arial" w:cs="Arial"/>
          <w:iCs/>
        </w:rPr>
      </w:pPr>
    </w:p>
    <w:p w:rsidR="00AA42A5" w:rsidRDefault="00AA42A5" w:rsidP="00EA7EA5">
      <w:pPr>
        <w:overflowPunct/>
        <w:autoSpaceDE/>
        <w:autoSpaceDN/>
        <w:adjustRightInd/>
        <w:spacing w:line="276" w:lineRule="auto"/>
        <w:jc w:val="both"/>
        <w:textAlignment w:val="auto"/>
        <w:rPr>
          <w:rFonts w:ascii="Arial" w:eastAsia="Times" w:hAnsi="Arial" w:cs="Arial"/>
          <w:iCs/>
        </w:rPr>
      </w:pPr>
      <w:r w:rsidRPr="00AA42A5">
        <w:rPr>
          <w:rFonts w:ascii="Arial" w:eastAsia="Times" w:hAnsi="Arial" w:cs="Arial"/>
          <w:iCs/>
        </w:rPr>
        <w:t xml:space="preserve">Para </w:t>
      </w:r>
      <w:r>
        <w:rPr>
          <w:rFonts w:ascii="Arial" w:eastAsia="Times" w:hAnsi="Arial" w:cs="Arial"/>
          <w:iCs/>
        </w:rPr>
        <w:t>llevar a cabo el mecanismo de transferencia el Director administrativo de la dependencia genera el documento de Presupuesto, donde se analiza y registra en el Sistema de Control Financiero y Presupuestal Armonizado SUMA-SAP.</w:t>
      </w:r>
    </w:p>
    <w:p w:rsidR="00AA42A5" w:rsidRDefault="00AA42A5" w:rsidP="00EA7EA5">
      <w:pPr>
        <w:overflowPunct/>
        <w:autoSpaceDE/>
        <w:autoSpaceDN/>
        <w:adjustRightInd/>
        <w:spacing w:line="276" w:lineRule="auto"/>
        <w:jc w:val="both"/>
        <w:textAlignment w:val="auto"/>
        <w:rPr>
          <w:rFonts w:ascii="Arial" w:eastAsia="Times" w:hAnsi="Arial" w:cs="Arial"/>
          <w:iCs/>
        </w:rPr>
      </w:pPr>
    </w:p>
    <w:p w:rsidR="00EA7EA5" w:rsidRDefault="00AA42A5" w:rsidP="00EA7EA5">
      <w:pPr>
        <w:overflowPunct/>
        <w:autoSpaceDE/>
        <w:autoSpaceDN/>
        <w:adjustRightInd/>
        <w:spacing w:line="276" w:lineRule="auto"/>
        <w:jc w:val="both"/>
        <w:textAlignment w:val="auto"/>
        <w:rPr>
          <w:rFonts w:ascii="Arial" w:eastAsia="Times" w:hAnsi="Arial" w:cs="Arial"/>
          <w:iCs/>
        </w:rPr>
      </w:pPr>
      <w:r>
        <w:rPr>
          <w:rFonts w:ascii="Arial" w:eastAsia="Times" w:hAnsi="Arial" w:cs="Arial"/>
          <w:iCs/>
        </w:rPr>
        <w:t xml:space="preserve">Una vez generado el registro, la orden de pago se remite al Departamento de Órdenes de pago, para realizar </w:t>
      </w:r>
      <w:r w:rsidR="00843928">
        <w:rPr>
          <w:rFonts w:ascii="Arial" w:eastAsia="Times" w:hAnsi="Arial" w:cs="Arial"/>
          <w:iCs/>
        </w:rPr>
        <w:t>el pago ví</w:t>
      </w:r>
      <w:r>
        <w:rPr>
          <w:rFonts w:ascii="Arial" w:eastAsia="Times" w:hAnsi="Arial" w:cs="Arial"/>
          <w:iCs/>
        </w:rPr>
        <w:t xml:space="preserve">a transferencia bancaria (SPEI) o en su caso mediante cheque nominativo. </w:t>
      </w:r>
    </w:p>
    <w:p w:rsidR="00843928" w:rsidRDefault="00843928" w:rsidP="00EA7EA5">
      <w:pPr>
        <w:overflowPunct/>
        <w:autoSpaceDE/>
        <w:autoSpaceDN/>
        <w:adjustRightInd/>
        <w:spacing w:line="276" w:lineRule="auto"/>
        <w:jc w:val="both"/>
        <w:textAlignment w:val="auto"/>
        <w:rPr>
          <w:rFonts w:ascii="Arial" w:eastAsia="Times" w:hAnsi="Arial" w:cs="Arial"/>
          <w:iCs/>
        </w:rPr>
      </w:pPr>
    </w:p>
    <w:p w:rsidR="00DB29C3" w:rsidRDefault="00EA7EA5" w:rsidP="00EA7543">
      <w:pPr>
        <w:tabs>
          <w:tab w:val="left" w:pos="284"/>
          <w:tab w:val="left" w:pos="993"/>
        </w:tabs>
        <w:spacing w:line="276" w:lineRule="auto"/>
        <w:jc w:val="both"/>
        <w:rPr>
          <w:rFonts w:ascii="Arial" w:hAnsi="Arial" w:cs="Arial"/>
          <w:sz w:val="22"/>
          <w:szCs w:val="22"/>
          <w:lang w:eastAsia="en-US"/>
        </w:rPr>
      </w:pPr>
      <w:r w:rsidRPr="00EC5C28">
        <w:rPr>
          <w:rFonts w:ascii="Arial" w:hAnsi="Arial" w:cs="Arial"/>
          <w:b/>
          <w:lang w:eastAsia="en-US"/>
        </w:rPr>
        <w:t>Sugerencia:</w:t>
      </w:r>
    </w:p>
    <w:p w:rsidR="007A5458" w:rsidRDefault="004C55BE" w:rsidP="00EA7543">
      <w:pPr>
        <w:tabs>
          <w:tab w:val="left" w:pos="284"/>
          <w:tab w:val="left" w:pos="993"/>
        </w:tabs>
        <w:spacing w:line="276" w:lineRule="auto"/>
        <w:jc w:val="both"/>
        <w:rPr>
          <w:rFonts w:ascii="Arial" w:eastAsia="Times" w:hAnsi="Arial" w:cs="Arial"/>
          <w:iCs/>
        </w:rPr>
      </w:pPr>
      <w:r>
        <w:rPr>
          <w:rFonts w:ascii="Arial" w:eastAsia="Times" w:hAnsi="Arial" w:cs="Arial"/>
          <w:iCs/>
        </w:rPr>
        <w:t xml:space="preserve">Implementar </w:t>
      </w:r>
      <w:r w:rsidR="006429FE">
        <w:rPr>
          <w:rFonts w:ascii="Arial" w:eastAsia="Times" w:hAnsi="Arial" w:cs="Arial"/>
          <w:iCs/>
        </w:rPr>
        <w:t xml:space="preserve">el desglose completo </w:t>
      </w:r>
      <w:r>
        <w:rPr>
          <w:rFonts w:ascii="Arial" w:eastAsia="Times" w:hAnsi="Arial" w:cs="Arial"/>
          <w:iCs/>
        </w:rPr>
        <w:t>de los gastos</w:t>
      </w:r>
      <w:r w:rsidR="006429FE">
        <w:rPr>
          <w:rFonts w:ascii="Arial" w:eastAsia="Times" w:hAnsi="Arial" w:cs="Arial"/>
          <w:iCs/>
        </w:rPr>
        <w:t xml:space="preserve"> en los que incurre el </w:t>
      </w:r>
      <w:r w:rsidR="00D263D2">
        <w:rPr>
          <w:rFonts w:ascii="Arial" w:eastAsia="Times" w:hAnsi="Arial" w:cs="Arial"/>
          <w:iCs/>
        </w:rPr>
        <w:t>Fondo</w:t>
      </w:r>
      <w:r w:rsidR="006429FE">
        <w:rPr>
          <w:rFonts w:ascii="Arial" w:eastAsia="Times" w:hAnsi="Arial" w:cs="Arial"/>
          <w:iCs/>
        </w:rPr>
        <w:t xml:space="preserve"> para generar los bienes o la prestación de los servici</w:t>
      </w:r>
      <w:r w:rsidR="00B8307F">
        <w:rPr>
          <w:rFonts w:ascii="Arial" w:eastAsia="Times" w:hAnsi="Arial" w:cs="Arial"/>
          <w:iCs/>
        </w:rPr>
        <w:t>os.</w:t>
      </w:r>
      <w:r w:rsidR="00646ED2">
        <w:rPr>
          <w:rFonts w:ascii="Arial" w:eastAsia="Times" w:hAnsi="Arial" w:cs="Arial"/>
          <w:iCs/>
        </w:rPr>
        <w:t xml:space="preserve"> </w:t>
      </w:r>
    </w:p>
    <w:p w:rsidR="007A5458" w:rsidRDefault="007A5458"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646ED2" w:rsidRDefault="00646ED2"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184112" w:rsidRDefault="00184112" w:rsidP="00EA7543">
      <w:pPr>
        <w:tabs>
          <w:tab w:val="left" w:pos="284"/>
          <w:tab w:val="left" w:pos="993"/>
        </w:tabs>
        <w:spacing w:line="276" w:lineRule="auto"/>
        <w:jc w:val="both"/>
        <w:rPr>
          <w:rFonts w:ascii="Arial" w:eastAsia="Times" w:hAnsi="Arial" w:cs="Arial"/>
          <w:iCs/>
        </w:rPr>
      </w:pPr>
    </w:p>
    <w:p w:rsidR="00557E85" w:rsidRDefault="00557E85" w:rsidP="00EA7543">
      <w:pPr>
        <w:tabs>
          <w:tab w:val="left" w:pos="284"/>
          <w:tab w:val="left" w:pos="993"/>
        </w:tabs>
        <w:spacing w:line="276" w:lineRule="auto"/>
        <w:jc w:val="both"/>
        <w:rPr>
          <w:rFonts w:ascii="Arial" w:eastAsia="Times" w:hAnsi="Arial" w:cs="Arial"/>
          <w:iCs/>
        </w:rPr>
      </w:pPr>
    </w:p>
    <w:p w:rsidR="007A5458" w:rsidRDefault="007A5458"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1C6C30" w:rsidRDefault="001C6C30" w:rsidP="00EA7543">
      <w:pPr>
        <w:tabs>
          <w:tab w:val="left" w:pos="284"/>
          <w:tab w:val="left" w:pos="993"/>
        </w:tabs>
        <w:spacing w:line="276" w:lineRule="auto"/>
        <w:jc w:val="both"/>
        <w:rPr>
          <w:rFonts w:ascii="Arial" w:eastAsia="Times" w:hAnsi="Arial" w:cs="Arial"/>
          <w:iCs/>
        </w:rPr>
      </w:pPr>
    </w:p>
    <w:p w:rsidR="00DB29C3" w:rsidRDefault="00DB29C3" w:rsidP="00DB29C3">
      <w:pPr>
        <w:spacing w:line="276" w:lineRule="auto"/>
        <w:rPr>
          <w:rFonts w:ascii="Arial" w:eastAsia="Times" w:hAnsi="Arial" w:cs="Arial"/>
          <w:b/>
          <w:bCs/>
          <w:i/>
          <w:sz w:val="22"/>
          <w:szCs w:val="22"/>
        </w:rPr>
      </w:pPr>
      <w:r w:rsidRPr="001A0F97">
        <w:rPr>
          <w:rFonts w:ascii="Arial" w:eastAsia="Times" w:hAnsi="Arial" w:cs="Arial"/>
          <w:b/>
          <w:bCs/>
          <w:i/>
          <w:sz w:val="22"/>
          <w:szCs w:val="22"/>
        </w:rPr>
        <w:lastRenderedPageBreak/>
        <w:t>Economía</w:t>
      </w:r>
    </w:p>
    <w:p w:rsidR="00DB29C3" w:rsidRPr="001A0F97" w:rsidRDefault="00DB29C3" w:rsidP="00DB29C3">
      <w:pPr>
        <w:spacing w:line="276" w:lineRule="auto"/>
        <w:rPr>
          <w:rFonts w:ascii="Arial" w:eastAsia="Times" w:hAnsi="Arial" w:cs="Arial"/>
          <w:b/>
          <w:bCs/>
          <w:i/>
          <w:sz w:val="22"/>
          <w:szCs w:val="22"/>
        </w:rPr>
      </w:pPr>
    </w:p>
    <w:p w:rsidR="00DB29C3" w:rsidRPr="007A725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Pr>
          <w:rFonts w:ascii="Arial" w:eastAsia="Times" w:hAnsi="Arial" w:cs="Arial"/>
          <w:b/>
          <w:sz w:val="22"/>
          <w:szCs w:val="22"/>
        </w:rPr>
        <w:t>¿</w:t>
      </w:r>
      <w:r w:rsidRPr="00D0196D">
        <w:rPr>
          <w:rFonts w:ascii="Arial" w:hAnsi="Arial" w:cs="Arial"/>
          <w:b/>
          <w:sz w:val="22"/>
          <w:szCs w:val="22"/>
          <w:lang w:eastAsia="en-US"/>
        </w:rPr>
        <w:t>Cuáles</w:t>
      </w:r>
      <w:r w:rsidRPr="007A7257">
        <w:rPr>
          <w:rFonts w:ascii="Arial" w:eastAsia="Times" w:hAnsi="Arial" w:cs="Arial"/>
          <w:b/>
          <w:sz w:val="22"/>
          <w:szCs w:val="22"/>
        </w:rPr>
        <w:t xml:space="preserve"> son las fuentes de financiamiento </w:t>
      </w:r>
      <w:r>
        <w:rPr>
          <w:rFonts w:ascii="Arial" w:eastAsia="Times" w:hAnsi="Arial" w:cs="Arial"/>
          <w:b/>
          <w:sz w:val="22"/>
          <w:szCs w:val="22"/>
        </w:rPr>
        <w:t xml:space="preserve">para la operación del programa y qué proporción del presupuesto total del programa representa cada una de las fuentes? </w:t>
      </w:r>
    </w:p>
    <w:p w:rsidR="00DB29C3" w:rsidRDefault="00DB29C3" w:rsidP="00DB29C3">
      <w:pPr>
        <w:pStyle w:val="Listavistosa-nfasis11"/>
        <w:tabs>
          <w:tab w:val="left" w:pos="1134"/>
        </w:tabs>
        <w:spacing w:line="276" w:lineRule="auto"/>
        <w:ind w:left="360"/>
        <w:jc w:val="both"/>
        <w:rPr>
          <w:rFonts w:ascii="Arial" w:eastAsia="Times" w:hAnsi="Arial" w:cs="Arial"/>
          <w:sz w:val="22"/>
          <w:szCs w:val="22"/>
        </w:rPr>
      </w:pPr>
    </w:p>
    <w:p w:rsidR="00786ED0" w:rsidRPr="00BC7A7B" w:rsidRDefault="00786ED0" w:rsidP="00786ED0">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786ED0" w:rsidRPr="00BC7A7B" w:rsidRDefault="00786ED0" w:rsidP="00786ED0">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786ED0" w:rsidRPr="00BC7A7B" w:rsidRDefault="00786ED0" w:rsidP="00786ED0">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Cumple</w:t>
      </w:r>
    </w:p>
    <w:p w:rsidR="00786ED0" w:rsidRPr="00BC7A7B" w:rsidRDefault="00786ED0" w:rsidP="00786ED0">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No Cumple</w:t>
      </w:r>
    </w:p>
    <w:p w:rsidR="00786ED0" w:rsidRPr="00BC7A7B" w:rsidRDefault="00786ED0" w:rsidP="00786ED0">
      <w:pPr>
        <w:pStyle w:val="Default"/>
        <w:rPr>
          <w:rFonts w:ascii="Arial" w:hAnsi="Arial" w:cs="Arial"/>
          <w:sz w:val="20"/>
          <w:szCs w:val="20"/>
          <w:lang w:val="es-MX" w:eastAsia="en-US"/>
        </w:rPr>
      </w:pPr>
    </w:p>
    <w:p w:rsidR="00786ED0" w:rsidRPr="00BC7A7B" w:rsidRDefault="00786ED0" w:rsidP="00786ED0">
      <w:pPr>
        <w:pStyle w:val="Default"/>
        <w:rPr>
          <w:rFonts w:ascii="Arial" w:hAnsi="Arial" w:cs="Arial"/>
          <w:b/>
          <w:sz w:val="20"/>
          <w:szCs w:val="20"/>
          <w:lang w:val="es-MX" w:eastAsia="en-US"/>
        </w:rPr>
      </w:pPr>
      <w:r w:rsidRPr="00BC7A7B">
        <w:rPr>
          <w:rFonts w:ascii="Arial" w:hAnsi="Arial" w:cs="Arial"/>
          <w:b/>
          <w:sz w:val="20"/>
          <w:szCs w:val="20"/>
          <w:lang w:val="es-MX" w:eastAsia="en-US"/>
        </w:rPr>
        <w:t>Evaluación:</w:t>
      </w:r>
    </w:p>
    <w:p w:rsidR="00786ED0" w:rsidRDefault="00786ED0" w:rsidP="00786ED0">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Pr>
          <w:rFonts w:ascii="Arial" w:eastAsia="Times" w:hAnsi="Arial" w:cs="Arial"/>
          <w:iCs/>
        </w:rPr>
        <w:t xml:space="preserve">ya que </w:t>
      </w:r>
      <w:r w:rsidR="00AE2E45">
        <w:rPr>
          <w:rFonts w:ascii="Arial" w:eastAsia="Times" w:hAnsi="Arial" w:cs="Arial"/>
          <w:iCs/>
        </w:rPr>
        <w:t xml:space="preserve">demuestra la fuente de financiamiento del </w:t>
      </w:r>
      <w:r w:rsidR="00A43E59">
        <w:rPr>
          <w:rFonts w:ascii="Arial" w:eastAsia="Times" w:hAnsi="Arial" w:cs="Arial"/>
          <w:iCs/>
        </w:rPr>
        <w:t>FISMDF</w:t>
      </w:r>
      <w:r w:rsidR="00AE2E45">
        <w:rPr>
          <w:rFonts w:ascii="Arial" w:eastAsia="Times" w:hAnsi="Arial" w:cs="Arial"/>
          <w:iCs/>
        </w:rPr>
        <w:t xml:space="preserve"> 2015. </w:t>
      </w:r>
    </w:p>
    <w:p w:rsidR="00786ED0" w:rsidRPr="00BC7A7B" w:rsidRDefault="00786ED0" w:rsidP="00786ED0">
      <w:pPr>
        <w:tabs>
          <w:tab w:val="left" w:pos="567"/>
        </w:tabs>
        <w:spacing w:line="276" w:lineRule="auto"/>
        <w:jc w:val="both"/>
        <w:rPr>
          <w:rFonts w:ascii="Arial" w:eastAsia="Times" w:hAnsi="Arial" w:cs="Arial"/>
          <w:b/>
          <w:iCs/>
        </w:rPr>
      </w:pPr>
    </w:p>
    <w:p w:rsidR="00786ED0" w:rsidRDefault="00786ED0" w:rsidP="00786ED0">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B7777D" w:rsidRPr="00BC7A7B" w:rsidRDefault="00B7777D" w:rsidP="00786ED0">
      <w:pPr>
        <w:tabs>
          <w:tab w:val="left" w:pos="567"/>
        </w:tabs>
        <w:spacing w:line="276" w:lineRule="auto"/>
        <w:jc w:val="both"/>
        <w:rPr>
          <w:rFonts w:ascii="Arial" w:eastAsia="Times" w:hAnsi="Arial" w:cs="Arial"/>
          <w:b/>
          <w:iCs/>
        </w:rPr>
      </w:pPr>
    </w:p>
    <w:p w:rsidR="00FE78F8" w:rsidRPr="00FE78F8" w:rsidRDefault="00FE78F8" w:rsidP="00FE78F8">
      <w:pPr>
        <w:tabs>
          <w:tab w:val="left" w:pos="540"/>
        </w:tabs>
        <w:overflowPunct/>
        <w:autoSpaceDE/>
        <w:autoSpaceDN/>
        <w:adjustRightInd/>
        <w:spacing w:line="276" w:lineRule="auto"/>
        <w:ind w:left="567"/>
        <w:jc w:val="both"/>
        <w:textAlignment w:val="auto"/>
        <w:rPr>
          <w:rFonts w:ascii="Arial" w:eastAsia="Times" w:hAnsi="Arial" w:cs="Arial"/>
        </w:rPr>
      </w:pPr>
      <w:r w:rsidRPr="00FE78F8">
        <w:rPr>
          <w:rFonts w:ascii="Arial" w:hAnsi="Arial" w:cs="Arial"/>
        </w:rPr>
        <w:t>FUENTES DE FINANCIAMIENTO</w:t>
      </w:r>
      <w:r w:rsidRPr="00FE78F8">
        <w:rPr>
          <w:rFonts w:ascii="Arial" w:eastAsia="Times" w:hAnsi="Arial" w:cs="Arial"/>
        </w:rPr>
        <w:t>:</w:t>
      </w:r>
    </w:p>
    <w:tbl>
      <w:tblPr>
        <w:tblW w:w="9167" w:type="dxa"/>
        <w:tblInd w:w="75" w:type="dxa"/>
        <w:tblCellMar>
          <w:left w:w="70" w:type="dxa"/>
          <w:right w:w="70" w:type="dxa"/>
        </w:tblCellMar>
        <w:tblLook w:val="04A0"/>
      </w:tblPr>
      <w:tblGrid>
        <w:gridCol w:w="7052"/>
        <w:gridCol w:w="2115"/>
      </w:tblGrid>
      <w:tr w:rsidR="00B7777D" w:rsidRPr="00B7777D" w:rsidTr="00B7777D">
        <w:trPr>
          <w:trHeight w:val="269"/>
        </w:trPr>
        <w:tc>
          <w:tcPr>
            <w:tcW w:w="70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7777D" w:rsidRPr="00B7777D" w:rsidRDefault="00B7777D" w:rsidP="00B7777D">
            <w:pPr>
              <w:overflowPunct/>
              <w:autoSpaceDE/>
              <w:autoSpaceDN/>
              <w:adjustRightInd/>
              <w:jc w:val="center"/>
              <w:textAlignment w:val="auto"/>
              <w:rPr>
                <w:rFonts w:ascii="Arial" w:hAnsi="Arial" w:cs="Arial"/>
                <w:b/>
                <w:bCs/>
                <w:lang w:eastAsia="es-MX"/>
              </w:rPr>
            </w:pPr>
            <w:r w:rsidRPr="00B7777D">
              <w:rPr>
                <w:rFonts w:ascii="Arial" w:hAnsi="Arial" w:cs="Arial"/>
                <w:b/>
                <w:bCs/>
                <w:lang w:eastAsia="es-MX"/>
              </w:rPr>
              <w:t>FISM-DF 2015</w:t>
            </w:r>
          </w:p>
        </w:tc>
        <w:tc>
          <w:tcPr>
            <w:tcW w:w="2115" w:type="dxa"/>
            <w:tcBorders>
              <w:top w:val="single" w:sz="4" w:space="0" w:color="auto"/>
              <w:left w:val="nil"/>
              <w:bottom w:val="single" w:sz="4" w:space="0" w:color="auto"/>
              <w:right w:val="single" w:sz="4" w:space="0" w:color="auto"/>
            </w:tcBorders>
            <w:shd w:val="clear" w:color="auto" w:fill="auto"/>
            <w:noWrap/>
            <w:vAlign w:val="bottom"/>
            <w:hideMark/>
          </w:tcPr>
          <w:p w:rsidR="00B7777D" w:rsidRPr="00B7777D" w:rsidRDefault="00B7777D" w:rsidP="00B7777D">
            <w:pPr>
              <w:overflowPunct/>
              <w:autoSpaceDE/>
              <w:autoSpaceDN/>
              <w:adjustRightInd/>
              <w:jc w:val="center"/>
              <w:textAlignment w:val="auto"/>
              <w:rPr>
                <w:rFonts w:ascii="Arial" w:hAnsi="Arial" w:cs="Arial"/>
                <w:b/>
                <w:bCs/>
                <w:lang w:eastAsia="es-MX"/>
              </w:rPr>
            </w:pPr>
            <w:r w:rsidRPr="00B7777D">
              <w:rPr>
                <w:rFonts w:ascii="Arial" w:hAnsi="Arial" w:cs="Arial"/>
                <w:b/>
                <w:bCs/>
                <w:lang w:eastAsia="es-MX"/>
              </w:rPr>
              <w:t xml:space="preserve"> IMPORTE </w:t>
            </w:r>
          </w:p>
        </w:tc>
      </w:tr>
      <w:tr w:rsidR="00B7777D" w:rsidRPr="00B7777D" w:rsidTr="00B7777D">
        <w:trPr>
          <w:trHeight w:val="269"/>
        </w:trPr>
        <w:tc>
          <w:tcPr>
            <w:tcW w:w="7052"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jc w:val="right"/>
              <w:textAlignment w:val="auto"/>
              <w:rPr>
                <w:rFonts w:ascii="Arial" w:hAnsi="Arial" w:cs="Arial"/>
                <w:lang w:eastAsia="es-MX"/>
              </w:rPr>
            </w:pPr>
            <w:r w:rsidRPr="00B7777D">
              <w:rPr>
                <w:rFonts w:ascii="Arial" w:hAnsi="Arial" w:cs="Arial"/>
                <w:lang w:eastAsia="es-MX"/>
              </w:rPr>
              <w:t>PRESUPUESTO ASIGNADO</w:t>
            </w:r>
          </w:p>
        </w:tc>
        <w:tc>
          <w:tcPr>
            <w:tcW w:w="2115"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textAlignment w:val="auto"/>
              <w:rPr>
                <w:rFonts w:ascii="Arial" w:hAnsi="Arial" w:cs="Arial"/>
                <w:lang w:eastAsia="es-MX"/>
              </w:rPr>
            </w:pPr>
            <w:r w:rsidRPr="00B7777D">
              <w:rPr>
                <w:rFonts w:ascii="Arial" w:hAnsi="Arial" w:cs="Arial"/>
                <w:lang w:eastAsia="es-MX"/>
              </w:rPr>
              <w:t xml:space="preserve"> 191,813,876.00 </w:t>
            </w:r>
          </w:p>
        </w:tc>
      </w:tr>
      <w:tr w:rsidR="00B7777D" w:rsidRPr="00B7777D" w:rsidTr="00B7777D">
        <w:trPr>
          <w:trHeight w:val="269"/>
        </w:trPr>
        <w:tc>
          <w:tcPr>
            <w:tcW w:w="7052"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jc w:val="right"/>
              <w:textAlignment w:val="auto"/>
              <w:rPr>
                <w:rFonts w:ascii="Arial" w:hAnsi="Arial" w:cs="Arial"/>
                <w:lang w:eastAsia="es-MX"/>
              </w:rPr>
            </w:pPr>
            <w:r w:rsidRPr="00B7777D">
              <w:rPr>
                <w:rFonts w:ascii="Arial" w:hAnsi="Arial" w:cs="Arial"/>
                <w:lang w:eastAsia="es-MX"/>
              </w:rPr>
              <w:t>PRESUPUESTO PAGADO</w:t>
            </w:r>
          </w:p>
        </w:tc>
        <w:tc>
          <w:tcPr>
            <w:tcW w:w="2115" w:type="dxa"/>
            <w:tcBorders>
              <w:top w:val="nil"/>
              <w:left w:val="nil"/>
              <w:bottom w:val="single" w:sz="4" w:space="0" w:color="auto"/>
              <w:right w:val="nil"/>
            </w:tcBorders>
            <w:shd w:val="clear" w:color="auto" w:fill="auto"/>
            <w:noWrap/>
            <w:vAlign w:val="bottom"/>
            <w:hideMark/>
          </w:tcPr>
          <w:p w:rsidR="00B7777D" w:rsidRPr="00B7777D" w:rsidRDefault="00B7777D" w:rsidP="00B7777D">
            <w:pPr>
              <w:overflowPunct/>
              <w:autoSpaceDE/>
              <w:autoSpaceDN/>
              <w:adjustRightInd/>
              <w:textAlignment w:val="auto"/>
              <w:rPr>
                <w:rFonts w:ascii="Arial" w:hAnsi="Arial" w:cs="Arial"/>
                <w:lang w:eastAsia="es-MX"/>
              </w:rPr>
            </w:pPr>
            <w:r w:rsidRPr="00B7777D">
              <w:rPr>
                <w:rFonts w:ascii="Arial" w:hAnsi="Arial" w:cs="Arial"/>
                <w:lang w:eastAsia="es-MX"/>
              </w:rPr>
              <w:t xml:space="preserve"> 191,407,464.43 </w:t>
            </w:r>
          </w:p>
        </w:tc>
      </w:tr>
      <w:tr w:rsidR="00B7777D" w:rsidRPr="00B7777D" w:rsidTr="00B7777D">
        <w:trPr>
          <w:trHeight w:val="269"/>
        </w:trPr>
        <w:tc>
          <w:tcPr>
            <w:tcW w:w="7052"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textAlignment w:val="auto"/>
              <w:rPr>
                <w:rFonts w:ascii="Arial" w:hAnsi="Arial" w:cs="Arial"/>
                <w:lang w:eastAsia="es-MX"/>
              </w:rPr>
            </w:pPr>
            <w:r w:rsidRPr="00B7777D">
              <w:rPr>
                <w:rFonts w:ascii="Arial" w:hAnsi="Arial" w:cs="Arial"/>
                <w:lang w:eastAsia="es-MX"/>
              </w:rPr>
              <w:t>ECONOMÍA</w:t>
            </w:r>
          </w:p>
        </w:tc>
        <w:tc>
          <w:tcPr>
            <w:tcW w:w="2115"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textAlignment w:val="auto"/>
              <w:rPr>
                <w:rFonts w:ascii="Arial" w:hAnsi="Arial" w:cs="Arial"/>
                <w:lang w:eastAsia="es-MX"/>
              </w:rPr>
            </w:pPr>
            <w:r w:rsidRPr="00B7777D">
              <w:rPr>
                <w:rFonts w:ascii="Arial" w:hAnsi="Arial" w:cs="Arial"/>
                <w:lang w:eastAsia="es-MX"/>
              </w:rPr>
              <w:t xml:space="preserve">       406,411.57 </w:t>
            </w:r>
          </w:p>
        </w:tc>
      </w:tr>
      <w:tr w:rsidR="00B7777D" w:rsidRPr="00B7777D" w:rsidTr="00B7777D">
        <w:trPr>
          <w:trHeight w:val="269"/>
        </w:trPr>
        <w:tc>
          <w:tcPr>
            <w:tcW w:w="7052"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textAlignment w:val="auto"/>
              <w:rPr>
                <w:rFonts w:ascii="Arial" w:hAnsi="Arial" w:cs="Arial"/>
                <w:lang w:eastAsia="es-MX"/>
              </w:rPr>
            </w:pPr>
            <w:r w:rsidRPr="00B7777D">
              <w:rPr>
                <w:rFonts w:ascii="Arial" w:hAnsi="Arial" w:cs="Arial"/>
                <w:lang w:eastAsia="es-MX"/>
              </w:rPr>
              <w:t>RENDIMIENTOS</w:t>
            </w:r>
          </w:p>
        </w:tc>
        <w:tc>
          <w:tcPr>
            <w:tcW w:w="2115" w:type="dxa"/>
            <w:tcBorders>
              <w:top w:val="nil"/>
              <w:left w:val="nil"/>
              <w:bottom w:val="single" w:sz="4" w:space="0" w:color="auto"/>
              <w:right w:val="nil"/>
            </w:tcBorders>
            <w:shd w:val="clear" w:color="auto" w:fill="auto"/>
            <w:noWrap/>
            <w:vAlign w:val="bottom"/>
            <w:hideMark/>
          </w:tcPr>
          <w:p w:rsidR="00B7777D" w:rsidRPr="00B7777D" w:rsidRDefault="00B7777D" w:rsidP="00B7777D">
            <w:pPr>
              <w:overflowPunct/>
              <w:autoSpaceDE/>
              <w:autoSpaceDN/>
              <w:adjustRightInd/>
              <w:textAlignment w:val="auto"/>
              <w:rPr>
                <w:rFonts w:ascii="Arial" w:hAnsi="Arial" w:cs="Arial"/>
                <w:lang w:eastAsia="es-MX"/>
              </w:rPr>
            </w:pPr>
            <w:r w:rsidRPr="00B7777D">
              <w:rPr>
                <w:rFonts w:ascii="Arial" w:hAnsi="Arial" w:cs="Arial"/>
                <w:lang w:eastAsia="es-MX"/>
              </w:rPr>
              <w:t xml:space="preserve">     1,094,435.57 </w:t>
            </w:r>
          </w:p>
        </w:tc>
      </w:tr>
      <w:tr w:rsidR="00B7777D" w:rsidRPr="00B7777D" w:rsidTr="00B7777D">
        <w:trPr>
          <w:trHeight w:val="269"/>
        </w:trPr>
        <w:tc>
          <w:tcPr>
            <w:tcW w:w="7052"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jc w:val="right"/>
              <w:textAlignment w:val="auto"/>
              <w:rPr>
                <w:rFonts w:ascii="Arial" w:hAnsi="Arial" w:cs="Arial"/>
                <w:lang w:eastAsia="es-MX"/>
              </w:rPr>
            </w:pPr>
            <w:r w:rsidRPr="00B7777D">
              <w:rPr>
                <w:rFonts w:ascii="Arial" w:hAnsi="Arial" w:cs="Arial"/>
                <w:lang w:eastAsia="es-MX"/>
              </w:rPr>
              <w:t>ECONOMÍA MAS RENDIMIENTOS</w:t>
            </w:r>
          </w:p>
        </w:tc>
        <w:tc>
          <w:tcPr>
            <w:tcW w:w="2115" w:type="dxa"/>
            <w:tcBorders>
              <w:top w:val="nil"/>
              <w:left w:val="nil"/>
              <w:bottom w:val="nil"/>
              <w:right w:val="nil"/>
            </w:tcBorders>
            <w:shd w:val="clear" w:color="auto" w:fill="auto"/>
            <w:noWrap/>
            <w:vAlign w:val="bottom"/>
            <w:hideMark/>
          </w:tcPr>
          <w:p w:rsidR="00B7777D" w:rsidRPr="00B7777D" w:rsidRDefault="00B7777D" w:rsidP="00B7777D">
            <w:pPr>
              <w:overflowPunct/>
              <w:autoSpaceDE/>
              <w:autoSpaceDN/>
              <w:adjustRightInd/>
              <w:textAlignment w:val="auto"/>
              <w:rPr>
                <w:rFonts w:ascii="Arial" w:hAnsi="Arial" w:cs="Arial"/>
                <w:lang w:eastAsia="es-MX"/>
              </w:rPr>
            </w:pPr>
            <w:r w:rsidRPr="00B7777D">
              <w:rPr>
                <w:rFonts w:ascii="Arial" w:hAnsi="Arial" w:cs="Arial"/>
                <w:lang w:eastAsia="es-MX"/>
              </w:rPr>
              <w:t xml:space="preserve">     1,500,847.14 </w:t>
            </w:r>
          </w:p>
        </w:tc>
      </w:tr>
    </w:tbl>
    <w:p w:rsidR="00FE78F8" w:rsidRPr="00FE78F8" w:rsidRDefault="00B7777D" w:rsidP="00B7777D">
      <w:pPr>
        <w:tabs>
          <w:tab w:val="left" w:pos="284"/>
          <w:tab w:val="left" w:pos="567"/>
        </w:tabs>
        <w:spacing w:line="276" w:lineRule="auto"/>
        <w:rPr>
          <w:rFonts w:ascii="Arial" w:hAnsi="Arial" w:cs="Arial"/>
          <w:b/>
          <w:bCs/>
          <w:color w:val="C00000"/>
          <w:lang w:eastAsia="es-MX"/>
        </w:rPr>
      </w:pPr>
      <w:r>
        <w:rPr>
          <w:rFonts w:ascii="Arial" w:hAnsi="Arial" w:cs="Arial"/>
          <w:sz w:val="16"/>
          <w:szCs w:val="16"/>
        </w:rPr>
        <w:t>FUENTE</w:t>
      </w:r>
      <w:r w:rsidRPr="00FE78F8">
        <w:rPr>
          <w:rFonts w:ascii="Arial" w:hAnsi="Arial" w:cs="Arial"/>
          <w:sz w:val="16"/>
          <w:szCs w:val="16"/>
        </w:rPr>
        <w:t>:</w:t>
      </w:r>
      <w:r>
        <w:rPr>
          <w:rFonts w:ascii="Arial" w:hAnsi="Arial" w:cs="Arial"/>
          <w:sz w:val="16"/>
          <w:szCs w:val="16"/>
        </w:rPr>
        <w:t xml:space="preserve"> Tesorería Municipal del H. Ayuntamiento del Municipio de Puebla</w:t>
      </w:r>
    </w:p>
    <w:p w:rsidR="00FE78F8" w:rsidRDefault="00FE78F8" w:rsidP="00FE78F8">
      <w:pPr>
        <w:tabs>
          <w:tab w:val="left" w:pos="284"/>
          <w:tab w:val="left" w:pos="567"/>
        </w:tabs>
        <w:spacing w:line="276" w:lineRule="auto"/>
        <w:ind w:left="567"/>
        <w:jc w:val="both"/>
        <w:rPr>
          <w:rFonts w:ascii="Arial" w:hAnsi="Arial" w:cs="Arial"/>
          <w:sz w:val="22"/>
          <w:szCs w:val="22"/>
        </w:rPr>
      </w:pPr>
    </w:p>
    <w:p w:rsidR="00FE78F8" w:rsidRPr="00FE78F8" w:rsidRDefault="00FE78F8" w:rsidP="00B7777D">
      <w:pPr>
        <w:tabs>
          <w:tab w:val="left" w:pos="284"/>
          <w:tab w:val="left" w:pos="567"/>
        </w:tabs>
        <w:spacing w:line="276" w:lineRule="auto"/>
        <w:jc w:val="both"/>
        <w:rPr>
          <w:rFonts w:ascii="Arial" w:hAnsi="Arial" w:cs="Arial"/>
        </w:rPr>
      </w:pPr>
      <w:r w:rsidRPr="00FE78F8">
        <w:rPr>
          <w:rFonts w:ascii="Arial" w:hAnsi="Arial" w:cs="Arial"/>
        </w:rPr>
        <w:t xml:space="preserve">Derivado de la entrada en vigor de los Lineamientos Generales para la Operación del </w:t>
      </w:r>
      <w:r w:rsidR="00D263D2">
        <w:rPr>
          <w:rFonts w:ascii="Arial" w:hAnsi="Arial" w:cs="Arial"/>
        </w:rPr>
        <w:t>Fondo</w:t>
      </w:r>
      <w:r w:rsidRPr="00FE78F8">
        <w:rPr>
          <w:rFonts w:ascii="Arial" w:hAnsi="Arial" w:cs="Arial"/>
        </w:rPr>
        <w:t xml:space="preserve"> de Aportaciones para la Infraestructura Social a partir del 13 de marzo de 2015, este H. Ayuntamiento ya tenía registrada la calendarización presupuestal del gasto directo Capitulo 1000 (PET).</w:t>
      </w:r>
    </w:p>
    <w:p w:rsidR="00FE78F8" w:rsidRPr="00FE78F8" w:rsidRDefault="00FE78F8" w:rsidP="00FE78F8">
      <w:pPr>
        <w:tabs>
          <w:tab w:val="left" w:pos="284"/>
          <w:tab w:val="left" w:pos="567"/>
        </w:tabs>
        <w:spacing w:line="276" w:lineRule="auto"/>
        <w:ind w:left="567"/>
        <w:jc w:val="both"/>
        <w:rPr>
          <w:rFonts w:ascii="Arial" w:hAnsi="Arial" w:cs="Arial"/>
          <w:sz w:val="22"/>
          <w:szCs w:val="22"/>
        </w:rPr>
      </w:pPr>
    </w:p>
    <w:p w:rsidR="00516F1D" w:rsidRDefault="00786ED0" w:rsidP="00516F1D">
      <w:pPr>
        <w:tabs>
          <w:tab w:val="left" w:pos="284"/>
          <w:tab w:val="left" w:pos="993"/>
        </w:tabs>
        <w:spacing w:line="276" w:lineRule="auto"/>
        <w:jc w:val="both"/>
        <w:rPr>
          <w:rFonts w:ascii="Arial" w:hAnsi="Arial" w:cs="Arial"/>
          <w:b/>
          <w:color w:val="FF0000"/>
          <w:sz w:val="24"/>
          <w:lang w:eastAsia="en-US"/>
        </w:rPr>
      </w:pPr>
      <w:r w:rsidRPr="00EC5C28">
        <w:rPr>
          <w:rFonts w:ascii="Arial" w:hAnsi="Arial" w:cs="Arial"/>
          <w:b/>
          <w:lang w:eastAsia="en-US"/>
        </w:rPr>
        <w:t>Sugerencia:</w:t>
      </w:r>
      <w:r w:rsidR="00507EB7" w:rsidRPr="00507EB7">
        <w:rPr>
          <w:rFonts w:ascii="Arial" w:hAnsi="Arial" w:cs="Arial"/>
          <w:b/>
          <w:color w:val="FF0000"/>
          <w:sz w:val="24"/>
          <w:lang w:eastAsia="en-US"/>
        </w:rPr>
        <w:t xml:space="preserve"> </w:t>
      </w:r>
    </w:p>
    <w:p w:rsidR="00DB29C3" w:rsidRDefault="00516F1D" w:rsidP="00516F1D">
      <w:pPr>
        <w:tabs>
          <w:tab w:val="left" w:pos="284"/>
          <w:tab w:val="left" w:pos="993"/>
        </w:tabs>
        <w:spacing w:line="276" w:lineRule="auto"/>
        <w:jc w:val="both"/>
        <w:rPr>
          <w:rFonts w:ascii="Arial" w:eastAsia="Times" w:hAnsi="Arial" w:cs="Arial"/>
          <w:sz w:val="22"/>
          <w:szCs w:val="22"/>
        </w:rPr>
      </w:pPr>
      <w:r w:rsidRPr="00BC7A7B">
        <w:rPr>
          <w:rFonts w:ascii="Arial" w:hAnsi="Arial" w:cs="Arial"/>
          <w:lang w:eastAsia="en-US"/>
        </w:rPr>
        <w:t xml:space="preserve">Dar seguimiento </w:t>
      </w:r>
      <w:r>
        <w:rPr>
          <w:rFonts w:ascii="Arial" w:hAnsi="Arial" w:cs="Arial"/>
          <w:lang w:eastAsia="en-US"/>
        </w:rPr>
        <w:t>a</w:t>
      </w:r>
      <w:r w:rsidR="007F7343">
        <w:rPr>
          <w:rFonts w:ascii="Arial" w:hAnsi="Arial" w:cs="Arial"/>
          <w:lang w:eastAsia="en-US"/>
        </w:rPr>
        <w:t>l control de fuentes de financiamiento</w:t>
      </w:r>
      <w:r>
        <w:rPr>
          <w:rFonts w:ascii="Arial" w:hAnsi="Arial" w:cs="Arial"/>
          <w:lang w:eastAsia="en-US"/>
        </w:rPr>
        <w:t xml:space="preserve"> del programa.</w:t>
      </w:r>
    </w:p>
    <w:p w:rsidR="00516F1D" w:rsidRDefault="00516F1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DB29C3">
      <w:pPr>
        <w:tabs>
          <w:tab w:val="left" w:pos="567"/>
        </w:tabs>
        <w:spacing w:line="276" w:lineRule="auto"/>
        <w:ind w:left="567" w:hanging="567"/>
        <w:jc w:val="both"/>
        <w:rPr>
          <w:rFonts w:ascii="Arial" w:eastAsia="Times" w:hAnsi="Arial" w:cs="Arial"/>
          <w:sz w:val="22"/>
          <w:szCs w:val="22"/>
        </w:rPr>
      </w:pPr>
    </w:p>
    <w:p w:rsidR="00B7777D" w:rsidRDefault="00B7777D" w:rsidP="00B7777D">
      <w:pPr>
        <w:tabs>
          <w:tab w:val="left" w:pos="567"/>
        </w:tabs>
        <w:spacing w:line="276" w:lineRule="auto"/>
        <w:jc w:val="both"/>
        <w:rPr>
          <w:rFonts w:ascii="Arial" w:eastAsia="Times" w:hAnsi="Arial" w:cs="Arial"/>
          <w:sz w:val="22"/>
          <w:szCs w:val="22"/>
        </w:rPr>
      </w:pPr>
    </w:p>
    <w:p w:rsidR="00B7777D" w:rsidRDefault="00B7777D" w:rsidP="00184112">
      <w:pPr>
        <w:spacing w:line="276" w:lineRule="auto"/>
        <w:rPr>
          <w:rFonts w:ascii="Arial" w:hAnsi="Arial" w:cs="Arial"/>
          <w:b/>
          <w:bCs/>
          <w:smallCaps/>
          <w:sz w:val="22"/>
          <w:szCs w:val="22"/>
        </w:rPr>
      </w:pPr>
    </w:p>
    <w:p w:rsidR="00DB29C3" w:rsidRPr="00314497" w:rsidRDefault="00DB29C3" w:rsidP="00184112">
      <w:pPr>
        <w:spacing w:line="276" w:lineRule="auto"/>
        <w:rPr>
          <w:rFonts w:ascii="Arial" w:hAnsi="Arial" w:cs="Arial"/>
          <w:b/>
          <w:bCs/>
          <w:smallCaps/>
          <w:sz w:val="22"/>
          <w:szCs w:val="22"/>
        </w:rPr>
      </w:pPr>
      <w:r w:rsidRPr="00314497">
        <w:rPr>
          <w:rFonts w:ascii="Arial" w:hAnsi="Arial" w:cs="Arial"/>
          <w:b/>
          <w:bCs/>
          <w:smallCaps/>
          <w:sz w:val="22"/>
          <w:szCs w:val="22"/>
        </w:rPr>
        <w:t>Sistematización de la información</w:t>
      </w:r>
    </w:p>
    <w:p w:rsidR="00DB29C3" w:rsidRPr="00314497" w:rsidRDefault="00DB29C3" w:rsidP="00DB29C3">
      <w:pPr>
        <w:overflowPunct/>
        <w:autoSpaceDE/>
        <w:autoSpaceDN/>
        <w:adjustRightInd/>
        <w:spacing w:line="276" w:lineRule="auto"/>
        <w:textAlignment w:val="auto"/>
        <w:rPr>
          <w:rFonts w:ascii="Arial" w:eastAsia="Times" w:hAnsi="Arial" w:cs="Arial"/>
          <w:sz w:val="22"/>
          <w:szCs w:val="22"/>
        </w:rPr>
      </w:pPr>
    </w:p>
    <w:p w:rsidR="00DB29C3" w:rsidRPr="0031449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sidRPr="00314497">
        <w:rPr>
          <w:rFonts w:ascii="Arial" w:hAnsi="Arial" w:cs="Arial"/>
          <w:b/>
          <w:sz w:val="22"/>
          <w:szCs w:val="22"/>
          <w:lang w:eastAsia="en-US"/>
        </w:rPr>
        <w:t xml:space="preserve">Las </w:t>
      </w:r>
      <w:r w:rsidRPr="00314497">
        <w:rPr>
          <w:rFonts w:ascii="Arial" w:eastAsia="Times" w:hAnsi="Arial" w:cs="Arial"/>
          <w:b/>
          <w:sz w:val="22"/>
          <w:szCs w:val="22"/>
        </w:rPr>
        <w:t>aplicaciones</w:t>
      </w:r>
      <w:r w:rsidRPr="00314497">
        <w:rPr>
          <w:rFonts w:ascii="Arial" w:hAnsi="Arial" w:cs="Arial"/>
          <w:b/>
          <w:sz w:val="22"/>
          <w:szCs w:val="22"/>
          <w:lang w:eastAsia="en-US"/>
        </w:rPr>
        <w:t xml:space="preserve"> informáticas o sistemas institucionales con que cuenta el programa tienen las siguientes características: </w:t>
      </w:r>
    </w:p>
    <w:p w:rsidR="00DB29C3" w:rsidRPr="00314497" w:rsidRDefault="00DB29C3" w:rsidP="008A1795">
      <w:pPr>
        <w:pStyle w:val="Listavistosa-nfasis11"/>
        <w:numPr>
          <w:ilvl w:val="0"/>
          <w:numId w:val="124"/>
        </w:numPr>
        <w:spacing w:line="276" w:lineRule="auto"/>
        <w:jc w:val="both"/>
        <w:rPr>
          <w:rFonts w:ascii="Arial" w:hAnsi="Arial" w:cs="Arial"/>
          <w:b/>
          <w:sz w:val="22"/>
          <w:szCs w:val="22"/>
          <w:lang w:eastAsia="en-US"/>
        </w:rPr>
      </w:pPr>
      <w:r w:rsidRPr="00314497">
        <w:rPr>
          <w:rFonts w:ascii="Arial" w:hAnsi="Arial" w:cs="Arial"/>
          <w:b/>
          <w:sz w:val="22"/>
          <w:szCs w:val="22"/>
          <w:lang w:eastAsia="en-US"/>
        </w:rPr>
        <w:t xml:space="preserve">Cuentan con fuentes de información confiables y permiten verificar o validar la información capturada. </w:t>
      </w:r>
    </w:p>
    <w:p w:rsidR="00DB29C3" w:rsidRPr="00314497" w:rsidRDefault="00DB29C3" w:rsidP="008A1795">
      <w:pPr>
        <w:pStyle w:val="Listavistosa-nfasis11"/>
        <w:numPr>
          <w:ilvl w:val="0"/>
          <w:numId w:val="124"/>
        </w:numPr>
        <w:spacing w:line="276" w:lineRule="auto"/>
        <w:jc w:val="both"/>
        <w:rPr>
          <w:rFonts w:ascii="Arial" w:hAnsi="Arial" w:cs="Arial"/>
          <w:b/>
          <w:sz w:val="22"/>
          <w:szCs w:val="22"/>
          <w:lang w:eastAsia="en-US"/>
        </w:rPr>
      </w:pPr>
      <w:r w:rsidRPr="00314497">
        <w:rPr>
          <w:rFonts w:ascii="Arial" w:hAnsi="Arial" w:cs="Arial"/>
          <w:b/>
          <w:sz w:val="22"/>
          <w:szCs w:val="22"/>
          <w:lang w:eastAsia="en-US"/>
        </w:rPr>
        <w:t xml:space="preserve">Tienen establecida la periodicidad y las fechas límites para la actualización de los valores de las variables. </w:t>
      </w:r>
    </w:p>
    <w:p w:rsidR="00DB29C3" w:rsidRPr="00314497" w:rsidRDefault="00DB29C3" w:rsidP="008A1795">
      <w:pPr>
        <w:pStyle w:val="Listavistosa-nfasis11"/>
        <w:numPr>
          <w:ilvl w:val="0"/>
          <w:numId w:val="124"/>
        </w:numPr>
        <w:spacing w:line="276" w:lineRule="auto"/>
        <w:jc w:val="both"/>
        <w:rPr>
          <w:rFonts w:ascii="Arial" w:hAnsi="Arial" w:cs="Arial"/>
          <w:b/>
          <w:sz w:val="22"/>
          <w:szCs w:val="22"/>
          <w:lang w:eastAsia="en-US"/>
        </w:rPr>
      </w:pPr>
      <w:r w:rsidRPr="00314497">
        <w:rPr>
          <w:rFonts w:ascii="Arial" w:hAnsi="Arial" w:cs="Arial"/>
          <w:b/>
          <w:sz w:val="22"/>
          <w:szCs w:val="22"/>
          <w:lang w:eastAsia="en-US"/>
        </w:rPr>
        <w:t>Proporcionan información al personal involucrado en el proceso correspondiente.</w:t>
      </w:r>
    </w:p>
    <w:p w:rsidR="00DB29C3" w:rsidRPr="00314497" w:rsidRDefault="00DB29C3" w:rsidP="00391D34">
      <w:pPr>
        <w:pStyle w:val="Listavistosa-nfasis11"/>
        <w:numPr>
          <w:ilvl w:val="0"/>
          <w:numId w:val="124"/>
        </w:numPr>
        <w:spacing w:line="276" w:lineRule="auto"/>
        <w:jc w:val="both"/>
        <w:rPr>
          <w:rFonts w:ascii="Arial" w:eastAsia="Times" w:hAnsi="Arial" w:cs="Arial"/>
          <w:b/>
          <w:sz w:val="22"/>
          <w:szCs w:val="22"/>
        </w:rPr>
      </w:pPr>
      <w:r w:rsidRPr="00314497">
        <w:rPr>
          <w:rFonts w:ascii="Arial" w:hAnsi="Arial" w:cs="Arial"/>
          <w:b/>
          <w:sz w:val="22"/>
          <w:szCs w:val="22"/>
          <w:lang w:eastAsia="en-US"/>
        </w:rPr>
        <w:t>Están integradas, es decir, no existe discrepancia entre la información de las aplicaciones o sistemas.</w:t>
      </w:r>
    </w:p>
    <w:p w:rsidR="00067C73" w:rsidRPr="00314497" w:rsidRDefault="00067C73" w:rsidP="00391D34">
      <w:pPr>
        <w:pStyle w:val="Listavistosa-nfasis11"/>
        <w:spacing w:line="276" w:lineRule="auto"/>
        <w:ind w:left="1080"/>
        <w:jc w:val="both"/>
        <w:rPr>
          <w:rFonts w:ascii="Arial" w:eastAsia="Times" w:hAnsi="Arial" w:cs="Arial"/>
          <w:b/>
          <w:sz w:val="22"/>
          <w:szCs w:val="22"/>
        </w:rPr>
      </w:pPr>
    </w:p>
    <w:tbl>
      <w:tblPr>
        <w:tblW w:w="9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85" w:type="dxa"/>
          <w:bottom w:w="57" w:type="dxa"/>
          <w:right w:w="85" w:type="dxa"/>
        </w:tblCellMar>
        <w:tblLook w:val="00A0"/>
      </w:tblPr>
      <w:tblGrid>
        <w:gridCol w:w="864"/>
        <w:gridCol w:w="9045"/>
      </w:tblGrid>
      <w:tr w:rsidR="00DB29C3" w:rsidRPr="00314497" w:rsidTr="00A8792E">
        <w:trPr>
          <w:jc w:val="center"/>
        </w:trPr>
        <w:tc>
          <w:tcPr>
            <w:tcW w:w="864"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314497" w:rsidRDefault="00DB29C3" w:rsidP="00CB0B41">
            <w:pPr>
              <w:pStyle w:val="Prrafodelista1"/>
              <w:spacing w:after="0" w:line="240" w:lineRule="atLeast"/>
              <w:ind w:left="0"/>
              <w:jc w:val="center"/>
              <w:rPr>
                <w:rFonts w:ascii="Arial" w:eastAsia="Times" w:hAnsi="Arial" w:cs="Arial"/>
                <w:b/>
                <w:iCs/>
                <w:lang w:eastAsia="es-MX"/>
              </w:rPr>
            </w:pPr>
            <w:r w:rsidRPr="00314497">
              <w:rPr>
                <w:rFonts w:ascii="Arial" w:eastAsia="Times" w:hAnsi="Arial" w:cs="Arial"/>
                <w:b/>
                <w:iCs/>
                <w:lang w:eastAsia="es-MX"/>
              </w:rPr>
              <w:t>Nivel</w:t>
            </w:r>
          </w:p>
        </w:tc>
        <w:tc>
          <w:tcPr>
            <w:tcW w:w="9045"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314497" w:rsidRDefault="00DB29C3" w:rsidP="00CB0B41">
            <w:pPr>
              <w:pStyle w:val="Prrafodelista1"/>
              <w:spacing w:after="0" w:line="240" w:lineRule="atLeast"/>
              <w:ind w:left="0"/>
              <w:contextualSpacing w:val="0"/>
              <w:jc w:val="center"/>
              <w:rPr>
                <w:rFonts w:ascii="Arial" w:eastAsia="Times" w:hAnsi="Arial" w:cs="Arial"/>
                <w:b/>
                <w:iCs/>
                <w:lang w:eastAsia="es-MX"/>
              </w:rPr>
            </w:pPr>
            <w:r w:rsidRPr="00314497">
              <w:rPr>
                <w:rFonts w:ascii="Arial" w:eastAsia="Times" w:hAnsi="Arial" w:cs="Arial"/>
                <w:b/>
                <w:iCs/>
                <w:lang w:eastAsia="es-MX"/>
              </w:rPr>
              <w:t xml:space="preserve">Criterios </w:t>
            </w:r>
          </w:p>
        </w:tc>
      </w:tr>
      <w:tr w:rsidR="00DB29C3" w:rsidRPr="00314497" w:rsidTr="00A8792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DB29C3" w:rsidRPr="00314497" w:rsidRDefault="00DB29C3" w:rsidP="00CB0B41">
            <w:pPr>
              <w:pStyle w:val="Prrafodelista1"/>
              <w:spacing w:after="0" w:line="240" w:lineRule="atLeast"/>
              <w:ind w:left="0"/>
              <w:jc w:val="center"/>
              <w:rPr>
                <w:rFonts w:ascii="Arial" w:hAnsi="Arial" w:cs="Arial"/>
                <w:lang w:eastAsia="es-MX"/>
              </w:rPr>
            </w:pPr>
            <w:r w:rsidRPr="00314497">
              <w:rPr>
                <w:rFonts w:ascii="Arial" w:hAnsi="Arial" w:cs="Arial"/>
                <w:lang w:eastAsia="es-MX"/>
              </w:rPr>
              <w:t>1</w:t>
            </w:r>
          </w:p>
        </w:tc>
        <w:tc>
          <w:tcPr>
            <w:tcW w:w="9045" w:type="dxa"/>
            <w:tcBorders>
              <w:top w:val="single" w:sz="4" w:space="0" w:color="auto"/>
              <w:left w:val="single" w:sz="4" w:space="0" w:color="auto"/>
              <w:bottom w:val="single" w:sz="4" w:space="0" w:color="auto"/>
              <w:right w:val="single" w:sz="4" w:space="0" w:color="auto"/>
            </w:tcBorders>
            <w:vAlign w:val="center"/>
          </w:tcPr>
          <w:p w:rsidR="00DB29C3" w:rsidRPr="00314497"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314497">
              <w:rPr>
                <w:rFonts w:ascii="Arial" w:eastAsia="Times" w:hAnsi="Arial" w:cs="Arial"/>
                <w:iCs/>
                <w:sz w:val="22"/>
                <w:szCs w:val="22"/>
                <w:lang w:eastAsia="es-MX"/>
              </w:rPr>
              <w:t>Los sistemas o aplicaciones informáticas del programa tienen una de las características establecidas.</w:t>
            </w:r>
          </w:p>
        </w:tc>
      </w:tr>
      <w:tr w:rsidR="00DB29C3" w:rsidRPr="00314497" w:rsidTr="00A8792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DB29C3" w:rsidRPr="00314497" w:rsidRDefault="00DB29C3" w:rsidP="00CB0B41">
            <w:pPr>
              <w:pStyle w:val="Prrafodelista1"/>
              <w:spacing w:after="0" w:line="240" w:lineRule="atLeast"/>
              <w:ind w:left="0"/>
              <w:jc w:val="center"/>
              <w:rPr>
                <w:rFonts w:ascii="Arial" w:hAnsi="Arial" w:cs="Arial"/>
                <w:lang w:eastAsia="es-MX"/>
              </w:rPr>
            </w:pPr>
            <w:r w:rsidRPr="00314497">
              <w:rPr>
                <w:rFonts w:ascii="Arial" w:hAnsi="Arial" w:cs="Arial"/>
                <w:lang w:eastAsia="es-MX"/>
              </w:rPr>
              <w:t>2</w:t>
            </w:r>
          </w:p>
        </w:tc>
        <w:tc>
          <w:tcPr>
            <w:tcW w:w="9045" w:type="dxa"/>
            <w:tcBorders>
              <w:top w:val="single" w:sz="4" w:space="0" w:color="auto"/>
              <w:left w:val="single" w:sz="4" w:space="0" w:color="auto"/>
              <w:bottom w:val="single" w:sz="4" w:space="0" w:color="auto"/>
              <w:right w:val="single" w:sz="4" w:space="0" w:color="auto"/>
            </w:tcBorders>
            <w:vAlign w:val="center"/>
          </w:tcPr>
          <w:p w:rsidR="00DB29C3" w:rsidRPr="00314497"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314497">
              <w:rPr>
                <w:rFonts w:ascii="Arial" w:eastAsia="Times" w:hAnsi="Arial" w:cs="Arial"/>
                <w:iCs/>
                <w:sz w:val="22"/>
                <w:szCs w:val="22"/>
                <w:lang w:eastAsia="es-MX"/>
              </w:rPr>
              <w:t>Los sistemas o aplicaciones informáticas del programa tienen dos de las características establecidas.</w:t>
            </w:r>
          </w:p>
        </w:tc>
      </w:tr>
      <w:tr w:rsidR="00DB29C3" w:rsidRPr="00314497" w:rsidTr="00A8792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DB29C3" w:rsidRPr="00314497" w:rsidRDefault="00DB29C3" w:rsidP="00CB0B41">
            <w:pPr>
              <w:pStyle w:val="Prrafodelista1"/>
              <w:spacing w:after="0" w:line="240" w:lineRule="atLeast"/>
              <w:ind w:left="0"/>
              <w:jc w:val="center"/>
              <w:rPr>
                <w:rFonts w:ascii="Arial" w:hAnsi="Arial" w:cs="Arial"/>
                <w:lang w:eastAsia="es-MX"/>
              </w:rPr>
            </w:pPr>
            <w:r w:rsidRPr="00314497">
              <w:rPr>
                <w:rFonts w:ascii="Arial" w:hAnsi="Arial" w:cs="Arial"/>
                <w:lang w:eastAsia="es-MX"/>
              </w:rPr>
              <w:t>3</w:t>
            </w:r>
          </w:p>
        </w:tc>
        <w:tc>
          <w:tcPr>
            <w:tcW w:w="9045" w:type="dxa"/>
            <w:tcBorders>
              <w:top w:val="single" w:sz="4" w:space="0" w:color="auto"/>
              <w:left w:val="single" w:sz="4" w:space="0" w:color="auto"/>
              <w:bottom w:val="single" w:sz="4" w:space="0" w:color="auto"/>
              <w:right w:val="single" w:sz="4" w:space="0" w:color="auto"/>
            </w:tcBorders>
            <w:vAlign w:val="center"/>
          </w:tcPr>
          <w:p w:rsidR="00DB29C3" w:rsidRPr="00314497"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314497">
              <w:rPr>
                <w:rFonts w:ascii="Arial" w:eastAsia="Times" w:hAnsi="Arial" w:cs="Arial"/>
                <w:iCs/>
                <w:sz w:val="22"/>
                <w:szCs w:val="22"/>
                <w:lang w:eastAsia="es-MX"/>
              </w:rPr>
              <w:t>Los sistemas o aplicaciones informáticas del programa tienen tres de las características establecidas.</w:t>
            </w:r>
          </w:p>
        </w:tc>
      </w:tr>
      <w:tr w:rsidR="00DB29C3" w:rsidRPr="00F234CF" w:rsidTr="00A8792E">
        <w:trPr>
          <w:jc w:val="center"/>
        </w:trPr>
        <w:tc>
          <w:tcPr>
            <w:tcW w:w="864" w:type="dxa"/>
            <w:tcBorders>
              <w:top w:val="single" w:sz="4" w:space="0" w:color="auto"/>
              <w:left w:val="single" w:sz="4" w:space="0" w:color="auto"/>
              <w:bottom w:val="single" w:sz="4" w:space="0" w:color="auto"/>
              <w:right w:val="single" w:sz="4" w:space="0" w:color="auto"/>
            </w:tcBorders>
            <w:vAlign w:val="center"/>
          </w:tcPr>
          <w:p w:rsidR="00DB29C3" w:rsidRPr="00314497" w:rsidRDefault="00DB29C3" w:rsidP="00CB0B41">
            <w:pPr>
              <w:pStyle w:val="Prrafodelista1"/>
              <w:spacing w:after="0" w:line="240" w:lineRule="atLeast"/>
              <w:ind w:left="0"/>
              <w:jc w:val="center"/>
              <w:rPr>
                <w:rFonts w:ascii="Arial" w:hAnsi="Arial" w:cs="Arial"/>
                <w:lang w:eastAsia="es-MX"/>
              </w:rPr>
            </w:pPr>
            <w:r w:rsidRPr="00314497">
              <w:rPr>
                <w:rFonts w:ascii="Arial" w:hAnsi="Arial" w:cs="Arial"/>
                <w:lang w:eastAsia="es-MX"/>
              </w:rPr>
              <w:t>4</w:t>
            </w:r>
          </w:p>
        </w:tc>
        <w:tc>
          <w:tcPr>
            <w:tcW w:w="9045" w:type="dxa"/>
            <w:tcBorders>
              <w:top w:val="single" w:sz="4" w:space="0" w:color="auto"/>
              <w:left w:val="single" w:sz="4" w:space="0" w:color="auto"/>
              <w:bottom w:val="single" w:sz="4" w:space="0" w:color="auto"/>
              <w:right w:val="single" w:sz="4" w:space="0" w:color="auto"/>
            </w:tcBorders>
            <w:vAlign w:val="center"/>
          </w:tcPr>
          <w:p w:rsidR="00DB29C3" w:rsidRPr="00314497" w:rsidRDefault="00DB29C3" w:rsidP="00DB29C3">
            <w:pPr>
              <w:pStyle w:val="Listavistosa-nfasis11"/>
              <w:numPr>
                <w:ilvl w:val="0"/>
                <w:numId w:val="104"/>
              </w:numPr>
              <w:spacing w:line="240" w:lineRule="atLeast"/>
              <w:ind w:left="442" w:hanging="357"/>
              <w:jc w:val="both"/>
              <w:rPr>
                <w:rFonts w:ascii="Arial" w:eastAsia="Times" w:hAnsi="Arial" w:cs="Arial"/>
                <w:iCs/>
                <w:sz w:val="22"/>
                <w:szCs w:val="22"/>
                <w:lang w:eastAsia="es-MX"/>
              </w:rPr>
            </w:pPr>
            <w:r w:rsidRPr="00314497">
              <w:rPr>
                <w:rFonts w:ascii="Arial" w:eastAsia="Times" w:hAnsi="Arial" w:cs="Arial"/>
                <w:iCs/>
                <w:sz w:val="22"/>
                <w:szCs w:val="22"/>
                <w:lang w:eastAsia="es-MX"/>
              </w:rPr>
              <w:t>Los sistemas o aplicaciones informáticas del programa tienen todas las características establecidas.</w:t>
            </w:r>
          </w:p>
        </w:tc>
      </w:tr>
    </w:tbl>
    <w:p w:rsidR="00DB29C3" w:rsidRPr="002F31CA" w:rsidRDefault="00DB29C3" w:rsidP="00DB29C3">
      <w:pPr>
        <w:tabs>
          <w:tab w:val="left" w:pos="567"/>
        </w:tabs>
        <w:spacing w:line="276" w:lineRule="auto"/>
        <w:jc w:val="both"/>
        <w:rPr>
          <w:rFonts w:ascii="Arial" w:eastAsia="Times" w:hAnsi="Arial" w:cs="Arial"/>
          <w:sz w:val="22"/>
          <w:szCs w:val="22"/>
        </w:rPr>
      </w:pPr>
    </w:p>
    <w:p w:rsidR="00ED20AF" w:rsidRPr="005F60A0" w:rsidRDefault="00ED20AF" w:rsidP="00557E85">
      <w:pPr>
        <w:tabs>
          <w:tab w:val="left" w:pos="567"/>
        </w:tabs>
        <w:jc w:val="both"/>
        <w:rPr>
          <w:rFonts w:ascii="Arial" w:hAnsi="Arial" w:cs="Arial"/>
          <w:b/>
          <w:lang w:eastAsia="en-US"/>
        </w:rPr>
      </w:pPr>
      <w:r w:rsidRPr="00BC7A7B">
        <w:rPr>
          <w:rFonts w:ascii="Arial" w:eastAsia="Times" w:hAnsi="Arial" w:cs="Arial"/>
          <w:b/>
          <w:iCs/>
        </w:rPr>
        <w:t>Evaluación:</w:t>
      </w:r>
    </w:p>
    <w:p w:rsidR="00516F1D" w:rsidRDefault="00396F9E" w:rsidP="00557E85">
      <w:pPr>
        <w:tabs>
          <w:tab w:val="left" w:pos="567"/>
        </w:tabs>
        <w:jc w:val="both"/>
        <w:rPr>
          <w:rFonts w:ascii="Arial" w:eastAsia="Times" w:hAnsi="Arial" w:cs="Arial"/>
          <w:b/>
          <w:iCs/>
        </w:rPr>
      </w:pPr>
      <w:r>
        <w:rPr>
          <w:rFonts w:ascii="Arial" w:eastAsia="Times" w:hAnsi="Arial" w:cs="Arial"/>
          <w:iCs/>
        </w:rPr>
        <w:t>No cumple debido a que n</w:t>
      </w:r>
      <w:r w:rsidR="001F6F86">
        <w:rPr>
          <w:rFonts w:ascii="Arial" w:eastAsia="Times" w:hAnsi="Arial" w:cs="Arial"/>
          <w:iCs/>
        </w:rPr>
        <w:t>o se cuenta con un</w:t>
      </w:r>
      <w:r w:rsidR="001F6F86" w:rsidRPr="00646ED2">
        <w:rPr>
          <w:rFonts w:ascii="Arial" w:eastAsia="Times" w:hAnsi="Arial" w:cs="Arial"/>
          <w:iCs/>
        </w:rPr>
        <w:t xml:space="preserve"> </w:t>
      </w:r>
      <w:r w:rsidR="000E466B" w:rsidRPr="00646ED2">
        <w:rPr>
          <w:rFonts w:ascii="Arial" w:eastAsia="Times" w:hAnsi="Arial" w:cs="Arial"/>
          <w:iCs/>
        </w:rPr>
        <w:t>programa de cómputo</w:t>
      </w:r>
      <w:r w:rsidR="001F6F86" w:rsidRPr="00646ED2">
        <w:rPr>
          <w:rFonts w:ascii="Arial" w:eastAsia="Times" w:hAnsi="Arial" w:cs="Arial"/>
          <w:iCs/>
        </w:rPr>
        <w:t xml:space="preserve"> </w:t>
      </w:r>
      <w:r w:rsidR="00A8792E">
        <w:rPr>
          <w:rFonts w:ascii="Arial" w:eastAsia="Times" w:hAnsi="Arial" w:cs="Arial"/>
          <w:iCs/>
        </w:rPr>
        <w:t xml:space="preserve">del padrón de beneficiarios </w:t>
      </w:r>
      <w:r w:rsidR="001F6F86">
        <w:rPr>
          <w:rFonts w:ascii="Arial" w:eastAsia="Times" w:hAnsi="Arial" w:cs="Arial"/>
          <w:iCs/>
        </w:rPr>
        <w:t>que permita documentar los procesos y evaluar la eficacia de la Administración para atender las solicitudes, sin embargo</w:t>
      </w:r>
      <w:r w:rsidR="007F7343">
        <w:rPr>
          <w:rFonts w:ascii="Arial" w:eastAsia="Times" w:hAnsi="Arial" w:cs="Arial"/>
          <w:iCs/>
        </w:rPr>
        <w:t>,</w:t>
      </w:r>
      <w:r w:rsidR="001F6F86">
        <w:rPr>
          <w:rFonts w:ascii="Arial" w:eastAsia="Times" w:hAnsi="Arial" w:cs="Arial"/>
          <w:iCs/>
        </w:rPr>
        <w:t xml:space="preserve"> se tienen controles a través de hojas electrónicas y documentación soporte</w:t>
      </w:r>
      <w:r w:rsidR="007F7343">
        <w:rPr>
          <w:rFonts w:ascii="Arial" w:eastAsia="Times" w:hAnsi="Arial" w:cs="Arial"/>
          <w:iCs/>
        </w:rPr>
        <w:t>,</w:t>
      </w:r>
      <w:r w:rsidR="001F6F86">
        <w:rPr>
          <w:rFonts w:ascii="Arial" w:eastAsia="Times" w:hAnsi="Arial" w:cs="Arial"/>
          <w:iCs/>
        </w:rPr>
        <w:t xml:space="preserve"> </w:t>
      </w:r>
      <w:r w:rsidR="0026639B">
        <w:rPr>
          <w:rFonts w:ascii="Arial" w:eastAsia="Times" w:hAnsi="Arial" w:cs="Arial"/>
          <w:iCs/>
        </w:rPr>
        <w:t>misma que ha sido evaluada y no se identificaron inconsistencias, sin embargo</w:t>
      </w:r>
      <w:r w:rsidR="007F7343">
        <w:rPr>
          <w:rFonts w:ascii="Arial" w:eastAsia="Times" w:hAnsi="Arial" w:cs="Arial"/>
          <w:iCs/>
        </w:rPr>
        <w:t>,</w:t>
      </w:r>
      <w:r w:rsidR="0026639B">
        <w:rPr>
          <w:rFonts w:ascii="Arial" w:eastAsia="Times" w:hAnsi="Arial" w:cs="Arial"/>
          <w:iCs/>
        </w:rPr>
        <w:t xml:space="preserve"> un </w:t>
      </w:r>
      <w:r w:rsidR="000E466B">
        <w:rPr>
          <w:rFonts w:ascii="Arial" w:eastAsia="Times" w:hAnsi="Arial" w:cs="Arial"/>
          <w:iCs/>
        </w:rPr>
        <w:t>programa de cómputo</w:t>
      </w:r>
      <w:r w:rsidR="0026639B">
        <w:rPr>
          <w:rFonts w:ascii="Arial" w:eastAsia="Times" w:hAnsi="Arial" w:cs="Arial"/>
          <w:iCs/>
        </w:rPr>
        <w:t xml:space="preserve"> para la operación del programa ayudará a tener una mejor eficiencia en la aplicación de los recursos y permitirá realizar evaluaciones más confiables.</w:t>
      </w:r>
      <w:r w:rsidR="00302055">
        <w:rPr>
          <w:rFonts w:ascii="Arial" w:eastAsia="Times" w:hAnsi="Arial" w:cs="Arial"/>
          <w:iCs/>
        </w:rPr>
        <w:t xml:space="preserve"> </w:t>
      </w:r>
    </w:p>
    <w:p w:rsidR="00516F1D" w:rsidRDefault="00516F1D" w:rsidP="00557E85">
      <w:pPr>
        <w:tabs>
          <w:tab w:val="left" w:pos="567"/>
        </w:tabs>
        <w:jc w:val="both"/>
        <w:rPr>
          <w:rFonts w:ascii="Arial" w:eastAsia="Times" w:hAnsi="Arial" w:cs="Arial"/>
          <w:b/>
          <w:iCs/>
        </w:rPr>
      </w:pPr>
    </w:p>
    <w:p w:rsidR="00ED20AF" w:rsidRPr="00BC7A7B" w:rsidRDefault="00ED20AF" w:rsidP="00557E85">
      <w:pPr>
        <w:tabs>
          <w:tab w:val="left" w:pos="567"/>
        </w:tabs>
        <w:jc w:val="both"/>
        <w:rPr>
          <w:rFonts w:ascii="Arial" w:eastAsia="Times" w:hAnsi="Arial" w:cs="Arial"/>
          <w:b/>
          <w:iCs/>
        </w:rPr>
      </w:pPr>
      <w:r w:rsidRPr="00BC7A7B">
        <w:rPr>
          <w:rFonts w:ascii="Arial" w:eastAsia="Times" w:hAnsi="Arial" w:cs="Arial"/>
          <w:b/>
          <w:iCs/>
        </w:rPr>
        <w:t>Justificación:</w:t>
      </w:r>
    </w:p>
    <w:p w:rsidR="00067C73" w:rsidRPr="00ED20AF" w:rsidRDefault="00A8792E" w:rsidP="00557E85">
      <w:pPr>
        <w:overflowPunct/>
        <w:jc w:val="both"/>
        <w:textAlignment w:val="auto"/>
        <w:rPr>
          <w:rFonts w:ascii="Arial" w:eastAsia="Times" w:hAnsi="Arial" w:cs="Arial"/>
          <w:iCs/>
        </w:rPr>
      </w:pPr>
      <w:r>
        <w:rPr>
          <w:rFonts w:ascii="Arial" w:eastAsia="Times" w:hAnsi="Arial" w:cs="Arial"/>
          <w:iCs/>
        </w:rPr>
        <w:t>Se están analizando con proveedores externos diversos sistemas de control de beneficiarios, que reúnan los requerimientos suficientes a las necesidades de la Administración Municipal, que puedan interrelacionarse con los sistemas actuales y permitan obtener seguridad lógica y física de la información que se capture, que cuente con mecanismos de verificación y detención oportuna de riesgos de uso indebido de usuarios no autorizados y cumplan los requerimientos legales en materia de acceso a la información pública y de protección de datos personales.</w:t>
      </w:r>
      <w:r w:rsidRPr="00ED20AF">
        <w:rPr>
          <w:rFonts w:ascii="Arial" w:eastAsia="Times" w:hAnsi="Arial" w:cs="Arial"/>
          <w:iCs/>
        </w:rPr>
        <w:t xml:space="preserve"> </w:t>
      </w:r>
    </w:p>
    <w:p w:rsidR="00067C73" w:rsidRDefault="00067C73" w:rsidP="00557E85">
      <w:pPr>
        <w:tabs>
          <w:tab w:val="left" w:pos="567"/>
        </w:tabs>
        <w:ind w:left="567" w:hanging="567"/>
        <w:jc w:val="both"/>
        <w:rPr>
          <w:rFonts w:ascii="Arial" w:eastAsia="Times" w:hAnsi="Arial" w:cs="Arial"/>
          <w:sz w:val="22"/>
          <w:szCs w:val="22"/>
        </w:rPr>
      </w:pPr>
    </w:p>
    <w:p w:rsidR="00067C73" w:rsidRDefault="00A8792E" w:rsidP="00557E85">
      <w:pPr>
        <w:tabs>
          <w:tab w:val="left" w:pos="284"/>
          <w:tab w:val="left" w:pos="993"/>
        </w:tabs>
        <w:jc w:val="both"/>
        <w:rPr>
          <w:rFonts w:ascii="Arial" w:eastAsia="Times" w:hAnsi="Arial" w:cs="Arial"/>
          <w:sz w:val="22"/>
          <w:szCs w:val="22"/>
        </w:rPr>
      </w:pPr>
      <w:r w:rsidRPr="00EC5C28">
        <w:rPr>
          <w:rFonts w:ascii="Arial" w:hAnsi="Arial" w:cs="Arial"/>
          <w:b/>
          <w:lang w:eastAsia="en-US"/>
        </w:rPr>
        <w:t>Sugerencia:</w:t>
      </w:r>
      <w:r w:rsidRPr="00507EB7">
        <w:rPr>
          <w:rFonts w:ascii="Arial" w:hAnsi="Arial" w:cs="Arial"/>
          <w:b/>
          <w:color w:val="FF0000"/>
          <w:sz w:val="24"/>
          <w:lang w:eastAsia="en-US"/>
        </w:rPr>
        <w:t xml:space="preserve"> </w:t>
      </w:r>
    </w:p>
    <w:p w:rsidR="00DB29C3" w:rsidRDefault="00A8792E" w:rsidP="00557E85">
      <w:pPr>
        <w:overflowPunct/>
        <w:autoSpaceDE/>
        <w:autoSpaceDN/>
        <w:adjustRightInd/>
        <w:jc w:val="both"/>
        <w:textAlignment w:val="auto"/>
        <w:rPr>
          <w:rFonts w:ascii="Arial" w:eastAsia="Times" w:hAnsi="Arial" w:cs="Arial"/>
          <w:b/>
          <w:bCs/>
          <w:smallCaps/>
          <w:sz w:val="22"/>
          <w:szCs w:val="22"/>
        </w:rPr>
      </w:pPr>
      <w:r>
        <w:rPr>
          <w:rFonts w:ascii="Arial" w:hAnsi="Arial" w:cs="Arial"/>
          <w:lang w:eastAsia="en-US"/>
        </w:rPr>
        <w:t xml:space="preserve">Establecer un </w:t>
      </w:r>
      <w:r w:rsidR="000E466B" w:rsidRPr="00646ED2">
        <w:rPr>
          <w:rFonts w:ascii="Arial" w:hAnsi="Arial" w:cs="Arial"/>
          <w:lang w:eastAsia="en-US"/>
        </w:rPr>
        <w:t>programa de cómputo</w:t>
      </w:r>
      <w:r>
        <w:rPr>
          <w:rFonts w:ascii="Arial" w:hAnsi="Arial" w:cs="Arial"/>
          <w:lang w:eastAsia="en-US"/>
        </w:rPr>
        <w:t xml:space="preserve"> para el registro del padrón de beneficiarios que permita m</w:t>
      </w:r>
      <w:r w:rsidRPr="005F60A0">
        <w:rPr>
          <w:rFonts w:ascii="Arial" w:hAnsi="Arial" w:cs="Arial"/>
          <w:lang w:eastAsia="en-US"/>
        </w:rPr>
        <w:t>antene</w:t>
      </w:r>
      <w:r>
        <w:rPr>
          <w:rFonts w:ascii="Arial" w:hAnsi="Arial" w:cs="Arial"/>
          <w:lang w:eastAsia="en-US"/>
        </w:rPr>
        <w:t>r actualizada la base de datos y de manera oportuna establecer procedimientos de verificación de los procesos de recepción y aprobación de beneficiarios.</w:t>
      </w:r>
    </w:p>
    <w:p w:rsidR="00DB29C3" w:rsidRDefault="00DB29C3" w:rsidP="00DB29C3">
      <w:pPr>
        <w:overflowPunct/>
        <w:autoSpaceDE/>
        <w:autoSpaceDN/>
        <w:adjustRightInd/>
        <w:spacing w:line="276" w:lineRule="auto"/>
        <w:textAlignment w:val="auto"/>
        <w:rPr>
          <w:rFonts w:ascii="Arial" w:eastAsia="Times" w:hAnsi="Arial" w:cs="Arial"/>
          <w:b/>
          <w:bCs/>
          <w:smallCaps/>
          <w:sz w:val="22"/>
          <w:szCs w:val="22"/>
        </w:rPr>
      </w:pPr>
    </w:p>
    <w:p w:rsidR="00DB29C3" w:rsidRDefault="00DB29C3" w:rsidP="00DB29C3">
      <w:pPr>
        <w:overflowPunct/>
        <w:autoSpaceDE/>
        <w:autoSpaceDN/>
        <w:adjustRightInd/>
        <w:spacing w:line="276" w:lineRule="auto"/>
        <w:textAlignment w:val="auto"/>
        <w:rPr>
          <w:rFonts w:ascii="Arial" w:eastAsia="Times" w:hAnsi="Arial" w:cs="Arial"/>
          <w:b/>
          <w:bCs/>
          <w:smallCaps/>
          <w:sz w:val="22"/>
          <w:szCs w:val="22"/>
        </w:rPr>
      </w:pPr>
    </w:p>
    <w:p w:rsidR="00557E85" w:rsidRDefault="00557E85" w:rsidP="00DB29C3">
      <w:pPr>
        <w:overflowPunct/>
        <w:autoSpaceDE/>
        <w:autoSpaceDN/>
        <w:adjustRightInd/>
        <w:spacing w:line="276" w:lineRule="auto"/>
        <w:textAlignment w:val="auto"/>
        <w:rPr>
          <w:rFonts w:ascii="Arial" w:eastAsia="Times" w:hAnsi="Arial" w:cs="Arial"/>
          <w:b/>
          <w:bCs/>
          <w:smallCaps/>
          <w:sz w:val="22"/>
          <w:szCs w:val="22"/>
        </w:rPr>
      </w:pPr>
    </w:p>
    <w:p w:rsidR="00557E85" w:rsidRDefault="00557E85" w:rsidP="00DB29C3">
      <w:pPr>
        <w:overflowPunct/>
        <w:autoSpaceDE/>
        <w:autoSpaceDN/>
        <w:adjustRightInd/>
        <w:spacing w:line="276" w:lineRule="auto"/>
        <w:textAlignment w:val="auto"/>
        <w:rPr>
          <w:rFonts w:ascii="Arial" w:eastAsia="Times" w:hAnsi="Arial" w:cs="Arial"/>
          <w:b/>
          <w:bCs/>
          <w:smallCaps/>
          <w:sz w:val="22"/>
          <w:szCs w:val="22"/>
        </w:rPr>
      </w:pPr>
    </w:p>
    <w:p w:rsidR="00557E85" w:rsidRDefault="00557E85" w:rsidP="00DB29C3">
      <w:pPr>
        <w:overflowPunct/>
        <w:autoSpaceDE/>
        <w:autoSpaceDN/>
        <w:adjustRightInd/>
        <w:spacing w:line="276" w:lineRule="auto"/>
        <w:textAlignment w:val="auto"/>
        <w:rPr>
          <w:rFonts w:ascii="Arial" w:eastAsia="Times" w:hAnsi="Arial" w:cs="Arial"/>
          <w:b/>
          <w:bCs/>
          <w:smallCaps/>
          <w:sz w:val="22"/>
          <w:szCs w:val="22"/>
        </w:rPr>
      </w:pPr>
    </w:p>
    <w:p w:rsidR="00DB29C3" w:rsidRPr="0056145D" w:rsidRDefault="00DB29C3" w:rsidP="00184112">
      <w:pPr>
        <w:spacing w:line="276" w:lineRule="auto"/>
        <w:rPr>
          <w:rFonts w:ascii="Arial" w:hAnsi="Arial" w:cs="Arial"/>
          <w:b/>
          <w:bCs/>
          <w:smallCaps/>
          <w:sz w:val="22"/>
          <w:szCs w:val="22"/>
        </w:rPr>
      </w:pPr>
      <w:r w:rsidRPr="0056145D">
        <w:rPr>
          <w:rFonts w:ascii="Arial" w:hAnsi="Arial" w:cs="Arial"/>
          <w:b/>
          <w:bCs/>
          <w:smallCaps/>
          <w:sz w:val="22"/>
          <w:szCs w:val="22"/>
        </w:rPr>
        <w:t>Cumplimiento y avance en los indicadores de gestión y productos</w:t>
      </w:r>
    </w:p>
    <w:p w:rsidR="00DB29C3" w:rsidRDefault="00DB29C3" w:rsidP="00DB29C3">
      <w:pPr>
        <w:spacing w:line="276" w:lineRule="auto"/>
        <w:ind w:left="720" w:hanging="720"/>
        <w:rPr>
          <w:rFonts w:ascii="Arial" w:eastAsia="Times" w:hAnsi="Arial" w:cs="Arial"/>
          <w:b/>
          <w:bCs/>
          <w:sz w:val="22"/>
          <w:szCs w:val="22"/>
        </w:rPr>
      </w:pPr>
    </w:p>
    <w:p w:rsidR="00DB29C3" w:rsidRPr="000A743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hAnsi="Arial" w:cs="Arial"/>
          <w:b/>
          <w:sz w:val="22"/>
          <w:szCs w:val="22"/>
          <w:lang w:eastAsia="en-US"/>
        </w:rPr>
      </w:pPr>
      <w:r w:rsidRPr="000A7437">
        <w:rPr>
          <w:rFonts w:ascii="Arial" w:hAnsi="Arial" w:cs="Arial"/>
          <w:b/>
          <w:sz w:val="22"/>
          <w:szCs w:val="22"/>
          <w:lang w:eastAsia="en-US"/>
        </w:rPr>
        <w:t>¿</w:t>
      </w:r>
      <w:r>
        <w:rPr>
          <w:rFonts w:ascii="Arial" w:hAnsi="Arial" w:cs="Arial"/>
          <w:b/>
          <w:sz w:val="22"/>
          <w:szCs w:val="22"/>
          <w:lang w:eastAsia="en-US"/>
        </w:rPr>
        <w:t>Cuál es e</w:t>
      </w:r>
      <w:r w:rsidRPr="000A7437">
        <w:rPr>
          <w:rFonts w:ascii="Arial" w:hAnsi="Arial" w:cs="Arial"/>
          <w:b/>
          <w:sz w:val="22"/>
          <w:szCs w:val="22"/>
          <w:lang w:eastAsia="en-US"/>
        </w:rPr>
        <w:t xml:space="preserve">l avance </w:t>
      </w:r>
      <w:r>
        <w:rPr>
          <w:rFonts w:ascii="Arial" w:hAnsi="Arial" w:cs="Arial"/>
          <w:b/>
          <w:sz w:val="22"/>
          <w:szCs w:val="22"/>
          <w:lang w:eastAsia="en-US"/>
        </w:rPr>
        <w:t>de los indicadores de servicios y de gestión (A</w:t>
      </w:r>
      <w:r w:rsidRPr="000A7437">
        <w:rPr>
          <w:rFonts w:ascii="Arial" w:hAnsi="Arial" w:cs="Arial"/>
          <w:b/>
          <w:sz w:val="22"/>
          <w:szCs w:val="22"/>
          <w:lang w:eastAsia="en-US"/>
        </w:rPr>
        <w:t>ctividades</w:t>
      </w:r>
      <w:r>
        <w:rPr>
          <w:rFonts w:ascii="Arial" w:hAnsi="Arial" w:cs="Arial"/>
          <w:b/>
          <w:sz w:val="22"/>
          <w:szCs w:val="22"/>
          <w:lang w:eastAsia="en-US"/>
        </w:rPr>
        <w:t xml:space="preserve"> y Componentes) y de resultados (Fin y Propósito) de la </w:t>
      </w:r>
      <w:r w:rsidRPr="00AE37AE">
        <w:rPr>
          <w:rFonts w:ascii="Arial" w:hAnsi="Arial" w:cs="Arial"/>
          <w:b/>
          <w:sz w:val="22"/>
          <w:szCs w:val="22"/>
          <w:lang w:eastAsia="en-US"/>
        </w:rPr>
        <w:t>M</w:t>
      </w:r>
      <w:r w:rsidR="00AE37AE" w:rsidRPr="00AE37AE">
        <w:rPr>
          <w:rFonts w:ascii="Arial" w:hAnsi="Arial" w:cs="Arial"/>
          <w:b/>
          <w:sz w:val="22"/>
          <w:szCs w:val="22"/>
          <w:lang w:eastAsia="en-US"/>
        </w:rPr>
        <w:t xml:space="preserve">atriz de </w:t>
      </w:r>
      <w:r w:rsidRPr="00AE37AE">
        <w:rPr>
          <w:rFonts w:ascii="Arial" w:hAnsi="Arial" w:cs="Arial"/>
          <w:b/>
          <w:sz w:val="22"/>
          <w:szCs w:val="22"/>
          <w:lang w:eastAsia="en-US"/>
        </w:rPr>
        <w:t>I</w:t>
      </w:r>
      <w:r w:rsidR="00AE37AE" w:rsidRPr="00AE37AE">
        <w:rPr>
          <w:rFonts w:ascii="Arial" w:hAnsi="Arial" w:cs="Arial"/>
          <w:b/>
          <w:sz w:val="22"/>
          <w:szCs w:val="22"/>
          <w:lang w:eastAsia="en-US"/>
        </w:rPr>
        <w:t xml:space="preserve">ndicadores de </w:t>
      </w:r>
      <w:r w:rsidRPr="00AE37AE">
        <w:rPr>
          <w:rFonts w:ascii="Arial" w:hAnsi="Arial" w:cs="Arial"/>
          <w:b/>
          <w:sz w:val="22"/>
          <w:szCs w:val="22"/>
          <w:lang w:eastAsia="en-US"/>
        </w:rPr>
        <w:t>R</w:t>
      </w:r>
      <w:r w:rsidR="00AE37AE" w:rsidRPr="00AE37AE">
        <w:rPr>
          <w:rFonts w:ascii="Arial" w:hAnsi="Arial" w:cs="Arial"/>
          <w:b/>
          <w:sz w:val="22"/>
          <w:szCs w:val="22"/>
          <w:lang w:eastAsia="en-US"/>
        </w:rPr>
        <w:t>esultados</w:t>
      </w:r>
      <w:r>
        <w:rPr>
          <w:rFonts w:ascii="Arial" w:hAnsi="Arial" w:cs="Arial"/>
          <w:b/>
          <w:sz w:val="22"/>
          <w:szCs w:val="22"/>
          <w:lang w:eastAsia="en-US"/>
        </w:rPr>
        <w:t xml:space="preserve"> del programa respecto de sus metas</w:t>
      </w:r>
      <w:r w:rsidRPr="000A7437">
        <w:rPr>
          <w:rFonts w:ascii="Arial" w:hAnsi="Arial" w:cs="Arial"/>
          <w:b/>
          <w:sz w:val="22"/>
          <w:szCs w:val="22"/>
          <w:lang w:eastAsia="en-US"/>
        </w:rPr>
        <w:t>?</w:t>
      </w:r>
    </w:p>
    <w:p w:rsidR="00FC430C" w:rsidRDefault="00FC430C" w:rsidP="00FC430C">
      <w:pPr>
        <w:tabs>
          <w:tab w:val="left" w:pos="540"/>
        </w:tabs>
        <w:overflowPunct/>
        <w:autoSpaceDE/>
        <w:autoSpaceDN/>
        <w:adjustRightInd/>
        <w:spacing w:line="276" w:lineRule="auto"/>
        <w:jc w:val="both"/>
        <w:textAlignment w:val="auto"/>
        <w:rPr>
          <w:rFonts w:ascii="Arial" w:eastAsia="Times" w:hAnsi="Arial" w:cs="Arial"/>
          <w:b/>
          <w:iCs/>
          <w:sz w:val="22"/>
          <w:szCs w:val="22"/>
        </w:rPr>
      </w:pPr>
    </w:p>
    <w:p w:rsidR="00FC430C" w:rsidRPr="00BC7A7B" w:rsidRDefault="00FC430C" w:rsidP="00FC430C">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FC430C" w:rsidRPr="00BC7A7B" w:rsidRDefault="00FC430C" w:rsidP="00FC430C">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FC430C" w:rsidRPr="00BC7A7B" w:rsidRDefault="00FC430C" w:rsidP="00FC430C">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Cumple</w:t>
      </w:r>
    </w:p>
    <w:p w:rsidR="00FC430C" w:rsidRPr="00BC7A7B" w:rsidRDefault="00FC430C" w:rsidP="00FC430C">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No Cumple</w:t>
      </w:r>
    </w:p>
    <w:p w:rsidR="00FC430C" w:rsidRDefault="00FC430C" w:rsidP="00FC430C">
      <w:pPr>
        <w:pStyle w:val="Default"/>
        <w:rPr>
          <w:rFonts w:ascii="Arial" w:hAnsi="Arial" w:cs="Arial"/>
          <w:sz w:val="20"/>
          <w:szCs w:val="20"/>
          <w:lang w:val="es-MX" w:eastAsia="en-US"/>
        </w:rPr>
      </w:pPr>
    </w:p>
    <w:p w:rsidR="00FC430C" w:rsidRPr="00BC7A7B" w:rsidRDefault="00FC430C" w:rsidP="00770D0C">
      <w:pPr>
        <w:pStyle w:val="Default"/>
        <w:jc w:val="both"/>
        <w:rPr>
          <w:rFonts w:ascii="Arial" w:hAnsi="Arial" w:cs="Arial"/>
          <w:b/>
          <w:sz w:val="20"/>
          <w:szCs w:val="20"/>
          <w:lang w:val="es-MX" w:eastAsia="en-US"/>
        </w:rPr>
      </w:pPr>
      <w:r w:rsidRPr="00BC7A7B">
        <w:rPr>
          <w:rFonts w:ascii="Arial" w:hAnsi="Arial" w:cs="Arial"/>
          <w:b/>
          <w:sz w:val="20"/>
          <w:szCs w:val="20"/>
          <w:lang w:val="es-MX" w:eastAsia="en-US"/>
        </w:rPr>
        <w:t>Evaluación:</w:t>
      </w:r>
    </w:p>
    <w:p w:rsidR="00F07549" w:rsidRDefault="00F07549" w:rsidP="00770D0C">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Pr>
          <w:rFonts w:ascii="Arial" w:eastAsia="Times" w:hAnsi="Arial" w:cs="Arial"/>
          <w:iCs/>
        </w:rPr>
        <w:t xml:space="preserve">ya que demuestra el avance de los indicadores de servicios y de gestión de la MIR 2015. </w:t>
      </w:r>
    </w:p>
    <w:p w:rsidR="00FC430C" w:rsidRPr="00BC7A7B" w:rsidRDefault="00FC430C" w:rsidP="00770D0C">
      <w:pPr>
        <w:tabs>
          <w:tab w:val="left" w:pos="567"/>
        </w:tabs>
        <w:spacing w:line="276" w:lineRule="auto"/>
        <w:jc w:val="both"/>
        <w:rPr>
          <w:rFonts w:ascii="Arial" w:eastAsia="Times" w:hAnsi="Arial" w:cs="Arial"/>
          <w:b/>
          <w:iCs/>
        </w:rPr>
      </w:pPr>
    </w:p>
    <w:p w:rsidR="00DB29C3" w:rsidRDefault="00FC430C" w:rsidP="00770D0C">
      <w:pPr>
        <w:tabs>
          <w:tab w:val="left" w:pos="567"/>
        </w:tabs>
        <w:spacing w:line="276" w:lineRule="auto"/>
        <w:jc w:val="both"/>
        <w:rPr>
          <w:rFonts w:ascii="Arial" w:eastAsia="Times" w:hAnsi="Arial" w:cs="Arial"/>
          <w:sz w:val="22"/>
          <w:szCs w:val="22"/>
        </w:rPr>
      </w:pPr>
      <w:r w:rsidRPr="00BC7A7B">
        <w:rPr>
          <w:rFonts w:ascii="Arial" w:eastAsia="Times" w:hAnsi="Arial" w:cs="Arial"/>
          <w:b/>
          <w:iCs/>
        </w:rPr>
        <w:t>Justificación:</w:t>
      </w:r>
    </w:p>
    <w:p w:rsidR="00DB29C3" w:rsidRDefault="00497626" w:rsidP="00770D0C">
      <w:pPr>
        <w:spacing w:line="276" w:lineRule="auto"/>
        <w:jc w:val="both"/>
        <w:rPr>
          <w:rFonts w:ascii="Arial" w:hAnsi="Arial" w:cs="Arial"/>
        </w:rPr>
      </w:pPr>
      <w:r>
        <w:rPr>
          <w:rFonts w:ascii="Arial" w:hAnsi="Arial" w:cs="Arial"/>
        </w:rPr>
        <w:t xml:space="preserve">En el portal de la SEDESOL Federal </w:t>
      </w:r>
      <w:r w:rsidR="005F6EF0" w:rsidRPr="00AE37AE">
        <w:rPr>
          <w:rFonts w:ascii="Arial" w:hAnsi="Arial" w:cs="Arial"/>
        </w:rPr>
        <w:t xml:space="preserve">se reporta trimestralmente las acciones </w:t>
      </w:r>
      <w:r>
        <w:rPr>
          <w:rFonts w:ascii="Arial" w:hAnsi="Arial" w:cs="Arial"/>
        </w:rPr>
        <w:t xml:space="preserve">ejecutadas con recursos </w:t>
      </w:r>
      <w:r w:rsidR="00A43E59">
        <w:rPr>
          <w:rFonts w:ascii="Arial" w:hAnsi="Arial" w:cs="Arial"/>
        </w:rPr>
        <w:t>FISMDF</w:t>
      </w:r>
      <w:r>
        <w:rPr>
          <w:rFonts w:ascii="Arial" w:hAnsi="Arial" w:cs="Arial"/>
        </w:rPr>
        <w:t xml:space="preserve"> y la población beneficiada, </w:t>
      </w:r>
      <w:r w:rsidR="005F6EF0" w:rsidRPr="00AE37AE">
        <w:rPr>
          <w:rFonts w:ascii="Arial" w:hAnsi="Arial" w:cs="Arial"/>
        </w:rPr>
        <w:t>hasta la fecha ha</w:t>
      </w:r>
      <w:r>
        <w:rPr>
          <w:rFonts w:ascii="Arial" w:hAnsi="Arial" w:cs="Arial"/>
        </w:rPr>
        <w:t>y tres</w:t>
      </w:r>
      <w:r w:rsidR="006C41E9" w:rsidRPr="00AE37AE">
        <w:rPr>
          <w:rFonts w:ascii="Arial" w:hAnsi="Arial" w:cs="Arial"/>
        </w:rPr>
        <w:t xml:space="preserve"> trimestres reportados </w:t>
      </w:r>
      <w:r>
        <w:rPr>
          <w:rFonts w:ascii="Arial" w:hAnsi="Arial" w:cs="Arial"/>
        </w:rPr>
        <w:t>por el Municipio de</w:t>
      </w:r>
      <w:r w:rsidR="006C41E9" w:rsidRPr="00AE37AE">
        <w:rPr>
          <w:rFonts w:ascii="Arial" w:hAnsi="Arial" w:cs="Arial"/>
        </w:rPr>
        <w:t xml:space="preserve"> P</w:t>
      </w:r>
      <w:r w:rsidR="005F6EF0" w:rsidRPr="00AE37AE">
        <w:rPr>
          <w:rFonts w:ascii="Arial" w:hAnsi="Arial" w:cs="Arial"/>
        </w:rPr>
        <w:t xml:space="preserve">uebla como municipio ejecutor o usuario del </w:t>
      </w:r>
      <w:r w:rsidR="00D263D2">
        <w:rPr>
          <w:rFonts w:ascii="Arial" w:hAnsi="Arial" w:cs="Arial"/>
        </w:rPr>
        <w:t>Fondo</w:t>
      </w:r>
      <w:r>
        <w:rPr>
          <w:rFonts w:ascii="Arial" w:hAnsi="Arial" w:cs="Arial"/>
        </w:rPr>
        <w:t>.</w:t>
      </w:r>
    </w:p>
    <w:p w:rsidR="00497626" w:rsidRDefault="00497626" w:rsidP="00497626">
      <w:pPr>
        <w:pStyle w:val="Ttulo1"/>
        <w:ind w:left="0"/>
      </w:pPr>
      <w:r>
        <w:rPr>
          <w:noProof/>
          <w:lang w:eastAsia="es-MX"/>
        </w:rPr>
        <w:drawing>
          <wp:inline distT="0" distB="0" distL="0" distR="0">
            <wp:extent cx="6071287" cy="3945924"/>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l="20208" t="16983" r="21144" b="34679"/>
                    <a:stretch/>
                  </pic:blipFill>
                  <pic:spPr bwMode="auto">
                    <a:xfrm>
                      <a:off x="0" y="0"/>
                      <a:ext cx="6106860" cy="39690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97626" w:rsidRDefault="00497626" w:rsidP="00497626">
      <w:r>
        <w:t xml:space="preserve">Fuente: </w:t>
      </w:r>
      <w:hyperlink r:id="rId83" w:history="1">
        <w:r>
          <w:rPr>
            <w:rStyle w:val="Hipervnculo"/>
          </w:rPr>
          <w:t>http://www.gob.mx/sedesol/documentos/reportes-municipales-</w:t>
        </w:r>
        <w:r w:rsidR="00A43E59">
          <w:rPr>
            <w:rStyle w:val="Hipervnculo"/>
          </w:rPr>
          <w:t>FISMDF</w:t>
        </w:r>
        <w:r>
          <w:rPr>
            <w:rStyle w:val="Hipervnculo"/>
          </w:rPr>
          <w:t>-2015</w:t>
        </w:r>
      </w:hyperlink>
    </w:p>
    <w:p w:rsidR="00497626" w:rsidRPr="00AE37AE" w:rsidRDefault="00497626" w:rsidP="005F6EF0">
      <w:pPr>
        <w:spacing w:line="276" w:lineRule="auto"/>
        <w:rPr>
          <w:rFonts w:ascii="Arial" w:hAnsi="Arial" w:cs="Arial"/>
          <w:color w:val="FF0000"/>
        </w:rPr>
      </w:pPr>
    </w:p>
    <w:p w:rsidR="00B30941" w:rsidRPr="00CA7F2E" w:rsidRDefault="00B30941" w:rsidP="00B30941">
      <w:pPr>
        <w:tabs>
          <w:tab w:val="left" w:pos="284"/>
          <w:tab w:val="left" w:pos="993"/>
        </w:tabs>
        <w:spacing w:line="276" w:lineRule="auto"/>
        <w:jc w:val="both"/>
        <w:rPr>
          <w:rFonts w:ascii="Arial" w:eastAsia="Times" w:hAnsi="Arial" w:cs="Arial"/>
          <w:b/>
          <w:iCs/>
        </w:rPr>
      </w:pPr>
      <w:r w:rsidRPr="00CA7F2E">
        <w:rPr>
          <w:rFonts w:ascii="Arial" w:eastAsia="Times" w:hAnsi="Arial" w:cs="Arial"/>
          <w:b/>
          <w:iCs/>
        </w:rPr>
        <w:t>Sugerencia:</w:t>
      </w:r>
    </w:p>
    <w:p w:rsidR="007F7343" w:rsidRDefault="00137F01" w:rsidP="00845C34">
      <w:pPr>
        <w:tabs>
          <w:tab w:val="left" w:pos="540"/>
        </w:tabs>
        <w:jc w:val="both"/>
        <w:rPr>
          <w:rFonts w:ascii="Arial" w:hAnsi="Arial" w:cs="Arial"/>
        </w:rPr>
      </w:pPr>
      <w:r w:rsidRPr="0082609E">
        <w:rPr>
          <w:rFonts w:ascii="Arial" w:hAnsi="Arial" w:cs="Arial"/>
        </w:rPr>
        <w:t>Continuar con los procesos de evaluación  y actualización periódica de los programas presupuestarios</w:t>
      </w:r>
      <w:r>
        <w:rPr>
          <w:rFonts w:ascii="Arial" w:hAnsi="Arial" w:cs="Arial"/>
        </w:rPr>
        <w:t>.</w:t>
      </w:r>
    </w:p>
    <w:p w:rsidR="00137F01" w:rsidRDefault="00137F01" w:rsidP="00845C34">
      <w:pPr>
        <w:tabs>
          <w:tab w:val="left" w:pos="540"/>
        </w:tabs>
        <w:jc w:val="both"/>
        <w:rPr>
          <w:rFonts w:ascii="Arial" w:hAnsi="Arial" w:cs="Arial"/>
        </w:rPr>
      </w:pPr>
    </w:p>
    <w:p w:rsidR="00137F01" w:rsidRPr="00BC7A7B" w:rsidRDefault="00137F01" w:rsidP="00845C34">
      <w:pPr>
        <w:tabs>
          <w:tab w:val="left" w:pos="540"/>
        </w:tabs>
        <w:jc w:val="both"/>
        <w:rPr>
          <w:rFonts w:ascii="Arial" w:hAnsi="Arial" w:cs="Arial"/>
        </w:rPr>
      </w:pPr>
    </w:p>
    <w:p w:rsidR="00DB29C3" w:rsidRPr="00811B7C" w:rsidRDefault="00DB29C3" w:rsidP="00184112">
      <w:pPr>
        <w:spacing w:line="276" w:lineRule="auto"/>
        <w:rPr>
          <w:rFonts w:ascii="Arial" w:hAnsi="Arial" w:cs="Arial"/>
          <w:b/>
          <w:bCs/>
          <w:smallCaps/>
          <w:sz w:val="22"/>
          <w:szCs w:val="22"/>
        </w:rPr>
      </w:pPr>
      <w:r w:rsidRPr="0056145D">
        <w:rPr>
          <w:rFonts w:ascii="Arial" w:hAnsi="Arial" w:cs="Arial"/>
          <w:b/>
          <w:bCs/>
          <w:smallCaps/>
          <w:sz w:val="22"/>
          <w:szCs w:val="22"/>
        </w:rPr>
        <w:t>Rendición de cuentas y transparencia</w:t>
      </w:r>
    </w:p>
    <w:p w:rsidR="00DB29C3" w:rsidRPr="007B1C07" w:rsidRDefault="00DB29C3" w:rsidP="00DB29C3">
      <w:pPr>
        <w:spacing w:line="276" w:lineRule="auto"/>
        <w:rPr>
          <w:rFonts w:ascii="Arial" w:hAnsi="Arial" w:cs="Arial"/>
          <w:b/>
          <w:i/>
          <w:szCs w:val="22"/>
          <w:lang w:eastAsia="en-US"/>
        </w:rPr>
      </w:pPr>
    </w:p>
    <w:p w:rsidR="00DB29C3" w:rsidRPr="00FB18B2"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sidRPr="00FB18B2">
        <w:rPr>
          <w:rFonts w:ascii="Arial" w:eastAsia="Times" w:hAnsi="Arial" w:cs="Arial"/>
          <w:b/>
          <w:sz w:val="22"/>
          <w:szCs w:val="22"/>
        </w:rPr>
        <w:t xml:space="preserve"> El programa cuenta con mecanismos de transparencia y rendición de cuentas con las siguientes características:</w:t>
      </w:r>
    </w:p>
    <w:p w:rsidR="00DB29C3" w:rsidRPr="00FB18B2" w:rsidRDefault="00DB29C3" w:rsidP="008A1795">
      <w:pPr>
        <w:pStyle w:val="Listavistosa-nfasis11"/>
        <w:numPr>
          <w:ilvl w:val="0"/>
          <w:numId w:val="130"/>
        </w:numPr>
        <w:tabs>
          <w:tab w:val="left" w:pos="540"/>
        </w:tabs>
        <w:overflowPunct/>
        <w:autoSpaceDE/>
        <w:autoSpaceDN/>
        <w:adjustRightInd/>
        <w:spacing w:line="276" w:lineRule="auto"/>
        <w:jc w:val="both"/>
        <w:textAlignment w:val="auto"/>
        <w:rPr>
          <w:rFonts w:ascii="Arial" w:eastAsia="Times" w:hAnsi="Arial" w:cs="Arial"/>
          <w:b/>
          <w:sz w:val="22"/>
          <w:szCs w:val="22"/>
        </w:rPr>
      </w:pPr>
      <w:r w:rsidRPr="00FB18B2">
        <w:rPr>
          <w:rFonts w:ascii="Arial" w:eastAsia="Times" w:hAnsi="Arial" w:cs="Arial"/>
          <w:b/>
          <w:sz w:val="22"/>
          <w:szCs w:val="22"/>
        </w:rPr>
        <w:t>Las ROP o documento normativo están disponibles en la página electrónica de manera accesible, a menos de tres clics.</w:t>
      </w:r>
    </w:p>
    <w:p w:rsidR="00DB29C3" w:rsidRPr="00FB18B2" w:rsidRDefault="00DB29C3" w:rsidP="008A1795">
      <w:pPr>
        <w:pStyle w:val="Listavistosa-nfasis11"/>
        <w:numPr>
          <w:ilvl w:val="0"/>
          <w:numId w:val="130"/>
        </w:numPr>
        <w:tabs>
          <w:tab w:val="left" w:pos="540"/>
        </w:tabs>
        <w:overflowPunct/>
        <w:autoSpaceDE/>
        <w:autoSpaceDN/>
        <w:adjustRightInd/>
        <w:spacing w:line="276" w:lineRule="auto"/>
        <w:jc w:val="both"/>
        <w:textAlignment w:val="auto"/>
        <w:rPr>
          <w:rFonts w:ascii="Arial" w:eastAsia="Times" w:hAnsi="Arial" w:cs="Arial"/>
          <w:b/>
          <w:sz w:val="22"/>
          <w:szCs w:val="22"/>
        </w:rPr>
      </w:pPr>
      <w:r w:rsidRPr="00FB18B2">
        <w:rPr>
          <w:rFonts w:ascii="Arial" w:eastAsia="Times" w:hAnsi="Arial" w:cs="Arial"/>
          <w:b/>
          <w:sz w:val="22"/>
          <w:szCs w:val="22"/>
        </w:rPr>
        <w:t>Los resultados principales del programa son difundidos en la página electrónica de manera accesible, a menos de tres clics.</w:t>
      </w:r>
    </w:p>
    <w:p w:rsidR="00DB29C3" w:rsidRPr="00FB18B2" w:rsidRDefault="00DB29C3" w:rsidP="008A1795">
      <w:pPr>
        <w:pStyle w:val="Listavistosa-nfasis11"/>
        <w:numPr>
          <w:ilvl w:val="0"/>
          <w:numId w:val="130"/>
        </w:numPr>
        <w:tabs>
          <w:tab w:val="left" w:pos="540"/>
        </w:tabs>
        <w:overflowPunct/>
        <w:autoSpaceDE/>
        <w:autoSpaceDN/>
        <w:adjustRightInd/>
        <w:spacing w:line="276" w:lineRule="auto"/>
        <w:jc w:val="both"/>
        <w:textAlignment w:val="auto"/>
        <w:rPr>
          <w:rFonts w:ascii="Arial" w:eastAsia="Times" w:hAnsi="Arial" w:cs="Arial"/>
          <w:b/>
          <w:sz w:val="22"/>
          <w:szCs w:val="22"/>
        </w:rPr>
      </w:pPr>
      <w:r>
        <w:rPr>
          <w:rFonts w:ascii="Arial" w:eastAsia="Times" w:hAnsi="Arial" w:cs="Arial"/>
          <w:b/>
          <w:sz w:val="22"/>
          <w:szCs w:val="22"/>
        </w:rPr>
        <w:t>C</w:t>
      </w:r>
      <w:r w:rsidRPr="00FB18B2">
        <w:rPr>
          <w:rFonts w:ascii="Arial" w:eastAsia="Times" w:hAnsi="Arial" w:cs="Arial"/>
          <w:b/>
          <w:sz w:val="22"/>
          <w:szCs w:val="22"/>
        </w:rPr>
        <w:t>uenta con un teléfono o correo electrónico para informar y orientar tanto al beneficiario como al ciuda</w:t>
      </w:r>
      <w:r>
        <w:rPr>
          <w:rFonts w:ascii="Arial" w:eastAsia="Times" w:hAnsi="Arial" w:cs="Arial"/>
          <w:b/>
          <w:sz w:val="22"/>
          <w:szCs w:val="22"/>
        </w:rPr>
        <w:t>dano en general, disponible en la página electrónica, accesible a menos de tres clics.</w:t>
      </w:r>
    </w:p>
    <w:p w:rsidR="00DB29C3" w:rsidRDefault="00DB29C3" w:rsidP="008A1795">
      <w:pPr>
        <w:pStyle w:val="Listavistosa-nfasis11"/>
        <w:numPr>
          <w:ilvl w:val="0"/>
          <w:numId w:val="130"/>
        </w:numPr>
        <w:tabs>
          <w:tab w:val="left" w:pos="540"/>
        </w:tabs>
        <w:overflowPunct/>
        <w:autoSpaceDE/>
        <w:autoSpaceDN/>
        <w:adjustRightInd/>
        <w:spacing w:line="276" w:lineRule="auto"/>
        <w:jc w:val="both"/>
        <w:textAlignment w:val="auto"/>
        <w:rPr>
          <w:rFonts w:ascii="Arial" w:eastAsia="Times" w:hAnsi="Arial" w:cs="Arial"/>
          <w:b/>
          <w:sz w:val="22"/>
          <w:szCs w:val="22"/>
        </w:rPr>
      </w:pPr>
      <w:r w:rsidRPr="00FB18B2">
        <w:rPr>
          <w:rFonts w:ascii="Arial" w:eastAsia="Times" w:hAnsi="Arial" w:cs="Arial"/>
          <w:b/>
          <w:sz w:val="22"/>
          <w:szCs w:val="22"/>
        </w:rPr>
        <w:t xml:space="preserve">La dependencia o </w:t>
      </w:r>
      <w:r>
        <w:rPr>
          <w:rFonts w:ascii="Arial" w:eastAsia="Times" w:hAnsi="Arial" w:cs="Arial"/>
          <w:b/>
          <w:sz w:val="22"/>
          <w:szCs w:val="22"/>
        </w:rPr>
        <w:t>entidad que opera el Programa no</w:t>
      </w:r>
      <w:r w:rsidRPr="00FB18B2">
        <w:rPr>
          <w:rFonts w:ascii="Arial" w:eastAsia="Times" w:hAnsi="Arial" w:cs="Arial"/>
          <w:b/>
          <w:sz w:val="22"/>
          <w:szCs w:val="22"/>
        </w:rPr>
        <w:t xml:space="preserve"> cuenta con </w:t>
      </w:r>
      <w:r w:rsidRPr="0095108C">
        <w:rPr>
          <w:rFonts w:ascii="Arial" w:eastAsia="Times" w:hAnsi="Arial" w:cs="Arial"/>
          <w:b/>
          <w:i/>
          <w:sz w:val="22"/>
          <w:szCs w:val="22"/>
        </w:rPr>
        <w:t xml:space="preserve">modificación de </w:t>
      </w:r>
      <w:r w:rsidR="00751A91" w:rsidRPr="0095108C">
        <w:rPr>
          <w:rFonts w:ascii="Arial" w:eastAsia="Times" w:hAnsi="Arial" w:cs="Arial"/>
          <w:b/>
          <w:i/>
          <w:sz w:val="22"/>
          <w:szCs w:val="22"/>
        </w:rPr>
        <w:t>respuesta</w:t>
      </w:r>
      <w:r w:rsidR="00751A91">
        <w:rPr>
          <w:rFonts w:ascii="Arial" w:eastAsia="Times" w:hAnsi="Arial" w:cs="Arial"/>
          <w:b/>
          <w:i/>
          <w:sz w:val="22"/>
          <w:szCs w:val="22"/>
        </w:rPr>
        <w:t xml:space="preserve"> </w:t>
      </w:r>
      <w:r w:rsidR="00751A91">
        <w:rPr>
          <w:rFonts w:ascii="Arial" w:eastAsia="Times" w:hAnsi="Arial" w:cs="Arial"/>
          <w:b/>
          <w:sz w:val="22"/>
          <w:szCs w:val="22"/>
        </w:rPr>
        <w:t>a</w:t>
      </w:r>
      <w:r>
        <w:rPr>
          <w:rFonts w:ascii="Arial" w:eastAsia="Times" w:hAnsi="Arial" w:cs="Arial"/>
          <w:b/>
          <w:sz w:val="22"/>
          <w:szCs w:val="22"/>
        </w:rPr>
        <w:t xml:space="preserve"> partir de recursos de revisión presentados ante el Instituto Federal de Acceso a la Información Pública (IFAI).</w:t>
      </w:r>
    </w:p>
    <w:p w:rsidR="00DB29C3" w:rsidRPr="006E01A8" w:rsidRDefault="00DB29C3" w:rsidP="00DB29C3">
      <w:pPr>
        <w:pStyle w:val="Listavistosa-nfasis11"/>
        <w:tabs>
          <w:tab w:val="left" w:pos="540"/>
        </w:tabs>
        <w:overflowPunct/>
        <w:autoSpaceDE/>
        <w:autoSpaceDN/>
        <w:adjustRightInd/>
        <w:spacing w:line="276" w:lineRule="auto"/>
        <w:ind w:left="720"/>
        <w:jc w:val="both"/>
        <w:textAlignment w:val="auto"/>
        <w:rPr>
          <w:rFonts w:ascii="Arial" w:eastAsia="Times" w:hAnsi="Arial" w:cs="Arial"/>
          <w:b/>
          <w:szCs w:val="22"/>
        </w:rPr>
      </w:pPr>
    </w:p>
    <w:p w:rsidR="00DB29C3" w:rsidRPr="006E01A8" w:rsidRDefault="00DB29C3" w:rsidP="00DB29C3">
      <w:pPr>
        <w:spacing w:line="276" w:lineRule="auto"/>
        <w:rPr>
          <w:rFonts w:ascii="Arial" w:eastAsia="Times" w:hAnsi="Arial" w:cs="Arial"/>
          <w:sz w:val="16"/>
          <w:szCs w:val="22"/>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10"/>
        <w:gridCol w:w="9226"/>
      </w:tblGrid>
      <w:tr w:rsidR="00DB29C3" w:rsidRPr="00017AF5" w:rsidTr="00CB0B41">
        <w:trPr>
          <w:jc w:val="center"/>
        </w:trPr>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017AF5" w:rsidRDefault="00DB29C3" w:rsidP="00CB0B41">
            <w:pPr>
              <w:pStyle w:val="Prrafodelista1"/>
              <w:spacing w:after="0" w:line="240" w:lineRule="atLeast"/>
              <w:ind w:left="0"/>
              <w:jc w:val="center"/>
              <w:rPr>
                <w:rFonts w:ascii="Arial" w:eastAsia="Times" w:hAnsi="Arial" w:cs="Arial"/>
                <w:b/>
                <w:iCs/>
                <w:lang w:eastAsia="es-MX"/>
              </w:rPr>
            </w:pPr>
            <w:r>
              <w:rPr>
                <w:rFonts w:ascii="Arial" w:eastAsia="Times" w:hAnsi="Arial" w:cs="Arial"/>
                <w:b/>
                <w:iCs/>
                <w:lang w:eastAsia="es-MX"/>
              </w:rPr>
              <w:t>Nivel</w:t>
            </w:r>
          </w:p>
        </w:tc>
        <w:tc>
          <w:tcPr>
            <w:tcW w:w="9226"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017AF5" w:rsidRDefault="00DB29C3" w:rsidP="00CB0B41">
            <w:pPr>
              <w:pStyle w:val="Prrafodelista1"/>
              <w:spacing w:after="0" w:line="240" w:lineRule="atLeast"/>
              <w:ind w:left="0"/>
              <w:contextualSpacing w:val="0"/>
              <w:jc w:val="center"/>
              <w:rPr>
                <w:rFonts w:ascii="Arial" w:eastAsia="Times" w:hAnsi="Arial" w:cs="Arial"/>
                <w:b/>
                <w:iCs/>
                <w:lang w:eastAsia="es-MX"/>
              </w:rPr>
            </w:pPr>
            <w:r w:rsidRPr="00017AF5">
              <w:rPr>
                <w:rFonts w:ascii="Arial" w:eastAsia="Times" w:hAnsi="Arial" w:cs="Arial"/>
                <w:b/>
                <w:iCs/>
                <w:lang w:eastAsia="es-MX"/>
              </w:rPr>
              <w:t>Criterios</w:t>
            </w:r>
          </w:p>
        </w:tc>
      </w:tr>
      <w:tr w:rsidR="00DB29C3" w:rsidRPr="00F234CF" w:rsidTr="00CB0B41">
        <w:trPr>
          <w:trHeight w:val="547"/>
          <w:jc w:val="center"/>
        </w:trPr>
        <w:tc>
          <w:tcPr>
            <w:tcW w:w="810" w:type="dxa"/>
            <w:tcBorders>
              <w:top w:val="single" w:sz="4" w:space="0" w:color="auto"/>
              <w:left w:val="single" w:sz="4" w:space="0" w:color="auto"/>
              <w:bottom w:val="single" w:sz="4" w:space="0" w:color="auto"/>
              <w:right w:val="single" w:sz="4" w:space="0" w:color="auto"/>
            </w:tcBorders>
            <w:vAlign w:val="center"/>
          </w:tcPr>
          <w:p w:rsidR="00DB29C3" w:rsidRPr="00F234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1</w:t>
            </w:r>
          </w:p>
        </w:tc>
        <w:tc>
          <w:tcPr>
            <w:tcW w:w="9226" w:type="dxa"/>
            <w:tcBorders>
              <w:top w:val="single" w:sz="4" w:space="0" w:color="auto"/>
              <w:left w:val="single" w:sz="4" w:space="0" w:color="auto"/>
              <w:bottom w:val="single" w:sz="4" w:space="0" w:color="auto"/>
              <w:right w:val="single" w:sz="4" w:space="0" w:color="auto"/>
            </w:tcBorders>
            <w:vAlign w:val="center"/>
          </w:tcPr>
          <w:p w:rsidR="00DB29C3" w:rsidRPr="00ED6276"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ED6276">
              <w:rPr>
                <w:rFonts w:ascii="Arial" w:eastAsia="Times" w:hAnsi="Arial" w:cs="Arial"/>
                <w:iCs/>
                <w:lang w:eastAsia="es-MX"/>
              </w:rPr>
              <w:t xml:space="preserve">Los mecanismos de transparencia y rendición de cuentas </w:t>
            </w:r>
            <w:r>
              <w:rPr>
                <w:rFonts w:ascii="Arial" w:eastAsia="Times" w:hAnsi="Arial" w:cs="Arial"/>
                <w:iCs/>
                <w:lang w:eastAsia="es-MX"/>
              </w:rPr>
              <w:t>tienen una de las características establecidas.</w:t>
            </w:r>
          </w:p>
        </w:tc>
      </w:tr>
      <w:tr w:rsidR="00DB29C3" w:rsidRPr="00F234CF" w:rsidTr="00CB0B41">
        <w:trPr>
          <w:trHeight w:val="546"/>
          <w:jc w:val="center"/>
        </w:trPr>
        <w:tc>
          <w:tcPr>
            <w:tcW w:w="810" w:type="dxa"/>
            <w:tcBorders>
              <w:top w:val="single" w:sz="4" w:space="0" w:color="auto"/>
              <w:left w:val="single" w:sz="4" w:space="0" w:color="auto"/>
              <w:bottom w:val="single" w:sz="4" w:space="0" w:color="auto"/>
              <w:right w:val="single" w:sz="4" w:space="0" w:color="auto"/>
            </w:tcBorders>
            <w:vAlign w:val="center"/>
          </w:tcPr>
          <w:p w:rsidR="00DB29C3" w:rsidRPr="00F234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2</w:t>
            </w:r>
          </w:p>
        </w:tc>
        <w:tc>
          <w:tcPr>
            <w:tcW w:w="9226" w:type="dxa"/>
            <w:tcBorders>
              <w:top w:val="single" w:sz="4" w:space="0" w:color="auto"/>
              <w:left w:val="single" w:sz="4" w:space="0" w:color="auto"/>
              <w:bottom w:val="single" w:sz="4" w:space="0" w:color="auto"/>
              <w:right w:val="single" w:sz="4" w:space="0" w:color="auto"/>
            </w:tcBorders>
            <w:vAlign w:val="center"/>
          </w:tcPr>
          <w:p w:rsidR="00DB29C3" w:rsidRPr="00ED6276"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ED6276">
              <w:rPr>
                <w:rFonts w:ascii="Arial" w:eastAsia="Times" w:hAnsi="Arial" w:cs="Arial"/>
                <w:iCs/>
                <w:lang w:eastAsia="es-MX"/>
              </w:rPr>
              <w:t xml:space="preserve">Los mecanismos de transparencia y rendición de cuentas </w:t>
            </w:r>
            <w:r>
              <w:rPr>
                <w:rFonts w:ascii="Arial" w:eastAsia="Times" w:hAnsi="Arial" w:cs="Arial"/>
                <w:iCs/>
                <w:lang w:eastAsia="es-MX"/>
              </w:rPr>
              <w:t>tienen dos de las características establecidas.</w:t>
            </w:r>
          </w:p>
        </w:tc>
      </w:tr>
      <w:tr w:rsidR="00DB29C3" w:rsidRPr="00F234CF" w:rsidTr="00CB0B41">
        <w:trPr>
          <w:trHeight w:val="544"/>
          <w:jc w:val="center"/>
        </w:trPr>
        <w:tc>
          <w:tcPr>
            <w:tcW w:w="810" w:type="dxa"/>
            <w:tcBorders>
              <w:top w:val="single" w:sz="4" w:space="0" w:color="auto"/>
              <w:left w:val="single" w:sz="4" w:space="0" w:color="auto"/>
              <w:bottom w:val="single" w:sz="4" w:space="0" w:color="auto"/>
              <w:right w:val="single" w:sz="4" w:space="0" w:color="auto"/>
            </w:tcBorders>
            <w:vAlign w:val="center"/>
          </w:tcPr>
          <w:p w:rsidR="00DB29C3" w:rsidRPr="00F234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3</w:t>
            </w:r>
          </w:p>
        </w:tc>
        <w:tc>
          <w:tcPr>
            <w:tcW w:w="9226" w:type="dxa"/>
            <w:tcBorders>
              <w:top w:val="single" w:sz="4" w:space="0" w:color="auto"/>
              <w:left w:val="single" w:sz="4" w:space="0" w:color="auto"/>
              <w:bottom w:val="single" w:sz="4" w:space="0" w:color="auto"/>
              <w:right w:val="single" w:sz="4" w:space="0" w:color="auto"/>
            </w:tcBorders>
            <w:vAlign w:val="center"/>
          </w:tcPr>
          <w:p w:rsidR="00DB29C3" w:rsidRPr="00ED6276"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ED6276">
              <w:rPr>
                <w:rFonts w:ascii="Arial" w:eastAsia="Times" w:hAnsi="Arial" w:cs="Arial"/>
                <w:iCs/>
                <w:lang w:eastAsia="es-MX"/>
              </w:rPr>
              <w:t xml:space="preserve">Los mecanismos de transparencia y rendición de cuentas </w:t>
            </w:r>
            <w:r>
              <w:rPr>
                <w:rFonts w:ascii="Arial" w:eastAsia="Times" w:hAnsi="Arial" w:cs="Arial"/>
                <w:iCs/>
                <w:lang w:eastAsia="es-MX"/>
              </w:rPr>
              <w:t>tienen tres de las características establecidas.</w:t>
            </w:r>
          </w:p>
        </w:tc>
      </w:tr>
      <w:tr w:rsidR="00DB29C3" w:rsidRPr="00F234CF" w:rsidTr="00CB0B41">
        <w:trPr>
          <w:trHeight w:val="539"/>
          <w:jc w:val="center"/>
        </w:trPr>
        <w:tc>
          <w:tcPr>
            <w:tcW w:w="810" w:type="dxa"/>
            <w:tcBorders>
              <w:top w:val="single" w:sz="4" w:space="0" w:color="auto"/>
              <w:left w:val="single" w:sz="4" w:space="0" w:color="auto"/>
              <w:bottom w:val="single" w:sz="4" w:space="0" w:color="auto"/>
              <w:right w:val="single" w:sz="4" w:space="0" w:color="auto"/>
            </w:tcBorders>
            <w:vAlign w:val="center"/>
          </w:tcPr>
          <w:p w:rsidR="00DB29C3" w:rsidRPr="00F234CF"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4</w:t>
            </w:r>
          </w:p>
        </w:tc>
        <w:tc>
          <w:tcPr>
            <w:tcW w:w="9226" w:type="dxa"/>
            <w:tcBorders>
              <w:top w:val="single" w:sz="4" w:space="0" w:color="auto"/>
              <w:left w:val="single" w:sz="4" w:space="0" w:color="auto"/>
              <w:bottom w:val="single" w:sz="4" w:space="0" w:color="auto"/>
              <w:right w:val="single" w:sz="4" w:space="0" w:color="auto"/>
            </w:tcBorders>
            <w:vAlign w:val="center"/>
          </w:tcPr>
          <w:p w:rsidR="00DB29C3" w:rsidRPr="00ED6276"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ED6276">
              <w:rPr>
                <w:rFonts w:ascii="Arial" w:eastAsia="Times" w:hAnsi="Arial" w:cs="Arial"/>
                <w:iCs/>
                <w:lang w:eastAsia="es-MX"/>
              </w:rPr>
              <w:t xml:space="preserve">Los mecanismos de transparencia y rendición de cuentas </w:t>
            </w:r>
            <w:r>
              <w:rPr>
                <w:rFonts w:ascii="Arial" w:eastAsia="Times" w:hAnsi="Arial" w:cs="Arial"/>
                <w:iCs/>
                <w:lang w:eastAsia="es-MX"/>
              </w:rPr>
              <w:t>tienen todas las características establecidas.</w:t>
            </w:r>
          </w:p>
        </w:tc>
      </w:tr>
    </w:tbl>
    <w:p w:rsidR="00DB29C3" w:rsidRPr="006E01A8" w:rsidRDefault="00DB29C3" w:rsidP="00DB29C3">
      <w:pPr>
        <w:spacing w:line="276" w:lineRule="auto"/>
        <w:rPr>
          <w:rFonts w:ascii="Arial" w:eastAsia="Times" w:hAnsi="Arial" w:cs="Arial"/>
          <w:sz w:val="16"/>
          <w:szCs w:val="22"/>
        </w:rPr>
      </w:pPr>
    </w:p>
    <w:p w:rsidR="00DB29C3" w:rsidRDefault="00DB29C3" w:rsidP="00DB29C3">
      <w:pPr>
        <w:overflowPunct/>
        <w:autoSpaceDE/>
        <w:autoSpaceDN/>
        <w:adjustRightInd/>
        <w:spacing w:line="276" w:lineRule="auto"/>
        <w:textAlignment w:val="auto"/>
        <w:rPr>
          <w:rFonts w:ascii="Arial" w:eastAsia="Times" w:hAnsi="Arial" w:cs="Arial"/>
          <w:sz w:val="22"/>
          <w:szCs w:val="22"/>
        </w:rPr>
      </w:pPr>
    </w:p>
    <w:p w:rsidR="00303FEF" w:rsidRPr="005F60A0" w:rsidRDefault="00303FEF" w:rsidP="00770D0C">
      <w:pPr>
        <w:tabs>
          <w:tab w:val="left" w:pos="567"/>
        </w:tabs>
        <w:spacing w:line="276" w:lineRule="auto"/>
        <w:jc w:val="both"/>
        <w:rPr>
          <w:rFonts w:ascii="Arial" w:hAnsi="Arial" w:cs="Arial"/>
          <w:b/>
          <w:lang w:eastAsia="en-US"/>
        </w:rPr>
      </w:pPr>
      <w:r w:rsidRPr="00BC7A7B">
        <w:rPr>
          <w:rFonts w:ascii="Arial" w:eastAsia="Times" w:hAnsi="Arial" w:cs="Arial"/>
          <w:b/>
          <w:iCs/>
        </w:rPr>
        <w:t>Evaluación:</w:t>
      </w:r>
    </w:p>
    <w:p w:rsidR="00303FEF" w:rsidRPr="00EC5C28" w:rsidRDefault="00303FEF" w:rsidP="00770D0C">
      <w:pPr>
        <w:overflowPunct/>
        <w:jc w:val="both"/>
        <w:textAlignment w:val="auto"/>
        <w:rPr>
          <w:rFonts w:ascii="Arial" w:eastAsia="Times" w:hAnsi="Arial" w:cs="Arial"/>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w:t>
      </w:r>
      <w:r w:rsidRPr="00CA7F2E">
        <w:rPr>
          <w:rFonts w:ascii="Arial" w:eastAsia="Times" w:hAnsi="Arial" w:cs="Arial"/>
          <w:iCs/>
        </w:rPr>
        <w:t xml:space="preserve">nivel </w:t>
      </w:r>
      <w:r w:rsidR="0017410D" w:rsidRPr="00CA7F2E">
        <w:rPr>
          <w:rFonts w:ascii="Arial" w:eastAsia="Times" w:hAnsi="Arial" w:cs="Arial"/>
          <w:b/>
          <w:iCs/>
        </w:rPr>
        <w:t>4</w:t>
      </w:r>
      <w:r w:rsidRPr="00CA7F2E">
        <w:rPr>
          <w:rFonts w:ascii="Arial" w:hAnsi="Arial" w:cs="Arial"/>
        </w:rPr>
        <w:t xml:space="preserve">, </w:t>
      </w:r>
      <w:r w:rsidR="007F7343">
        <w:rPr>
          <w:rFonts w:ascii="Arial" w:hAnsi="Arial" w:cs="Arial"/>
        </w:rPr>
        <w:t>ya que se</w:t>
      </w:r>
      <w:r w:rsidRPr="00CA7F2E">
        <w:rPr>
          <w:rFonts w:ascii="Arial" w:hAnsi="Arial" w:cs="Arial"/>
        </w:rPr>
        <w:t xml:space="preserve"> </w:t>
      </w:r>
      <w:r w:rsidR="0017410D" w:rsidRPr="00CA7F2E">
        <w:rPr>
          <w:rFonts w:ascii="Arial" w:hAnsi="Arial" w:cs="Arial"/>
        </w:rPr>
        <w:t>explica</w:t>
      </w:r>
      <w:r w:rsidR="007F7343">
        <w:rPr>
          <w:rFonts w:ascii="Arial" w:hAnsi="Arial" w:cs="Arial"/>
        </w:rPr>
        <w:t>n</w:t>
      </w:r>
      <w:r w:rsidR="0017410D" w:rsidRPr="00CA7F2E">
        <w:rPr>
          <w:rFonts w:ascii="Arial" w:hAnsi="Arial" w:cs="Arial"/>
        </w:rPr>
        <w:t xml:space="preserve"> los mecanismos de transparencia y rendición de cuentas del programa evaluado.</w:t>
      </w:r>
      <w:r w:rsidR="0017410D">
        <w:rPr>
          <w:rFonts w:ascii="Arial" w:hAnsi="Arial" w:cs="Arial"/>
        </w:rPr>
        <w:t xml:space="preserve"> </w:t>
      </w:r>
    </w:p>
    <w:p w:rsidR="00303FEF" w:rsidRPr="00BC7A7B" w:rsidRDefault="00303FEF" w:rsidP="00770D0C">
      <w:pPr>
        <w:tabs>
          <w:tab w:val="left" w:pos="567"/>
        </w:tabs>
        <w:spacing w:line="276" w:lineRule="auto"/>
        <w:jc w:val="both"/>
        <w:rPr>
          <w:rFonts w:ascii="Arial" w:eastAsia="Times" w:hAnsi="Arial" w:cs="Arial"/>
          <w:b/>
          <w:iCs/>
        </w:rPr>
      </w:pPr>
    </w:p>
    <w:p w:rsidR="00303FEF" w:rsidRPr="00BC7A7B" w:rsidRDefault="00303FEF" w:rsidP="00770D0C">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5429BC" w:rsidRPr="006C41E9" w:rsidRDefault="00751A91" w:rsidP="00770D0C">
      <w:pPr>
        <w:pStyle w:val="Listavistosa-nfasis11"/>
        <w:tabs>
          <w:tab w:val="left" w:pos="540"/>
        </w:tabs>
        <w:overflowPunct/>
        <w:autoSpaceDE/>
        <w:autoSpaceDN/>
        <w:adjustRightInd/>
        <w:spacing w:line="276" w:lineRule="auto"/>
        <w:ind w:left="0"/>
        <w:jc w:val="both"/>
        <w:textAlignment w:val="auto"/>
        <w:rPr>
          <w:rFonts w:ascii="Arial" w:hAnsi="Arial" w:cs="Arial"/>
          <w:color w:val="FF0000"/>
        </w:rPr>
      </w:pPr>
      <w:r w:rsidRPr="00303FEF">
        <w:rPr>
          <w:rFonts w:ascii="Arial" w:hAnsi="Arial" w:cs="Arial"/>
        </w:rPr>
        <w:t>De</w:t>
      </w:r>
      <w:r w:rsidRPr="00557E85">
        <w:rPr>
          <w:rFonts w:ascii="Arial" w:hAnsi="Arial" w:cs="Arial"/>
        </w:rPr>
        <w:t xml:space="preserve">ntro de la página de transparencia se encuentra las Reglas de Operación del </w:t>
      </w:r>
      <w:r w:rsidR="00A43E59" w:rsidRPr="00557E85">
        <w:rPr>
          <w:rFonts w:ascii="Arial" w:hAnsi="Arial" w:cs="Arial"/>
        </w:rPr>
        <w:t>FISMDF</w:t>
      </w:r>
      <w:r w:rsidRPr="00557E85">
        <w:rPr>
          <w:rFonts w:ascii="Arial" w:hAnsi="Arial" w:cs="Arial"/>
        </w:rPr>
        <w:t xml:space="preserve"> </w:t>
      </w:r>
      <w:hyperlink r:id="rId84" w:history="1">
        <w:r w:rsidRPr="00557E85">
          <w:rPr>
            <w:rStyle w:val="Hipervnculo"/>
            <w:rFonts w:ascii="Arial" w:eastAsia="Times" w:hAnsi="Arial" w:cs="Arial"/>
            <w:b/>
            <w:color w:val="auto"/>
          </w:rPr>
          <w:t>http://www.dof.gob.mx/nota_detalle.php?codigo=5385137&amp;fecha=12/03/2015</w:t>
        </w:r>
      </w:hyperlink>
      <w:r w:rsidR="00646ED2" w:rsidRPr="00646ED2">
        <w:t xml:space="preserve"> </w:t>
      </w:r>
      <w:r w:rsidRPr="00557E85">
        <w:rPr>
          <w:rFonts w:ascii="Arial" w:hAnsi="Arial" w:cs="Arial"/>
        </w:rPr>
        <w:t>así como los principales resultados del programa</w:t>
      </w:r>
      <w:r w:rsidR="007F7343">
        <w:rPr>
          <w:rFonts w:ascii="Arial" w:hAnsi="Arial" w:cs="Arial"/>
        </w:rPr>
        <w:t>, y dentro</w:t>
      </w:r>
      <w:r w:rsidRPr="005429BC">
        <w:rPr>
          <w:rFonts w:ascii="Arial" w:hAnsi="Arial" w:cs="Arial"/>
        </w:rPr>
        <w:t xml:space="preserve"> de la misma cuenta con un sistema de atención para queja</w:t>
      </w:r>
      <w:r w:rsidR="007F7343">
        <w:rPr>
          <w:rFonts w:ascii="Arial" w:hAnsi="Arial" w:cs="Arial"/>
        </w:rPr>
        <w:t>s</w:t>
      </w:r>
      <w:r w:rsidRPr="005429BC">
        <w:rPr>
          <w:rFonts w:ascii="Arial" w:hAnsi="Arial" w:cs="Arial"/>
        </w:rPr>
        <w:t xml:space="preserve"> y denuncias</w:t>
      </w:r>
      <w:r w:rsidR="007F7343">
        <w:rPr>
          <w:rFonts w:ascii="Arial" w:hAnsi="Arial" w:cs="Arial"/>
        </w:rPr>
        <w:t>, así como un</w:t>
      </w:r>
      <w:r w:rsidRPr="005429BC">
        <w:rPr>
          <w:rFonts w:ascii="Arial" w:hAnsi="Arial" w:cs="Arial"/>
        </w:rPr>
        <w:t xml:space="preserve"> número telef</w:t>
      </w:r>
      <w:r>
        <w:rPr>
          <w:rFonts w:ascii="Arial" w:hAnsi="Arial" w:cs="Arial"/>
        </w:rPr>
        <w:t>ónico.</w:t>
      </w:r>
    </w:p>
    <w:p w:rsidR="005429BC" w:rsidRPr="005429BC" w:rsidRDefault="005429BC" w:rsidP="005429BC">
      <w:pPr>
        <w:pStyle w:val="Listavistosa-nfasis11"/>
        <w:tabs>
          <w:tab w:val="left" w:pos="540"/>
        </w:tabs>
        <w:overflowPunct/>
        <w:autoSpaceDE/>
        <w:autoSpaceDN/>
        <w:adjustRightInd/>
        <w:spacing w:line="276" w:lineRule="auto"/>
        <w:ind w:left="0"/>
        <w:jc w:val="both"/>
        <w:textAlignment w:val="auto"/>
        <w:rPr>
          <w:rFonts w:ascii="Arial" w:eastAsia="Times" w:hAnsi="Arial" w:cs="Arial"/>
          <w:b/>
          <w:sz w:val="22"/>
          <w:szCs w:val="22"/>
        </w:rPr>
      </w:pPr>
      <w:r>
        <w:rPr>
          <w:rFonts w:ascii="Arial" w:eastAsia="Times" w:hAnsi="Arial" w:cs="Arial"/>
          <w:b/>
          <w:noProof/>
          <w:sz w:val="22"/>
          <w:szCs w:val="22"/>
          <w:lang w:eastAsia="es-MX"/>
        </w:rPr>
        <w:drawing>
          <wp:inline distT="0" distB="0" distL="0" distR="0">
            <wp:extent cx="6175375" cy="2838450"/>
            <wp:effectExtent l="19050" t="0" r="0" b="0"/>
            <wp:docPr id="4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srcRect/>
                    <a:stretch>
                      <a:fillRect/>
                    </a:stretch>
                  </pic:blipFill>
                  <pic:spPr bwMode="auto">
                    <a:xfrm>
                      <a:off x="0" y="0"/>
                      <a:ext cx="6175375" cy="2838450"/>
                    </a:xfrm>
                    <a:prstGeom prst="rect">
                      <a:avLst/>
                    </a:prstGeom>
                    <a:noFill/>
                    <a:ln w="9525">
                      <a:noFill/>
                      <a:miter lim="800000"/>
                      <a:headEnd/>
                      <a:tailEnd/>
                    </a:ln>
                  </pic:spPr>
                </pic:pic>
              </a:graphicData>
            </a:graphic>
          </wp:inline>
        </w:drawing>
      </w:r>
      <w:r>
        <w:rPr>
          <w:rFonts w:ascii="Arial" w:eastAsia="Times" w:hAnsi="Arial" w:cs="Arial"/>
          <w:b/>
          <w:noProof/>
          <w:sz w:val="22"/>
          <w:szCs w:val="22"/>
          <w:lang w:eastAsia="es-MX"/>
        </w:rPr>
        <w:drawing>
          <wp:inline distT="0" distB="0" distL="0" distR="0">
            <wp:extent cx="3788410" cy="4785995"/>
            <wp:effectExtent l="19050" t="0" r="2540" b="0"/>
            <wp:docPr id="6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cstate="print"/>
                    <a:srcRect/>
                    <a:stretch>
                      <a:fillRect/>
                    </a:stretch>
                  </pic:blipFill>
                  <pic:spPr bwMode="auto">
                    <a:xfrm>
                      <a:off x="0" y="0"/>
                      <a:ext cx="3788410" cy="4785995"/>
                    </a:xfrm>
                    <a:prstGeom prst="rect">
                      <a:avLst/>
                    </a:prstGeom>
                    <a:noFill/>
                    <a:ln w="9525">
                      <a:noFill/>
                      <a:miter lim="800000"/>
                      <a:headEnd/>
                      <a:tailEnd/>
                    </a:ln>
                  </pic:spPr>
                </pic:pic>
              </a:graphicData>
            </a:graphic>
          </wp:inline>
        </w:drawing>
      </w:r>
      <w:r>
        <w:rPr>
          <w:rFonts w:ascii="Arial" w:eastAsia="Times" w:hAnsi="Arial" w:cs="Arial"/>
          <w:b/>
          <w:noProof/>
          <w:sz w:val="22"/>
          <w:szCs w:val="22"/>
          <w:lang w:eastAsia="es-MX"/>
        </w:rPr>
        <w:drawing>
          <wp:inline distT="0" distB="0" distL="0" distR="0">
            <wp:extent cx="6197600" cy="2247900"/>
            <wp:effectExtent l="0" t="0" r="0" b="0"/>
            <wp:docPr id="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97600" cy="2247900"/>
                    </a:xfrm>
                    <a:prstGeom prst="rect">
                      <a:avLst/>
                    </a:prstGeom>
                    <a:noFill/>
                    <a:ln>
                      <a:noFill/>
                    </a:ln>
                  </pic:spPr>
                </pic:pic>
              </a:graphicData>
            </a:graphic>
          </wp:inline>
        </w:drawing>
      </w:r>
    </w:p>
    <w:p w:rsidR="00303FEF" w:rsidRPr="00303FEF" w:rsidRDefault="00303FEF" w:rsidP="00DB29C3">
      <w:pPr>
        <w:overflowPunct/>
        <w:autoSpaceDE/>
        <w:autoSpaceDN/>
        <w:adjustRightInd/>
        <w:spacing w:line="276" w:lineRule="auto"/>
        <w:textAlignment w:val="auto"/>
        <w:rPr>
          <w:rFonts w:ascii="Arial" w:hAnsi="Arial" w:cs="Arial"/>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17410D" w:rsidRPr="00EC5C28" w:rsidRDefault="0017410D" w:rsidP="00557E85">
      <w:pPr>
        <w:tabs>
          <w:tab w:val="left" w:pos="284"/>
          <w:tab w:val="left" w:pos="993"/>
        </w:tabs>
        <w:spacing w:line="276" w:lineRule="auto"/>
        <w:jc w:val="both"/>
        <w:rPr>
          <w:rFonts w:ascii="Arial" w:hAnsi="Arial" w:cs="Arial"/>
          <w:sz w:val="22"/>
          <w:szCs w:val="22"/>
          <w:lang w:eastAsia="en-US"/>
        </w:rPr>
      </w:pPr>
      <w:r w:rsidRPr="00EC5C28">
        <w:rPr>
          <w:rFonts w:ascii="Arial" w:hAnsi="Arial" w:cs="Arial"/>
          <w:b/>
          <w:lang w:eastAsia="en-US"/>
        </w:rPr>
        <w:t>Sugerencia:</w:t>
      </w:r>
    </w:p>
    <w:p w:rsidR="00303FEF" w:rsidRDefault="00BD4BA4" w:rsidP="00557E85">
      <w:pPr>
        <w:overflowPunct/>
        <w:autoSpaceDE/>
        <w:autoSpaceDN/>
        <w:adjustRightInd/>
        <w:spacing w:line="276" w:lineRule="auto"/>
        <w:jc w:val="both"/>
        <w:textAlignment w:val="auto"/>
        <w:rPr>
          <w:rFonts w:ascii="Arial" w:eastAsia="Times" w:hAnsi="Arial" w:cs="Arial"/>
          <w:sz w:val="22"/>
          <w:szCs w:val="22"/>
        </w:rPr>
      </w:pPr>
      <w:r>
        <w:rPr>
          <w:rFonts w:ascii="Arial" w:eastAsia="Times" w:hAnsi="Arial" w:cs="Arial"/>
          <w:sz w:val="22"/>
          <w:szCs w:val="22"/>
        </w:rPr>
        <w:t xml:space="preserve">Continuar con la supervisión de los </w:t>
      </w:r>
      <w:r w:rsidRPr="00BD4BA4">
        <w:rPr>
          <w:rFonts w:ascii="Arial" w:eastAsia="Times" w:hAnsi="Arial" w:cs="Arial"/>
          <w:sz w:val="22"/>
          <w:szCs w:val="22"/>
        </w:rPr>
        <w:t>mecanismos de transparencia y rendición de cuentas</w:t>
      </w:r>
      <w:r>
        <w:rPr>
          <w:rFonts w:ascii="Arial" w:eastAsia="Times" w:hAnsi="Arial" w:cs="Arial"/>
          <w:sz w:val="22"/>
          <w:szCs w:val="22"/>
        </w:rPr>
        <w:t xml:space="preserve"> para tener un óptimo control de los mismos.</w:t>
      </w: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303FEF" w:rsidRDefault="00303FEF"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5429BC" w:rsidRDefault="005429BC" w:rsidP="00DB29C3">
      <w:pPr>
        <w:overflowPunct/>
        <w:autoSpaceDE/>
        <w:autoSpaceDN/>
        <w:adjustRightInd/>
        <w:spacing w:line="276" w:lineRule="auto"/>
        <w:textAlignment w:val="auto"/>
        <w:rPr>
          <w:rFonts w:ascii="Arial" w:eastAsia="Times" w:hAnsi="Arial" w:cs="Arial"/>
          <w:sz w:val="22"/>
          <w:szCs w:val="22"/>
        </w:rPr>
      </w:pPr>
    </w:p>
    <w:p w:rsidR="00DB29C3" w:rsidRPr="002C7CE2" w:rsidRDefault="002C7CE2" w:rsidP="002C7CE2">
      <w:pPr>
        <w:spacing w:line="276" w:lineRule="auto"/>
        <w:jc w:val="both"/>
        <w:rPr>
          <w:rFonts w:ascii="Arial" w:hAnsi="Arial" w:cs="Arial"/>
          <w:b/>
          <w:bCs/>
          <w:smallCaps/>
          <w:sz w:val="22"/>
          <w:szCs w:val="22"/>
        </w:rPr>
      </w:pPr>
      <w:r w:rsidRPr="002C7CE2">
        <w:rPr>
          <w:rFonts w:ascii="Arial" w:hAnsi="Arial" w:cs="Arial"/>
          <w:b/>
          <w:bCs/>
          <w:smallCaps/>
          <w:sz w:val="22"/>
          <w:szCs w:val="22"/>
        </w:rPr>
        <w:t xml:space="preserve">ETAPA 5. </w:t>
      </w:r>
      <w:r w:rsidR="00DB29C3" w:rsidRPr="002C7CE2">
        <w:rPr>
          <w:rFonts w:ascii="Arial" w:hAnsi="Arial" w:cs="Arial"/>
          <w:b/>
          <w:bCs/>
          <w:smallCaps/>
          <w:sz w:val="22"/>
          <w:szCs w:val="22"/>
        </w:rPr>
        <w:t>Percepción de la población atendida</w:t>
      </w:r>
    </w:p>
    <w:p w:rsidR="00DB29C3" w:rsidRPr="002F31CA" w:rsidRDefault="00DB29C3" w:rsidP="00DB29C3">
      <w:pPr>
        <w:rPr>
          <w:rFonts w:ascii="Arial" w:eastAsia="Times" w:hAnsi="Arial" w:cs="Arial"/>
          <w:sz w:val="22"/>
          <w:szCs w:val="22"/>
        </w:rPr>
      </w:pPr>
    </w:p>
    <w:p w:rsidR="00DB29C3" w:rsidRPr="00F841D5"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sidRPr="000A7437">
        <w:rPr>
          <w:rFonts w:ascii="Arial" w:hAnsi="Arial" w:cs="Arial"/>
          <w:b/>
          <w:sz w:val="22"/>
          <w:szCs w:val="22"/>
          <w:lang w:eastAsia="en-US"/>
        </w:rPr>
        <w:t xml:space="preserve">El </w:t>
      </w:r>
      <w:r w:rsidRPr="00E05D53">
        <w:rPr>
          <w:rFonts w:ascii="Arial" w:hAnsi="Arial" w:cs="Arial"/>
          <w:b/>
          <w:sz w:val="22"/>
          <w:szCs w:val="22"/>
          <w:lang w:eastAsia="en-US"/>
        </w:rPr>
        <w:t>programa</w:t>
      </w:r>
      <w:r w:rsidRPr="000A7437">
        <w:rPr>
          <w:rFonts w:ascii="Arial" w:hAnsi="Arial" w:cs="Arial"/>
          <w:b/>
          <w:sz w:val="22"/>
          <w:szCs w:val="22"/>
          <w:lang w:eastAsia="en-US"/>
        </w:rPr>
        <w:t xml:space="preserve"> cuenta con instrumentos para medir el grado de satisfacción de su población atendida </w:t>
      </w:r>
      <w:r>
        <w:rPr>
          <w:rFonts w:ascii="Arial" w:hAnsi="Arial" w:cs="Arial"/>
          <w:b/>
          <w:sz w:val="22"/>
          <w:szCs w:val="22"/>
          <w:lang w:eastAsia="en-US"/>
        </w:rPr>
        <w:t>con las siguientes características</w:t>
      </w:r>
      <w:r w:rsidRPr="000A7437">
        <w:rPr>
          <w:rFonts w:ascii="Arial" w:hAnsi="Arial" w:cs="Arial"/>
          <w:b/>
          <w:sz w:val="22"/>
          <w:szCs w:val="22"/>
          <w:lang w:eastAsia="en-US"/>
        </w:rPr>
        <w:t xml:space="preserve">: </w:t>
      </w:r>
    </w:p>
    <w:p w:rsidR="00DB29C3" w:rsidRPr="006E5962" w:rsidRDefault="00DB29C3" w:rsidP="008A1795">
      <w:pPr>
        <w:pStyle w:val="Listavistosa-nfasis11"/>
        <w:numPr>
          <w:ilvl w:val="0"/>
          <w:numId w:val="125"/>
        </w:numPr>
        <w:spacing w:line="276" w:lineRule="auto"/>
        <w:jc w:val="both"/>
        <w:rPr>
          <w:rFonts w:ascii="Arial" w:eastAsia="Times" w:hAnsi="Arial" w:cs="Arial"/>
          <w:b/>
          <w:sz w:val="22"/>
          <w:szCs w:val="22"/>
        </w:rPr>
      </w:pPr>
      <w:r w:rsidRPr="006E5962">
        <w:rPr>
          <w:rFonts w:ascii="Arial" w:hAnsi="Arial" w:cs="Arial"/>
          <w:b/>
          <w:sz w:val="22"/>
          <w:szCs w:val="22"/>
          <w:lang w:eastAsia="en-US"/>
        </w:rPr>
        <w:t xml:space="preserve">Su aplicación se realiza de manera que no se induzcan las respuestas. </w:t>
      </w:r>
    </w:p>
    <w:p w:rsidR="00DB29C3" w:rsidRPr="006E5962" w:rsidRDefault="00DB29C3" w:rsidP="008A1795">
      <w:pPr>
        <w:pStyle w:val="Listavistosa-nfasis11"/>
        <w:numPr>
          <w:ilvl w:val="0"/>
          <w:numId w:val="125"/>
        </w:numPr>
        <w:spacing w:line="276" w:lineRule="auto"/>
        <w:jc w:val="both"/>
        <w:rPr>
          <w:rFonts w:ascii="Arial" w:eastAsia="Times" w:hAnsi="Arial" w:cs="Arial"/>
          <w:b/>
          <w:sz w:val="22"/>
          <w:szCs w:val="22"/>
        </w:rPr>
      </w:pPr>
      <w:r>
        <w:rPr>
          <w:rFonts w:ascii="Arial" w:hAnsi="Arial" w:cs="Arial"/>
          <w:b/>
          <w:sz w:val="22"/>
          <w:szCs w:val="22"/>
          <w:lang w:eastAsia="en-US"/>
        </w:rPr>
        <w:t>C</w:t>
      </w:r>
      <w:r w:rsidRPr="006E5962">
        <w:rPr>
          <w:rFonts w:ascii="Arial" w:hAnsi="Arial" w:cs="Arial"/>
          <w:b/>
          <w:sz w:val="22"/>
          <w:szCs w:val="22"/>
          <w:lang w:eastAsia="en-US"/>
        </w:rPr>
        <w:t>orresponden a las características de sus beneficiarios.</w:t>
      </w:r>
    </w:p>
    <w:p w:rsidR="00DB29C3" w:rsidRDefault="00DB29C3" w:rsidP="008A1795">
      <w:pPr>
        <w:pStyle w:val="Listavistosa-nfasis11"/>
        <w:numPr>
          <w:ilvl w:val="0"/>
          <w:numId w:val="125"/>
        </w:numPr>
        <w:spacing w:line="276" w:lineRule="auto"/>
        <w:jc w:val="both"/>
        <w:rPr>
          <w:rFonts w:ascii="Arial" w:hAnsi="Arial" w:cs="Arial"/>
          <w:b/>
          <w:sz w:val="22"/>
          <w:szCs w:val="22"/>
          <w:lang w:eastAsia="en-US"/>
        </w:rPr>
      </w:pPr>
      <w:r w:rsidRPr="006E5962">
        <w:rPr>
          <w:rFonts w:ascii="Arial" w:hAnsi="Arial" w:cs="Arial"/>
          <w:b/>
          <w:sz w:val="22"/>
          <w:szCs w:val="22"/>
          <w:lang w:eastAsia="en-US"/>
        </w:rPr>
        <w:t xml:space="preserve">Los resultados </w:t>
      </w:r>
      <w:r>
        <w:rPr>
          <w:rFonts w:ascii="Arial" w:hAnsi="Arial" w:cs="Arial"/>
          <w:b/>
          <w:sz w:val="22"/>
          <w:szCs w:val="22"/>
          <w:lang w:eastAsia="en-US"/>
        </w:rPr>
        <w:t xml:space="preserve">que arrojan </w:t>
      </w:r>
      <w:r w:rsidRPr="006E5962">
        <w:rPr>
          <w:rFonts w:ascii="Arial" w:hAnsi="Arial" w:cs="Arial"/>
          <w:b/>
          <w:sz w:val="22"/>
          <w:szCs w:val="22"/>
          <w:lang w:eastAsia="en-US"/>
        </w:rPr>
        <w:t xml:space="preserve">son representativos. </w:t>
      </w:r>
    </w:p>
    <w:p w:rsidR="00DB29C3" w:rsidRPr="00AE3F31" w:rsidRDefault="00DB29C3" w:rsidP="00DB29C3">
      <w:pPr>
        <w:tabs>
          <w:tab w:val="left" w:pos="567"/>
        </w:tabs>
        <w:spacing w:after="240" w:line="276" w:lineRule="auto"/>
        <w:jc w:val="both"/>
        <w:rPr>
          <w:rFonts w:ascii="Arial" w:eastAsia="Times" w:hAnsi="Arial" w:cs="Arial"/>
          <w:iCs/>
          <w:sz w:val="22"/>
          <w:szCs w:val="22"/>
          <w:lang w:eastAsia="en-US"/>
        </w:rPr>
      </w:pP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17"/>
        <w:gridCol w:w="8878"/>
      </w:tblGrid>
      <w:tr w:rsidR="00DB29C3" w:rsidRPr="003753C7" w:rsidTr="00CB0B41">
        <w:trPr>
          <w:jc w:val="center"/>
        </w:trPr>
        <w:tc>
          <w:tcPr>
            <w:tcW w:w="817"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3753C7" w:rsidRDefault="00DB29C3" w:rsidP="00CB0B41">
            <w:pPr>
              <w:pStyle w:val="Prrafodelista1"/>
              <w:spacing w:line="240" w:lineRule="atLeast"/>
              <w:ind w:left="0"/>
              <w:jc w:val="center"/>
              <w:rPr>
                <w:rFonts w:ascii="Arial" w:eastAsia="Times" w:hAnsi="Arial" w:cs="Arial"/>
                <w:b/>
                <w:iCs/>
                <w:lang w:eastAsia="es-MX"/>
              </w:rPr>
            </w:pPr>
            <w:r>
              <w:rPr>
                <w:rFonts w:ascii="Arial" w:eastAsia="Times" w:hAnsi="Arial" w:cs="Arial"/>
                <w:b/>
                <w:iCs/>
                <w:lang w:eastAsia="es-MX"/>
              </w:rPr>
              <w:t>Nivel</w:t>
            </w:r>
          </w:p>
        </w:tc>
        <w:tc>
          <w:tcPr>
            <w:tcW w:w="8878"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3753C7" w:rsidRDefault="00DB29C3" w:rsidP="00CB0B41">
            <w:pPr>
              <w:pStyle w:val="Prrafodelista1"/>
              <w:spacing w:line="240" w:lineRule="atLeast"/>
              <w:ind w:left="0"/>
              <w:jc w:val="center"/>
              <w:rPr>
                <w:rFonts w:ascii="Arial" w:eastAsia="Times" w:hAnsi="Arial" w:cs="Arial"/>
                <w:b/>
                <w:iCs/>
                <w:lang w:eastAsia="es-MX"/>
              </w:rPr>
            </w:pPr>
            <w:r w:rsidRPr="003753C7">
              <w:rPr>
                <w:rFonts w:ascii="Arial" w:eastAsia="Times" w:hAnsi="Arial" w:cs="Arial"/>
                <w:b/>
                <w:iCs/>
                <w:lang w:eastAsia="es-MX"/>
              </w:rPr>
              <w:t>Criterios</w:t>
            </w:r>
          </w:p>
        </w:tc>
      </w:tr>
      <w:tr w:rsidR="00DB29C3" w:rsidRPr="00C6448C" w:rsidTr="00CB0B41">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line="240" w:lineRule="atLeast"/>
              <w:ind w:left="0"/>
              <w:jc w:val="center"/>
              <w:rPr>
                <w:rFonts w:ascii="Arial" w:hAnsi="Arial" w:cs="Arial"/>
                <w:lang w:eastAsia="es-MX"/>
              </w:rPr>
            </w:pPr>
            <w:r w:rsidRPr="000A7437">
              <w:rPr>
                <w:rFonts w:ascii="Arial" w:hAnsi="Arial" w:cs="Arial"/>
                <w:lang w:eastAsia="es-MX"/>
              </w:rPr>
              <w:t>1</w:t>
            </w:r>
          </w:p>
          <w:p w:rsidR="00DB29C3" w:rsidRPr="00C6448C" w:rsidRDefault="00DB29C3" w:rsidP="00CB0B41">
            <w:pPr>
              <w:pStyle w:val="Prrafodelista1"/>
              <w:spacing w:line="240" w:lineRule="atLeast"/>
              <w:ind w:left="0"/>
              <w:jc w:val="center"/>
              <w:rPr>
                <w:rFonts w:ascii="Arial" w:hAnsi="Arial" w:cs="Arial"/>
                <w:lang w:eastAsia="es-MX"/>
              </w:rPr>
            </w:pPr>
          </w:p>
        </w:tc>
        <w:tc>
          <w:tcPr>
            <w:tcW w:w="8878" w:type="dxa"/>
            <w:tcBorders>
              <w:top w:val="single" w:sz="4" w:space="0" w:color="auto"/>
              <w:left w:val="single" w:sz="4" w:space="0" w:color="auto"/>
              <w:bottom w:val="single" w:sz="4" w:space="0" w:color="auto"/>
              <w:right w:val="single" w:sz="4" w:space="0" w:color="auto"/>
            </w:tcBorders>
          </w:tcPr>
          <w:p w:rsidR="00DB29C3" w:rsidRPr="00C22B69" w:rsidRDefault="00751A91"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Pr>
                <w:rFonts w:ascii="Arial" w:eastAsia="Times" w:hAnsi="Arial" w:cs="Arial"/>
                <w:iCs/>
                <w:lang w:eastAsia="es-MX"/>
              </w:rPr>
              <w:t>Los instrumentos</w:t>
            </w:r>
            <w:r w:rsidR="00DB29C3" w:rsidRPr="00C22B69">
              <w:rPr>
                <w:rFonts w:ascii="Arial" w:eastAsia="Times" w:hAnsi="Arial" w:cs="Arial"/>
                <w:iCs/>
                <w:lang w:eastAsia="es-MX"/>
              </w:rPr>
              <w:t xml:space="preserve"> para medir el grado de satisfacción de </w:t>
            </w:r>
            <w:r w:rsidR="00DB29C3">
              <w:rPr>
                <w:rFonts w:ascii="Arial" w:eastAsia="Times" w:hAnsi="Arial" w:cs="Arial"/>
                <w:iCs/>
                <w:lang w:eastAsia="es-MX"/>
              </w:rPr>
              <w:t>la</w:t>
            </w:r>
            <w:r w:rsidR="00DB29C3" w:rsidRPr="00C22B69">
              <w:rPr>
                <w:rFonts w:ascii="Arial" w:eastAsia="Times" w:hAnsi="Arial" w:cs="Arial"/>
                <w:iCs/>
                <w:lang w:eastAsia="es-MX"/>
              </w:rPr>
              <w:t xml:space="preserve"> población atendida no </w:t>
            </w:r>
            <w:r>
              <w:rPr>
                <w:rFonts w:ascii="Arial" w:eastAsia="Times" w:hAnsi="Arial" w:cs="Arial"/>
                <w:iCs/>
                <w:lang w:eastAsia="es-MX"/>
              </w:rPr>
              <w:t>tienen al</w:t>
            </w:r>
            <w:r w:rsidR="00DB29C3">
              <w:rPr>
                <w:rFonts w:ascii="Arial" w:eastAsia="Times" w:hAnsi="Arial" w:cs="Arial"/>
                <w:iCs/>
                <w:lang w:eastAsia="es-MX"/>
              </w:rPr>
              <w:t xml:space="preserve"> menos el inciso a) de </w:t>
            </w:r>
            <w:r w:rsidR="00DB29C3" w:rsidRPr="00C22B69">
              <w:rPr>
                <w:rFonts w:ascii="Arial" w:eastAsia="Times" w:hAnsi="Arial" w:cs="Arial"/>
                <w:iCs/>
                <w:lang w:eastAsia="es-MX"/>
              </w:rPr>
              <w:t>las características establecidas</w:t>
            </w:r>
            <w:r w:rsidR="00DB29C3">
              <w:rPr>
                <w:rFonts w:ascii="Arial" w:eastAsia="Times" w:hAnsi="Arial" w:cs="Arial"/>
                <w:iCs/>
                <w:lang w:eastAsia="es-MX"/>
              </w:rPr>
              <w:t>.</w:t>
            </w:r>
          </w:p>
        </w:tc>
      </w:tr>
      <w:tr w:rsidR="00DB29C3" w:rsidRPr="00C6448C" w:rsidTr="00CB0B41">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line="240" w:lineRule="atLeast"/>
              <w:ind w:left="0"/>
              <w:jc w:val="center"/>
              <w:rPr>
                <w:rFonts w:ascii="Arial" w:hAnsi="Arial" w:cs="Arial"/>
                <w:lang w:eastAsia="es-MX"/>
              </w:rPr>
            </w:pPr>
            <w:r w:rsidRPr="000A7437">
              <w:rPr>
                <w:rFonts w:ascii="Arial" w:hAnsi="Arial" w:cs="Arial"/>
                <w:lang w:eastAsia="es-MX"/>
              </w:rPr>
              <w:t>2</w:t>
            </w:r>
          </w:p>
          <w:p w:rsidR="00DB29C3" w:rsidRPr="00C6448C" w:rsidRDefault="00DB29C3" w:rsidP="00CB0B41">
            <w:pPr>
              <w:pStyle w:val="Prrafodelista1"/>
              <w:spacing w:line="240" w:lineRule="atLeast"/>
              <w:ind w:left="0"/>
              <w:jc w:val="center"/>
              <w:rPr>
                <w:rFonts w:ascii="Arial" w:hAnsi="Arial" w:cs="Arial"/>
                <w:lang w:eastAsia="es-MX"/>
              </w:rPr>
            </w:pPr>
          </w:p>
        </w:tc>
        <w:tc>
          <w:tcPr>
            <w:tcW w:w="8878" w:type="dxa"/>
            <w:tcBorders>
              <w:top w:val="single" w:sz="4" w:space="0" w:color="auto"/>
              <w:left w:val="single" w:sz="4" w:space="0" w:color="auto"/>
              <w:bottom w:val="single" w:sz="4" w:space="0" w:color="auto"/>
              <w:right w:val="single" w:sz="4" w:space="0" w:color="auto"/>
            </w:tcBorders>
          </w:tcPr>
          <w:p w:rsidR="00DB29C3" w:rsidRPr="00AE3F31"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Pr>
                <w:rFonts w:ascii="Arial" w:eastAsia="Times" w:hAnsi="Arial" w:cs="Arial"/>
                <w:iCs/>
                <w:lang w:eastAsia="es-MX"/>
              </w:rPr>
              <w:t>L</w:t>
            </w:r>
            <w:r w:rsidRPr="00616DAB">
              <w:rPr>
                <w:rFonts w:ascii="Arial" w:eastAsia="Times" w:hAnsi="Arial" w:cs="Arial"/>
                <w:iCs/>
                <w:lang w:eastAsia="es-MX"/>
              </w:rPr>
              <w:t xml:space="preserve">os </w:t>
            </w:r>
            <w:r>
              <w:rPr>
                <w:rFonts w:ascii="Arial" w:eastAsia="Times" w:hAnsi="Arial" w:cs="Arial"/>
                <w:iCs/>
                <w:lang w:eastAsia="es-MX"/>
              </w:rPr>
              <w:t xml:space="preserve">instrumentos </w:t>
            </w:r>
            <w:r w:rsidRPr="00616DAB">
              <w:rPr>
                <w:rFonts w:ascii="Arial" w:eastAsia="Times" w:hAnsi="Arial" w:cs="Arial"/>
                <w:iCs/>
                <w:lang w:eastAsia="es-MX"/>
              </w:rPr>
              <w:t xml:space="preserve">para medir el grado de satisfacción </w:t>
            </w:r>
            <w:r>
              <w:rPr>
                <w:rFonts w:ascii="Arial" w:eastAsia="Times" w:hAnsi="Arial" w:cs="Arial"/>
                <w:iCs/>
                <w:lang w:eastAsia="es-MX"/>
              </w:rPr>
              <w:t>de la población atendida tienen el inciso a) de las características establecidas.</w:t>
            </w:r>
          </w:p>
        </w:tc>
      </w:tr>
      <w:tr w:rsidR="00DB29C3" w:rsidRPr="00C6448C" w:rsidTr="00CB0B41">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line="240" w:lineRule="atLeast"/>
              <w:ind w:left="0"/>
              <w:jc w:val="center"/>
              <w:rPr>
                <w:rFonts w:ascii="Arial" w:hAnsi="Arial" w:cs="Arial"/>
                <w:lang w:eastAsia="es-MX"/>
              </w:rPr>
            </w:pPr>
            <w:r w:rsidRPr="000A7437">
              <w:rPr>
                <w:rFonts w:ascii="Arial" w:hAnsi="Arial" w:cs="Arial"/>
                <w:lang w:eastAsia="es-MX"/>
              </w:rPr>
              <w:t>3</w:t>
            </w:r>
          </w:p>
          <w:p w:rsidR="00DB29C3" w:rsidRPr="00C6448C" w:rsidRDefault="00DB29C3" w:rsidP="00CB0B41">
            <w:pPr>
              <w:pStyle w:val="Prrafodelista1"/>
              <w:spacing w:line="240" w:lineRule="atLeast"/>
              <w:ind w:left="0"/>
              <w:jc w:val="center"/>
              <w:rPr>
                <w:rFonts w:ascii="Arial" w:hAnsi="Arial" w:cs="Arial"/>
                <w:lang w:eastAsia="es-MX"/>
              </w:rPr>
            </w:pPr>
          </w:p>
        </w:tc>
        <w:tc>
          <w:tcPr>
            <w:tcW w:w="8878" w:type="dxa"/>
            <w:tcBorders>
              <w:top w:val="single" w:sz="4" w:space="0" w:color="auto"/>
              <w:left w:val="single" w:sz="4" w:space="0" w:color="auto"/>
              <w:bottom w:val="single" w:sz="4" w:space="0" w:color="auto"/>
              <w:right w:val="single" w:sz="4" w:space="0" w:color="auto"/>
            </w:tcBorders>
          </w:tcPr>
          <w:p w:rsidR="00DB29C3" w:rsidRPr="00AE3F31"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Pr>
                <w:rFonts w:ascii="Arial" w:eastAsia="Times" w:hAnsi="Arial" w:cs="Arial"/>
                <w:iCs/>
                <w:lang w:eastAsia="es-MX"/>
              </w:rPr>
              <w:t>L</w:t>
            </w:r>
            <w:r w:rsidRPr="00616DAB">
              <w:rPr>
                <w:rFonts w:ascii="Arial" w:eastAsia="Times" w:hAnsi="Arial" w:cs="Arial"/>
                <w:iCs/>
                <w:lang w:eastAsia="es-MX"/>
              </w:rPr>
              <w:t xml:space="preserve">os </w:t>
            </w:r>
            <w:r>
              <w:rPr>
                <w:rFonts w:ascii="Arial" w:eastAsia="Times" w:hAnsi="Arial" w:cs="Arial"/>
                <w:iCs/>
                <w:lang w:eastAsia="es-MX"/>
              </w:rPr>
              <w:t>instrumentos</w:t>
            </w:r>
            <w:r w:rsidRPr="00616DAB">
              <w:rPr>
                <w:rFonts w:ascii="Arial" w:eastAsia="Times" w:hAnsi="Arial" w:cs="Arial"/>
                <w:iCs/>
                <w:lang w:eastAsia="es-MX"/>
              </w:rPr>
              <w:t xml:space="preserve"> para medir el grado de satisfacción </w:t>
            </w:r>
            <w:r>
              <w:rPr>
                <w:rFonts w:ascii="Arial" w:eastAsia="Times" w:hAnsi="Arial" w:cs="Arial"/>
                <w:iCs/>
                <w:lang w:eastAsia="es-MX"/>
              </w:rPr>
              <w:t>de la población atendida tienen el inciso a) de las características establecidas y otra de las características.</w:t>
            </w:r>
          </w:p>
        </w:tc>
      </w:tr>
      <w:tr w:rsidR="00DB29C3" w:rsidRPr="002F31CA" w:rsidTr="00CB0B41">
        <w:trPr>
          <w:jc w:val="center"/>
        </w:trPr>
        <w:tc>
          <w:tcPr>
            <w:tcW w:w="817" w:type="dxa"/>
            <w:tcBorders>
              <w:top w:val="single" w:sz="4" w:space="0" w:color="auto"/>
              <w:left w:val="single" w:sz="4" w:space="0" w:color="auto"/>
              <w:bottom w:val="single" w:sz="4" w:space="0" w:color="auto"/>
              <w:right w:val="single" w:sz="4" w:space="0" w:color="auto"/>
            </w:tcBorders>
            <w:vAlign w:val="center"/>
          </w:tcPr>
          <w:p w:rsidR="00DB29C3" w:rsidRPr="007F40DB" w:rsidRDefault="00DB29C3" w:rsidP="00CB0B41">
            <w:pPr>
              <w:pStyle w:val="Prrafodelista1"/>
              <w:spacing w:line="240" w:lineRule="atLeast"/>
              <w:ind w:left="0"/>
              <w:jc w:val="center"/>
              <w:rPr>
                <w:rFonts w:ascii="Arial" w:hAnsi="Arial" w:cs="Arial"/>
                <w:lang w:eastAsia="es-MX"/>
              </w:rPr>
            </w:pPr>
            <w:r w:rsidRPr="007F40DB">
              <w:rPr>
                <w:rFonts w:ascii="Arial" w:hAnsi="Arial" w:cs="Arial"/>
                <w:lang w:eastAsia="es-MX"/>
              </w:rPr>
              <w:t>4</w:t>
            </w:r>
          </w:p>
          <w:p w:rsidR="00DB29C3" w:rsidRPr="002F31CA" w:rsidRDefault="00DB29C3" w:rsidP="00CB0B41">
            <w:pPr>
              <w:pStyle w:val="Prrafodelista1"/>
              <w:spacing w:line="240" w:lineRule="atLeast"/>
              <w:ind w:left="0"/>
              <w:jc w:val="center"/>
              <w:rPr>
                <w:rFonts w:ascii="Arial" w:hAnsi="Arial" w:cs="Arial"/>
                <w:i/>
                <w:lang w:eastAsia="es-MX"/>
              </w:rPr>
            </w:pPr>
          </w:p>
        </w:tc>
        <w:tc>
          <w:tcPr>
            <w:tcW w:w="8878" w:type="dxa"/>
            <w:tcBorders>
              <w:top w:val="single" w:sz="4" w:space="0" w:color="auto"/>
              <w:left w:val="single" w:sz="4" w:space="0" w:color="auto"/>
              <w:bottom w:val="single" w:sz="4" w:space="0" w:color="auto"/>
              <w:right w:val="single" w:sz="4" w:space="0" w:color="auto"/>
            </w:tcBorders>
          </w:tcPr>
          <w:p w:rsidR="00DB29C3" w:rsidRPr="00AE3F31"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616DAB">
              <w:rPr>
                <w:rFonts w:ascii="Arial" w:eastAsia="Times" w:hAnsi="Arial" w:cs="Arial"/>
                <w:iCs/>
                <w:lang w:eastAsia="es-MX"/>
              </w:rPr>
              <w:t xml:space="preserve">Los </w:t>
            </w:r>
            <w:r>
              <w:rPr>
                <w:rFonts w:ascii="Arial" w:eastAsia="Times" w:hAnsi="Arial" w:cs="Arial"/>
                <w:iCs/>
                <w:lang w:eastAsia="es-MX"/>
              </w:rPr>
              <w:t xml:space="preserve">instrumentos </w:t>
            </w:r>
            <w:r w:rsidRPr="00616DAB">
              <w:rPr>
                <w:rFonts w:ascii="Arial" w:eastAsia="Times" w:hAnsi="Arial" w:cs="Arial"/>
                <w:iCs/>
                <w:lang w:eastAsia="es-MX"/>
              </w:rPr>
              <w:t xml:space="preserve">para medir el grado de satisfacción de la población atendida </w:t>
            </w:r>
            <w:r w:rsidR="00751A91">
              <w:rPr>
                <w:rFonts w:ascii="Arial" w:eastAsia="Times" w:hAnsi="Arial" w:cs="Arial"/>
                <w:iCs/>
                <w:lang w:eastAsia="es-MX"/>
              </w:rPr>
              <w:t>tienen todas las</w:t>
            </w:r>
            <w:r>
              <w:rPr>
                <w:rFonts w:ascii="Arial" w:eastAsia="Times" w:hAnsi="Arial" w:cs="Arial"/>
                <w:iCs/>
                <w:lang w:eastAsia="es-MX"/>
              </w:rPr>
              <w:t xml:space="preserve"> </w:t>
            </w:r>
            <w:r w:rsidRPr="00616DAB">
              <w:rPr>
                <w:rFonts w:ascii="Arial" w:eastAsia="Times" w:hAnsi="Arial" w:cs="Arial"/>
                <w:iCs/>
                <w:lang w:eastAsia="es-MX"/>
              </w:rPr>
              <w:t>características establecidas</w:t>
            </w:r>
            <w:r>
              <w:rPr>
                <w:rFonts w:ascii="Arial" w:eastAsia="Times" w:hAnsi="Arial" w:cs="Arial"/>
                <w:iCs/>
                <w:lang w:eastAsia="es-MX"/>
              </w:rPr>
              <w:t>.</w:t>
            </w:r>
          </w:p>
        </w:tc>
      </w:tr>
    </w:tbl>
    <w:p w:rsidR="00DB29C3" w:rsidRPr="002F31CA" w:rsidRDefault="00DB29C3" w:rsidP="00DB29C3">
      <w:pPr>
        <w:tabs>
          <w:tab w:val="left" w:pos="567"/>
        </w:tabs>
        <w:ind w:left="567" w:hanging="567"/>
        <w:jc w:val="both"/>
        <w:rPr>
          <w:rFonts w:ascii="Arial" w:eastAsia="Times" w:hAnsi="Arial" w:cs="Arial"/>
          <w:sz w:val="22"/>
          <w:szCs w:val="22"/>
        </w:rPr>
      </w:pPr>
    </w:p>
    <w:p w:rsidR="00247CAD" w:rsidRPr="00C74E64" w:rsidRDefault="00247CAD" w:rsidP="00247CAD">
      <w:pPr>
        <w:tabs>
          <w:tab w:val="left" w:pos="567"/>
        </w:tabs>
        <w:spacing w:line="276" w:lineRule="auto"/>
        <w:jc w:val="both"/>
        <w:rPr>
          <w:rFonts w:ascii="Arial" w:hAnsi="Arial" w:cs="Arial"/>
          <w:b/>
          <w:lang w:eastAsia="en-US"/>
        </w:rPr>
      </w:pPr>
      <w:r w:rsidRPr="00C74E64">
        <w:rPr>
          <w:rFonts w:ascii="Arial" w:eastAsia="Times" w:hAnsi="Arial" w:cs="Arial"/>
          <w:b/>
          <w:iCs/>
        </w:rPr>
        <w:t>Evaluación:</w:t>
      </w:r>
    </w:p>
    <w:p w:rsidR="00860B5D" w:rsidRPr="00C74E64" w:rsidRDefault="00646ED2" w:rsidP="00CA7F2E">
      <w:pPr>
        <w:overflowPunct/>
        <w:autoSpaceDE/>
        <w:autoSpaceDN/>
        <w:adjustRightInd/>
        <w:spacing w:line="276" w:lineRule="auto"/>
        <w:jc w:val="both"/>
        <w:textAlignment w:val="auto"/>
        <w:rPr>
          <w:rFonts w:ascii="Arial" w:eastAsia="Times" w:hAnsi="Arial" w:cs="Arial"/>
          <w:iCs/>
        </w:rPr>
      </w:pPr>
      <w:r>
        <w:rPr>
          <w:rFonts w:ascii="Arial" w:eastAsia="Times" w:hAnsi="Arial" w:cs="Arial"/>
          <w:iCs/>
        </w:rPr>
        <w:t xml:space="preserve">Del análisis a la </w:t>
      </w:r>
      <w:r w:rsidR="00860B5D" w:rsidRPr="00C74E64">
        <w:rPr>
          <w:rFonts w:ascii="Arial" w:eastAsia="Times" w:hAnsi="Arial" w:cs="Arial"/>
          <w:iCs/>
        </w:rPr>
        <w:t xml:space="preserve">información y documentación </w:t>
      </w:r>
      <w:r>
        <w:rPr>
          <w:rFonts w:ascii="Arial" w:eastAsia="Times" w:hAnsi="Arial" w:cs="Arial"/>
          <w:iCs/>
        </w:rPr>
        <w:t xml:space="preserve">proporcionada </w:t>
      </w:r>
      <w:r w:rsidR="00CA7F2E" w:rsidRPr="00C74E64">
        <w:rPr>
          <w:rFonts w:ascii="Arial" w:eastAsia="Times" w:hAnsi="Arial" w:cs="Arial"/>
          <w:iCs/>
        </w:rPr>
        <w:t>respecto de instrumentos para medir el grado de satisfacción de su población atendida</w:t>
      </w:r>
      <w:r w:rsidR="00C74E64">
        <w:rPr>
          <w:rFonts w:ascii="Arial" w:eastAsia="Times" w:hAnsi="Arial" w:cs="Arial"/>
          <w:iCs/>
        </w:rPr>
        <w:t>,</w:t>
      </w:r>
      <w:r w:rsidR="00CA7F2E" w:rsidRPr="00C74E64">
        <w:rPr>
          <w:rFonts w:ascii="Arial" w:eastAsia="Times" w:hAnsi="Arial" w:cs="Arial"/>
          <w:iCs/>
        </w:rPr>
        <w:t xml:space="preserve"> con las características requeridas, </w:t>
      </w:r>
      <w:r w:rsidRPr="00BC7A7B">
        <w:rPr>
          <w:rFonts w:ascii="Arial" w:eastAsia="Times" w:hAnsi="Arial" w:cs="Arial"/>
          <w:iCs/>
        </w:rPr>
        <w:t>se ponder</w:t>
      </w:r>
      <w:r>
        <w:rPr>
          <w:rFonts w:ascii="Arial" w:eastAsia="Times" w:hAnsi="Arial" w:cs="Arial"/>
          <w:iCs/>
        </w:rPr>
        <w:t>ó</w:t>
      </w:r>
      <w:r w:rsidRPr="00BC7A7B">
        <w:rPr>
          <w:rFonts w:ascii="Arial" w:eastAsia="Times" w:hAnsi="Arial" w:cs="Arial"/>
          <w:iCs/>
        </w:rPr>
        <w:t xml:space="preserve"> el cumplimiento en un </w:t>
      </w:r>
      <w:r w:rsidRPr="00CA7F2E">
        <w:rPr>
          <w:rFonts w:ascii="Arial" w:eastAsia="Times" w:hAnsi="Arial" w:cs="Arial"/>
          <w:iCs/>
        </w:rPr>
        <w:t xml:space="preserve">nivel </w:t>
      </w:r>
      <w:r w:rsidRPr="00CA7F2E">
        <w:rPr>
          <w:rFonts w:ascii="Arial" w:eastAsia="Times" w:hAnsi="Arial" w:cs="Arial"/>
          <w:b/>
          <w:iCs/>
        </w:rPr>
        <w:t>4</w:t>
      </w:r>
      <w:r w:rsidRPr="00CA7F2E">
        <w:rPr>
          <w:rFonts w:ascii="Arial" w:hAnsi="Arial" w:cs="Arial"/>
        </w:rPr>
        <w:t>,</w:t>
      </w:r>
      <w:r>
        <w:rPr>
          <w:rFonts w:ascii="Arial" w:hAnsi="Arial" w:cs="Arial"/>
        </w:rPr>
        <w:t xml:space="preserve"> ya que existe un trabajo bien estructurado por parte de Contraloría </w:t>
      </w:r>
      <w:r w:rsidR="00BE3A32">
        <w:rPr>
          <w:rFonts w:ascii="Arial" w:hAnsi="Arial" w:cs="Arial"/>
        </w:rPr>
        <w:t>Municipal</w:t>
      </w:r>
      <w:r>
        <w:rPr>
          <w:rFonts w:ascii="Arial" w:hAnsi="Arial" w:cs="Arial"/>
        </w:rPr>
        <w:t xml:space="preserve"> para dar </w:t>
      </w:r>
      <w:r w:rsidR="00BE3A32">
        <w:rPr>
          <w:rFonts w:ascii="Arial" w:hAnsi="Arial" w:cs="Arial"/>
        </w:rPr>
        <w:t xml:space="preserve">atención y </w:t>
      </w:r>
      <w:r>
        <w:rPr>
          <w:rFonts w:ascii="Arial" w:hAnsi="Arial" w:cs="Arial"/>
        </w:rPr>
        <w:t>seguimiento oportuno</w:t>
      </w:r>
      <w:r w:rsidR="00BE3A32">
        <w:rPr>
          <w:rFonts w:ascii="Arial" w:hAnsi="Arial" w:cs="Arial"/>
        </w:rPr>
        <w:t xml:space="preserve"> a la opinión de los beneficiarios a través de Asambleas Comunitarias, ejecutando encuestas de satisfacción, creando buzón de quejas o sugerencias y realizando un análisis oportuno de los resultados de las encuestas.</w:t>
      </w:r>
    </w:p>
    <w:p w:rsidR="00DB29C3" w:rsidRPr="00C74E64" w:rsidRDefault="00DB29C3" w:rsidP="00DB29C3">
      <w:pPr>
        <w:tabs>
          <w:tab w:val="left" w:pos="567"/>
        </w:tabs>
        <w:rPr>
          <w:rFonts w:ascii="Arial" w:eastAsia="Times" w:hAnsi="Arial" w:cs="Arial"/>
          <w:b/>
          <w:sz w:val="22"/>
          <w:szCs w:val="22"/>
        </w:rPr>
      </w:pPr>
    </w:p>
    <w:p w:rsidR="00860B5D" w:rsidRPr="00C74E64" w:rsidRDefault="00860B5D" w:rsidP="00557E85">
      <w:pPr>
        <w:tabs>
          <w:tab w:val="left" w:pos="567"/>
        </w:tabs>
        <w:spacing w:line="276" w:lineRule="auto"/>
        <w:jc w:val="both"/>
        <w:rPr>
          <w:rFonts w:ascii="Arial" w:eastAsia="Times" w:hAnsi="Arial" w:cs="Arial"/>
          <w:b/>
          <w:iCs/>
        </w:rPr>
      </w:pPr>
      <w:r w:rsidRPr="00C74E64">
        <w:rPr>
          <w:rFonts w:ascii="Arial" w:eastAsia="Times" w:hAnsi="Arial" w:cs="Arial"/>
          <w:b/>
          <w:iCs/>
        </w:rPr>
        <w:t>Justificación:</w:t>
      </w:r>
    </w:p>
    <w:p w:rsidR="00646ED2" w:rsidRPr="00646ED2" w:rsidRDefault="00646ED2" w:rsidP="00646ED2">
      <w:pPr>
        <w:jc w:val="both"/>
        <w:rPr>
          <w:rFonts w:ascii="Arial" w:hAnsi="Arial" w:cs="Arial"/>
        </w:rPr>
      </w:pPr>
      <w:r w:rsidRPr="00646ED2">
        <w:rPr>
          <w:rFonts w:ascii="Arial" w:hAnsi="Arial" w:cs="Arial"/>
        </w:rPr>
        <w:t>El Honorable Ayuntamiento del Municipio de Puebla, reconoce a la Contraloría Social como el mecanismo de los beneficiarios de manera organizada, para verificar el cumplimiento de las metas y la correcta aplicación  de los recursos públicos asignados a los programas de desarrollo social.</w:t>
      </w:r>
    </w:p>
    <w:p w:rsidR="00646ED2" w:rsidRPr="00646ED2" w:rsidRDefault="00646ED2" w:rsidP="00646ED2">
      <w:pPr>
        <w:jc w:val="both"/>
        <w:rPr>
          <w:rFonts w:ascii="Arial" w:hAnsi="Arial" w:cs="Arial"/>
        </w:rPr>
      </w:pPr>
    </w:p>
    <w:p w:rsidR="00646ED2" w:rsidRPr="00646ED2" w:rsidRDefault="00646ED2" w:rsidP="00646ED2">
      <w:pPr>
        <w:jc w:val="both"/>
        <w:rPr>
          <w:rFonts w:ascii="Arial" w:hAnsi="Arial" w:cs="Arial"/>
        </w:rPr>
      </w:pPr>
      <w:r w:rsidRPr="00646ED2">
        <w:rPr>
          <w:rFonts w:ascii="Arial" w:hAnsi="Arial" w:cs="Arial"/>
        </w:rPr>
        <w:t>La Contraloría Municipal a través de la Contraloría Social, verifica que los Programas de Desarrollo Social, se lleven a cabo con transparencia, observando los siguientes aspectos:</w:t>
      </w:r>
    </w:p>
    <w:p w:rsidR="00646ED2" w:rsidRPr="00646ED2" w:rsidRDefault="00646ED2" w:rsidP="00646ED2">
      <w:pPr>
        <w:jc w:val="both"/>
        <w:rPr>
          <w:rFonts w:ascii="Arial" w:hAnsi="Arial" w:cs="Arial"/>
        </w:rPr>
      </w:pPr>
    </w:p>
    <w:p w:rsidR="00646ED2" w:rsidRDefault="00646ED2" w:rsidP="00646ED2">
      <w:pPr>
        <w:pStyle w:val="Prrafodelista"/>
        <w:numPr>
          <w:ilvl w:val="0"/>
          <w:numId w:val="160"/>
        </w:numPr>
        <w:jc w:val="both"/>
        <w:rPr>
          <w:rFonts w:ascii="Arial" w:hAnsi="Arial" w:cs="Arial"/>
        </w:rPr>
      </w:pPr>
      <w:r w:rsidRPr="00646ED2">
        <w:rPr>
          <w:rFonts w:ascii="Arial" w:hAnsi="Arial" w:cs="Arial"/>
        </w:rPr>
        <w:t xml:space="preserve">Se verifica que se publique y difunda la Convocatoria a los habitantes y beneficiarios de las zonas, y colonias aledañas a participar en la Asambleas Comunitarias, a través de carteles los cuales deberán estar ubicados en espacios visibles, así como mediante la entrega de dípticos, trípticos, volantes, </w:t>
      </w:r>
      <w:r w:rsidR="007A1C18" w:rsidRPr="00646ED2">
        <w:rPr>
          <w:rFonts w:ascii="Arial" w:hAnsi="Arial" w:cs="Arial"/>
        </w:rPr>
        <w:t>etc.</w:t>
      </w:r>
      <w:r w:rsidRPr="00646ED2">
        <w:rPr>
          <w:rFonts w:ascii="Arial" w:hAnsi="Arial" w:cs="Arial"/>
        </w:rPr>
        <w:t>,. en vías públicas y espacios concurridos.</w:t>
      </w:r>
    </w:p>
    <w:p w:rsidR="002C7CE2" w:rsidRPr="00646ED2" w:rsidRDefault="002C7CE2" w:rsidP="002C7CE2">
      <w:pPr>
        <w:pStyle w:val="Prrafodelista"/>
        <w:ind w:left="720"/>
        <w:jc w:val="both"/>
        <w:rPr>
          <w:rFonts w:ascii="Arial" w:hAnsi="Arial" w:cs="Arial"/>
        </w:rPr>
      </w:pPr>
    </w:p>
    <w:p w:rsidR="00646ED2" w:rsidRPr="00646ED2" w:rsidRDefault="00646ED2" w:rsidP="00646ED2">
      <w:pPr>
        <w:pStyle w:val="Prrafodelista"/>
        <w:numPr>
          <w:ilvl w:val="0"/>
          <w:numId w:val="160"/>
        </w:numPr>
        <w:jc w:val="both"/>
        <w:rPr>
          <w:rFonts w:ascii="Arial" w:hAnsi="Arial" w:cs="Arial"/>
        </w:rPr>
      </w:pPr>
      <w:r w:rsidRPr="00646ED2">
        <w:rPr>
          <w:rFonts w:ascii="Arial" w:hAnsi="Arial" w:cs="Arial"/>
        </w:rPr>
        <w:t>En la celebración de las Asambleas Comunitarias se verifica que se informe a los vecinos en qué consiste el Programa para los beneficiarios tales como:</w:t>
      </w:r>
    </w:p>
    <w:p w:rsidR="00646ED2" w:rsidRDefault="00646ED2" w:rsidP="00646ED2">
      <w:pPr>
        <w:pStyle w:val="Prrafodelista"/>
        <w:ind w:left="720"/>
        <w:jc w:val="both"/>
        <w:rPr>
          <w:rFonts w:ascii="Arial" w:hAnsi="Arial" w:cs="Arial"/>
        </w:rPr>
      </w:pPr>
    </w:p>
    <w:p w:rsidR="002C7CE2" w:rsidRDefault="002C7CE2" w:rsidP="00646ED2">
      <w:pPr>
        <w:pStyle w:val="Prrafodelista"/>
        <w:ind w:left="720"/>
        <w:jc w:val="both"/>
        <w:rPr>
          <w:rFonts w:ascii="Arial" w:hAnsi="Arial" w:cs="Arial"/>
        </w:rPr>
      </w:pPr>
    </w:p>
    <w:p w:rsidR="002C7CE2" w:rsidRDefault="002C7CE2" w:rsidP="00646ED2">
      <w:pPr>
        <w:pStyle w:val="Prrafodelista"/>
        <w:ind w:left="720"/>
        <w:jc w:val="both"/>
        <w:rPr>
          <w:rFonts w:ascii="Arial" w:hAnsi="Arial" w:cs="Arial"/>
        </w:rPr>
      </w:pPr>
    </w:p>
    <w:p w:rsidR="002C7CE2" w:rsidRDefault="002C7CE2" w:rsidP="00646ED2">
      <w:pPr>
        <w:pStyle w:val="Prrafodelista"/>
        <w:ind w:left="720"/>
        <w:jc w:val="both"/>
        <w:rPr>
          <w:rFonts w:ascii="Arial" w:hAnsi="Arial" w:cs="Arial"/>
        </w:rPr>
      </w:pPr>
    </w:p>
    <w:p w:rsidR="002C7CE2" w:rsidRPr="00646ED2" w:rsidRDefault="002C7CE2" w:rsidP="00646ED2">
      <w:pPr>
        <w:pStyle w:val="Prrafodelista"/>
        <w:ind w:left="720"/>
        <w:jc w:val="both"/>
        <w:rPr>
          <w:rFonts w:ascii="Arial" w:hAnsi="Arial" w:cs="Arial"/>
        </w:rPr>
      </w:pPr>
    </w:p>
    <w:p w:rsidR="00646ED2" w:rsidRPr="00646ED2" w:rsidRDefault="00646ED2" w:rsidP="00646ED2">
      <w:pPr>
        <w:pStyle w:val="Prrafodelista"/>
        <w:numPr>
          <w:ilvl w:val="1"/>
          <w:numId w:val="161"/>
        </w:numPr>
        <w:jc w:val="both"/>
        <w:rPr>
          <w:rFonts w:ascii="Arial" w:hAnsi="Arial" w:cs="Arial"/>
        </w:rPr>
      </w:pPr>
      <w:r w:rsidRPr="00646ED2">
        <w:rPr>
          <w:rFonts w:ascii="Arial" w:hAnsi="Arial" w:cs="Arial"/>
        </w:rPr>
        <w:t>Sus objetivos</w:t>
      </w:r>
    </w:p>
    <w:p w:rsidR="00646ED2" w:rsidRPr="00646ED2" w:rsidRDefault="00646ED2" w:rsidP="00646ED2">
      <w:pPr>
        <w:pStyle w:val="Prrafodelista"/>
        <w:numPr>
          <w:ilvl w:val="1"/>
          <w:numId w:val="161"/>
        </w:numPr>
        <w:jc w:val="both"/>
        <w:rPr>
          <w:rFonts w:ascii="Arial" w:hAnsi="Arial" w:cs="Arial"/>
        </w:rPr>
      </w:pPr>
      <w:r w:rsidRPr="00646ED2">
        <w:rPr>
          <w:rFonts w:ascii="Arial" w:hAnsi="Arial" w:cs="Arial"/>
        </w:rPr>
        <w:t>El esquema de ejecución</w:t>
      </w:r>
    </w:p>
    <w:p w:rsidR="00646ED2" w:rsidRPr="00646ED2" w:rsidRDefault="00646ED2" w:rsidP="00646ED2">
      <w:pPr>
        <w:pStyle w:val="Prrafodelista"/>
        <w:numPr>
          <w:ilvl w:val="1"/>
          <w:numId w:val="161"/>
        </w:numPr>
        <w:jc w:val="both"/>
        <w:rPr>
          <w:rFonts w:ascii="Arial" w:hAnsi="Arial" w:cs="Arial"/>
        </w:rPr>
      </w:pPr>
      <w:r w:rsidRPr="00646ED2">
        <w:rPr>
          <w:rFonts w:ascii="Arial" w:hAnsi="Arial" w:cs="Arial"/>
        </w:rPr>
        <w:t>El tipo de obra, acción y/o apoyos</w:t>
      </w:r>
    </w:p>
    <w:p w:rsidR="00646ED2" w:rsidRPr="00646ED2" w:rsidRDefault="00646ED2" w:rsidP="00646ED2">
      <w:pPr>
        <w:pStyle w:val="Prrafodelista"/>
        <w:numPr>
          <w:ilvl w:val="1"/>
          <w:numId w:val="161"/>
        </w:numPr>
        <w:jc w:val="both"/>
        <w:rPr>
          <w:rFonts w:ascii="Arial" w:hAnsi="Arial" w:cs="Arial"/>
        </w:rPr>
      </w:pPr>
      <w:r w:rsidRPr="00646ED2">
        <w:rPr>
          <w:rFonts w:ascii="Arial" w:hAnsi="Arial" w:cs="Arial"/>
        </w:rPr>
        <w:t>Las funciones del Comité de Contraloría Social en Obra Pública y/o Programas Sociales</w:t>
      </w:r>
    </w:p>
    <w:p w:rsidR="00646ED2" w:rsidRPr="00646ED2" w:rsidRDefault="00646ED2" w:rsidP="00646ED2">
      <w:pPr>
        <w:pStyle w:val="Prrafodelista"/>
        <w:numPr>
          <w:ilvl w:val="1"/>
          <w:numId w:val="161"/>
        </w:numPr>
        <w:jc w:val="both"/>
        <w:rPr>
          <w:rFonts w:ascii="Arial" w:hAnsi="Arial" w:cs="Arial"/>
        </w:rPr>
      </w:pPr>
      <w:r w:rsidRPr="00646ED2">
        <w:rPr>
          <w:rFonts w:ascii="Arial" w:hAnsi="Arial" w:cs="Arial"/>
        </w:rPr>
        <w:t>Capacitación</w:t>
      </w:r>
    </w:p>
    <w:p w:rsidR="00646ED2" w:rsidRPr="00646ED2" w:rsidRDefault="00646ED2" w:rsidP="00646ED2">
      <w:pPr>
        <w:pStyle w:val="Prrafodelista"/>
        <w:ind w:left="1440"/>
        <w:jc w:val="both"/>
        <w:rPr>
          <w:rFonts w:ascii="Arial" w:hAnsi="Arial" w:cs="Arial"/>
        </w:rPr>
      </w:pPr>
    </w:p>
    <w:p w:rsidR="00646ED2" w:rsidRDefault="00646ED2" w:rsidP="00646ED2">
      <w:pPr>
        <w:pStyle w:val="Prrafodelista"/>
        <w:numPr>
          <w:ilvl w:val="0"/>
          <w:numId w:val="160"/>
        </w:numPr>
        <w:jc w:val="both"/>
        <w:rPr>
          <w:rFonts w:ascii="Arial" w:hAnsi="Arial" w:cs="Arial"/>
        </w:rPr>
      </w:pPr>
      <w:r w:rsidRPr="00646ED2">
        <w:rPr>
          <w:rFonts w:ascii="Arial" w:hAnsi="Arial" w:cs="Arial"/>
        </w:rPr>
        <w:t>En caso de que el Programa en cuestión lo requiera, se verifica que los beneficiarios identifiquen y seleccionen las acciones que consideren sean necesidades prioritarias para ser votadas.</w:t>
      </w:r>
    </w:p>
    <w:p w:rsidR="002C7CE2" w:rsidRPr="00646ED2" w:rsidRDefault="002C7CE2" w:rsidP="002C7CE2">
      <w:pPr>
        <w:pStyle w:val="Prrafodelista"/>
        <w:ind w:left="720"/>
        <w:jc w:val="both"/>
        <w:rPr>
          <w:rFonts w:ascii="Arial" w:hAnsi="Arial" w:cs="Arial"/>
        </w:rPr>
      </w:pPr>
    </w:p>
    <w:p w:rsidR="00646ED2" w:rsidRDefault="00646ED2" w:rsidP="00646ED2">
      <w:pPr>
        <w:pStyle w:val="Prrafodelista"/>
        <w:numPr>
          <w:ilvl w:val="0"/>
          <w:numId w:val="160"/>
        </w:numPr>
        <w:jc w:val="both"/>
        <w:rPr>
          <w:rFonts w:ascii="Arial" w:hAnsi="Arial" w:cs="Arial"/>
        </w:rPr>
      </w:pPr>
      <w:r w:rsidRPr="00646ED2">
        <w:rPr>
          <w:rFonts w:ascii="Arial" w:hAnsi="Arial" w:cs="Arial"/>
        </w:rPr>
        <w:t>Verifica y está presente, en el conteo de las acciones de la Zona donde se llevarán a cabo las obras y/o acciones que salieron con mayor porcentaje de votación.</w:t>
      </w:r>
    </w:p>
    <w:p w:rsidR="002C7CE2" w:rsidRPr="002C7CE2" w:rsidRDefault="002C7CE2" w:rsidP="002C7CE2">
      <w:pPr>
        <w:jc w:val="both"/>
        <w:rPr>
          <w:rFonts w:ascii="Arial" w:hAnsi="Arial" w:cs="Arial"/>
        </w:rPr>
      </w:pPr>
    </w:p>
    <w:p w:rsidR="00646ED2" w:rsidRDefault="00646ED2" w:rsidP="00646ED2">
      <w:pPr>
        <w:pStyle w:val="Prrafodelista"/>
        <w:numPr>
          <w:ilvl w:val="0"/>
          <w:numId w:val="160"/>
        </w:numPr>
        <w:jc w:val="both"/>
        <w:rPr>
          <w:rFonts w:ascii="Arial" w:hAnsi="Arial" w:cs="Arial"/>
        </w:rPr>
      </w:pPr>
      <w:r w:rsidRPr="00646ED2">
        <w:rPr>
          <w:rFonts w:ascii="Arial" w:hAnsi="Arial" w:cs="Arial"/>
        </w:rPr>
        <w:t>Verifica y está presente en la votación para la elección de representantes ciudadanos de la zona beneficiada.</w:t>
      </w:r>
    </w:p>
    <w:p w:rsidR="002C7CE2" w:rsidRPr="002C7CE2" w:rsidRDefault="002C7CE2" w:rsidP="002C7CE2">
      <w:pPr>
        <w:jc w:val="both"/>
        <w:rPr>
          <w:rFonts w:ascii="Arial" w:hAnsi="Arial" w:cs="Arial"/>
        </w:rPr>
      </w:pPr>
    </w:p>
    <w:p w:rsidR="00646ED2" w:rsidRDefault="00646ED2" w:rsidP="00646ED2">
      <w:pPr>
        <w:pStyle w:val="Prrafodelista"/>
        <w:numPr>
          <w:ilvl w:val="0"/>
          <w:numId w:val="160"/>
        </w:numPr>
        <w:jc w:val="both"/>
        <w:rPr>
          <w:rFonts w:ascii="Arial" w:hAnsi="Arial" w:cs="Arial"/>
        </w:rPr>
      </w:pPr>
      <w:r w:rsidRPr="00646ED2">
        <w:rPr>
          <w:rFonts w:ascii="Arial" w:hAnsi="Arial" w:cs="Arial"/>
        </w:rPr>
        <w:t>Verifica y está presente en la firma del Acta de Asamblea por los representantes electos, así como representantes de la Secretaría de Desarrollo Social del Municipio de Puebla y la Contraloría Municipal.</w:t>
      </w:r>
    </w:p>
    <w:p w:rsidR="002C7CE2" w:rsidRPr="002C7CE2" w:rsidRDefault="002C7CE2" w:rsidP="002C7CE2">
      <w:pPr>
        <w:jc w:val="both"/>
        <w:rPr>
          <w:rFonts w:ascii="Arial" w:hAnsi="Arial" w:cs="Arial"/>
        </w:rPr>
      </w:pPr>
    </w:p>
    <w:p w:rsidR="00646ED2" w:rsidRDefault="00646ED2" w:rsidP="00646ED2">
      <w:pPr>
        <w:pStyle w:val="Prrafodelista"/>
        <w:numPr>
          <w:ilvl w:val="0"/>
          <w:numId w:val="160"/>
        </w:numPr>
        <w:jc w:val="both"/>
        <w:rPr>
          <w:rFonts w:ascii="Arial" w:hAnsi="Arial" w:cs="Arial"/>
        </w:rPr>
      </w:pPr>
      <w:r w:rsidRPr="00646ED2">
        <w:rPr>
          <w:rFonts w:ascii="Arial" w:hAnsi="Arial" w:cs="Arial"/>
        </w:rPr>
        <w:t>Realiza la aplicación de encuestas de percepción ciudadana al finalizar la asamblea.</w:t>
      </w:r>
    </w:p>
    <w:p w:rsidR="002C7CE2" w:rsidRPr="002C7CE2" w:rsidRDefault="002C7CE2" w:rsidP="002C7CE2">
      <w:pPr>
        <w:jc w:val="both"/>
        <w:rPr>
          <w:rFonts w:ascii="Arial" w:hAnsi="Arial" w:cs="Arial"/>
        </w:rPr>
      </w:pPr>
    </w:p>
    <w:p w:rsidR="00646ED2" w:rsidRDefault="00646ED2" w:rsidP="00646ED2">
      <w:pPr>
        <w:pStyle w:val="Prrafodelista"/>
        <w:numPr>
          <w:ilvl w:val="0"/>
          <w:numId w:val="160"/>
        </w:numPr>
        <w:jc w:val="both"/>
        <w:rPr>
          <w:rFonts w:ascii="Arial" w:hAnsi="Arial" w:cs="Arial"/>
        </w:rPr>
      </w:pPr>
      <w:r w:rsidRPr="00646ED2">
        <w:rPr>
          <w:rFonts w:ascii="Arial" w:hAnsi="Arial" w:cs="Arial"/>
        </w:rPr>
        <w:t>Se hace la invitación a los beneficiarios que participaron en la Asamblea Comunitaria para hacer uso del buzón de quejas y/o denuncia.</w:t>
      </w:r>
    </w:p>
    <w:p w:rsidR="002C7CE2" w:rsidRPr="002C7CE2" w:rsidRDefault="002C7CE2" w:rsidP="002C7CE2">
      <w:pPr>
        <w:jc w:val="both"/>
        <w:rPr>
          <w:rFonts w:ascii="Arial" w:hAnsi="Arial" w:cs="Arial"/>
        </w:rPr>
      </w:pPr>
    </w:p>
    <w:p w:rsidR="00646ED2" w:rsidRPr="00646ED2" w:rsidRDefault="00646ED2" w:rsidP="00646ED2">
      <w:pPr>
        <w:pStyle w:val="Prrafodelista"/>
        <w:numPr>
          <w:ilvl w:val="0"/>
          <w:numId w:val="160"/>
        </w:numPr>
        <w:jc w:val="both"/>
        <w:rPr>
          <w:rFonts w:ascii="Arial" w:hAnsi="Arial" w:cs="Arial"/>
        </w:rPr>
      </w:pPr>
      <w:r w:rsidRPr="00646ED2">
        <w:rPr>
          <w:rFonts w:ascii="Arial" w:hAnsi="Arial" w:cs="Arial"/>
        </w:rPr>
        <w:t>Se analizan los resultados de las Encuestas de percepción ciudadana.</w:t>
      </w:r>
    </w:p>
    <w:p w:rsidR="00DB29C3" w:rsidRPr="00646ED2" w:rsidRDefault="00DB29C3" w:rsidP="00646ED2">
      <w:pPr>
        <w:tabs>
          <w:tab w:val="left" w:pos="567"/>
        </w:tabs>
        <w:jc w:val="both"/>
        <w:rPr>
          <w:rFonts w:ascii="Arial" w:eastAsia="Times" w:hAnsi="Arial" w:cs="Arial"/>
          <w:b/>
          <w:sz w:val="22"/>
          <w:szCs w:val="22"/>
        </w:rPr>
      </w:pPr>
    </w:p>
    <w:p w:rsidR="006C41E9" w:rsidRDefault="0002378D" w:rsidP="0002378D">
      <w:pPr>
        <w:tabs>
          <w:tab w:val="left" w:pos="567"/>
        </w:tabs>
        <w:jc w:val="center"/>
        <w:rPr>
          <w:rFonts w:ascii="Arial" w:eastAsia="Times" w:hAnsi="Arial" w:cs="Arial"/>
          <w:b/>
          <w:sz w:val="22"/>
          <w:szCs w:val="22"/>
        </w:rPr>
      </w:pPr>
      <w:r>
        <w:rPr>
          <w:rFonts w:ascii="Arial" w:eastAsia="Times" w:hAnsi="Arial" w:cs="Arial"/>
          <w:b/>
          <w:noProof/>
          <w:sz w:val="22"/>
          <w:szCs w:val="22"/>
          <w:lang w:eastAsia="es-MX"/>
        </w:rPr>
        <w:drawing>
          <wp:inline distT="0" distB="0" distL="0" distR="0">
            <wp:extent cx="6210300" cy="4638675"/>
            <wp:effectExtent l="0" t="0" r="0" b="9525"/>
            <wp:docPr id="8211" name="Picture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38675"/>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76775"/>
            <wp:effectExtent l="0" t="0" r="0" b="9525"/>
            <wp:docPr id="8212" name="Picture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76775"/>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76775"/>
            <wp:effectExtent l="0" t="0" r="0" b="9525"/>
            <wp:docPr id="8213" name="Picture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76775"/>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00775" cy="4648200"/>
            <wp:effectExtent l="0" t="0" r="9525" b="0"/>
            <wp:docPr id="8214" name="Picture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0775" cy="4648200"/>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581525"/>
            <wp:effectExtent l="0" t="0" r="0" b="9525"/>
            <wp:docPr id="8215" name="Picture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581525"/>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19625"/>
            <wp:effectExtent l="0" t="0" r="0" b="9525"/>
            <wp:docPr id="8216" name="Picture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19625"/>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48200"/>
            <wp:effectExtent l="0" t="0" r="0" b="0"/>
            <wp:docPr id="8217" name="Picture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48200"/>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29150"/>
            <wp:effectExtent l="0" t="0" r="0" b="0"/>
            <wp:docPr id="8218" name="Picture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29150"/>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10100"/>
            <wp:effectExtent l="0" t="0" r="0" b="0"/>
            <wp:docPr id="8219" name="Picture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10100"/>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591050"/>
            <wp:effectExtent l="0" t="0" r="0" b="0"/>
            <wp:docPr id="8220" name="Picture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591050"/>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591050"/>
            <wp:effectExtent l="0" t="0" r="0" b="0"/>
            <wp:docPr id="8221" name="Picture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591050"/>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57725"/>
            <wp:effectExtent l="0" t="0" r="0" b="9525"/>
            <wp:docPr id="8222" name="Picture 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57725"/>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38675"/>
            <wp:effectExtent l="0" t="0" r="0" b="9525"/>
            <wp:docPr id="8223" name="Picture 8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38675"/>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48200"/>
            <wp:effectExtent l="0" t="0" r="0" b="0"/>
            <wp:docPr id="8224" name="Picture 8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48200"/>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19625"/>
            <wp:effectExtent l="0" t="0" r="0" b="9525"/>
            <wp:docPr id="8225" name="Picture 8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19625"/>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86300"/>
            <wp:effectExtent l="0" t="0" r="0" b="0"/>
            <wp:docPr id="8226" name="Picture 8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86300"/>
                    </a:xfrm>
                    <a:prstGeom prst="rect">
                      <a:avLst/>
                    </a:prstGeom>
                    <a:noFill/>
                    <a:ln>
                      <a:noFill/>
                    </a:ln>
                  </pic:spPr>
                </pic:pic>
              </a:graphicData>
            </a:graphic>
          </wp:inline>
        </w:drawing>
      </w:r>
      <w:r>
        <w:rPr>
          <w:rFonts w:ascii="Arial" w:eastAsia="Times" w:hAnsi="Arial" w:cs="Arial"/>
          <w:b/>
          <w:noProof/>
          <w:sz w:val="22"/>
          <w:szCs w:val="22"/>
          <w:lang w:eastAsia="es-MX"/>
        </w:rPr>
        <w:drawing>
          <wp:inline distT="0" distB="0" distL="0" distR="0">
            <wp:extent cx="6210300" cy="4638675"/>
            <wp:effectExtent l="0" t="0" r="0" b="9525"/>
            <wp:docPr id="8227" name="Picture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10300" cy="4638675"/>
                    </a:xfrm>
                    <a:prstGeom prst="rect">
                      <a:avLst/>
                    </a:prstGeom>
                    <a:noFill/>
                    <a:ln>
                      <a:noFill/>
                    </a:ln>
                  </pic:spPr>
                </pic:pic>
              </a:graphicData>
            </a:graphic>
          </wp:inline>
        </w:drawing>
      </w:r>
    </w:p>
    <w:p w:rsidR="00BE3A32" w:rsidRDefault="00BE3A32" w:rsidP="00557E85">
      <w:pPr>
        <w:tabs>
          <w:tab w:val="left" w:pos="567"/>
        </w:tabs>
        <w:jc w:val="both"/>
        <w:rPr>
          <w:rFonts w:ascii="Arial" w:eastAsia="Times" w:hAnsi="Arial" w:cs="Arial"/>
          <w:b/>
          <w:sz w:val="22"/>
          <w:szCs w:val="22"/>
        </w:rPr>
      </w:pPr>
    </w:p>
    <w:p w:rsidR="00485977" w:rsidRPr="00485977" w:rsidRDefault="00485977" w:rsidP="00557E85">
      <w:pPr>
        <w:tabs>
          <w:tab w:val="left" w:pos="567"/>
        </w:tabs>
        <w:jc w:val="both"/>
        <w:rPr>
          <w:rFonts w:ascii="Arial" w:eastAsia="Times" w:hAnsi="Arial" w:cs="Arial"/>
          <w:sz w:val="16"/>
          <w:szCs w:val="16"/>
        </w:rPr>
      </w:pPr>
      <w:r w:rsidRPr="00485977">
        <w:rPr>
          <w:rFonts w:ascii="Arial" w:eastAsia="Times" w:hAnsi="Arial" w:cs="Arial"/>
          <w:sz w:val="16"/>
          <w:szCs w:val="16"/>
        </w:rPr>
        <w:t>FUENTE: Contraloría Municipal</w:t>
      </w:r>
    </w:p>
    <w:p w:rsidR="00BE3A32" w:rsidRDefault="00BE3A32" w:rsidP="00557E85">
      <w:pPr>
        <w:tabs>
          <w:tab w:val="left" w:pos="567"/>
        </w:tabs>
        <w:jc w:val="both"/>
        <w:rPr>
          <w:rFonts w:ascii="Arial" w:eastAsia="Times" w:hAnsi="Arial" w:cs="Arial"/>
          <w:b/>
          <w:sz w:val="22"/>
          <w:szCs w:val="22"/>
        </w:rPr>
      </w:pPr>
    </w:p>
    <w:p w:rsidR="00BE3A32" w:rsidRDefault="00BE3A32" w:rsidP="00557E85">
      <w:pPr>
        <w:tabs>
          <w:tab w:val="left" w:pos="567"/>
        </w:tabs>
        <w:jc w:val="both"/>
        <w:rPr>
          <w:rFonts w:ascii="Arial" w:eastAsia="Times" w:hAnsi="Arial" w:cs="Arial"/>
          <w:b/>
          <w:sz w:val="22"/>
          <w:szCs w:val="22"/>
        </w:rPr>
      </w:pPr>
    </w:p>
    <w:p w:rsidR="00BE3A32" w:rsidRPr="00C74E64" w:rsidRDefault="00BE3A32" w:rsidP="00557E85">
      <w:pPr>
        <w:tabs>
          <w:tab w:val="left" w:pos="567"/>
        </w:tabs>
        <w:jc w:val="both"/>
        <w:rPr>
          <w:rFonts w:ascii="Arial" w:eastAsia="Times" w:hAnsi="Arial" w:cs="Arial"/>
          <w:b/>
          <w:sz w:val="22"/>
          <w:szCs w:val="22"/>
        </w:rPr>
      </w:pPr>
    </w:p>
    <w:p w:rsidR="00860B5D" w:rsidRPr="00EC5C28" w:rsidRDefault="00860B5D" w:rsidP="00557E85">
      <w:pPr>
        <w:tabs>
          <w:tab w:val="left" w:pos="284"/>
          <w:tab w:val="left" w:pos="993"/>
        </w:tabs>
        <w:spacing w:line="276" w:lineRule="auto"/>
        <w:jc w:val="both"/>
        <w:rPr>
          <w:rFonts w:ascii="Arial" w:hAnsi="Arial" w:cs="Arial"/>
          <w:sz w:val="22"/>
          <w:szCs w:val="22"/>
          <w:lang w:eastAsia="en-US"/>
        </w:rPr>
      </w:pPr>
      <w:r w:rsidRPr="00EC5C28">
        <w:rPr>
          <w:rFonts w:ascii="Arial" w:hAnsi="Arial" w:cs="Arial"/>
          <w:b/>
          <w:lang w:eastAsia="en-US"/>
        </w:rPr>
        <w:t>Sugerencia:</w:t>
      </w:r>
    </w:p>
    <w:p w:rsidR="00BE3A32" w:rsidRPr="00BE3A32" w:rsidRDefault="00BE3A32" w:rsidP="00BE3A32">
      <w:pPr>
        <w:overflowPunct/>
        <w:autoSpaceDE/>
        <w:autoSpaceDN/>
        <w:adjustRightInd/>
        <w:spacing w:line="276" w:lineRule="auto"/>
        <w:jc w:val="both"/>
        <w:textAlignment w:val="auto"/>
        <w:rPr>
          <w:rFonts w:ascii="Arial" w:eastAsia="Times" w:hAnsi="Arial" w:cs="Arial"/>
        </w:rPr>
      </w:pPr>
      <w:r w:rsidRPr="00BE3A32">
        <w:rPr>
          <w:rFonts w:ascii="Arial" w:eastAsia="Times" w:hAnsi="Arial" w:cs="Arial"/>
        </w:rPr>
        <w:t xml:space="preserve">Continuar con los mecanismos implementados para medir el grado de satisfacción de los beneficiarios, dando </w:t>
      </w:r>
      <w:r w:rsidRPr="00BE3A32">
        <w:rPr>
          <w:rFonts w:ascii="Arial" w:hAnsi="Arial" w:cs="Arial"/>
        </w:rPr>
        <w:t>atención y seguimiento oportuno a los resultados de las encuestas realizadas a los beneficiarios. Los mecanismos deben ser implementados por las Dependencias ejecutoras de los programas y supervisados por la Contraloría Municipal.</w:t>
      </w:r>
    </w:p>
    <w:p w:rsidR="00DB29C3" w:rsidRDefault="00DB29C3" w:rsidP="00DB29C3">
      <w:pPr>
        <w:tabs>
          <w:tab w:val="left" w:pos="567"/>
        </w:tabs>
        <w:rPr>
          <w:rFonts w:ascii="Arial" w:eastAsia="Times" w:hAnsi="Arial" w:cs="Arial"/>
          <w:b/>
          <w:sz w:val="22"/>
          <w:szCs w:val="22"/>
        </w:rPr>
      </w:pPr>
    </w:p>
    <w:p w:rsidR="00DB29C3" w:rsidRDefault="00DB29C3" w:rsidP="00DB29C3">
      <w:pPr>
        <w:overflowPunct/>
        <w:autoSpaceDE/>
        <w:autoSpaceDN/>
        <w:adjustRightInd/>
        <w:textAlignment w:val="auto"/>
        <w:rPr>
          <w:rFonts w:ascii="Arial" w:eastAsia="Times" w:hAnsi="Arial" w:cs="Arial"/>
          <w:b/>
          <w:smallCaps/>
          <w:sz w:val="22"/>
          <w:szCs w:val="22"/>
        </w:rPr>
      </w:pPr>
    </w:p>
    <w:p w:rsidR="00DB29C3" w:rsidRDefault="00DB29C3" w:rsidP="00DB29C3">
      <w:pPr>
        <w:spacing w:line="276" w:lineRule="auto"/>
        <w:rPr>
          <w:rFonts w:ascii="Arial" w:eastAsia="Times" w:hAnsi="Arial" w:cs="Arial"/>
          <w:sz w:val="22"/>
          <w:szCs w:val="22"/>
        </w:rPr>
      </w:pPr>
    </w:p>
    <w:p w:rsidR="00DB29C3" w:rsidRDefault="00DB29C3" w:rsidP="00DB29C3">
      <w:pPr>
        <w:spacing w:line="276" w:lineRule="auto"/>
        <w:rPr>
          <w:rFonts w:ascii="Arial" w:eastAsia="Times" w:hAnsi="Arial" w:cs="Arial"/>
          <w:sz w:val="22"/>
          <w:szCs w:val="22"/>
        </w:rPr>
      </w:pPr>
    </w:p>
    <w:p w:rsidR="00DB29C3" w:rsidRDefault="00DB29C3" w:rsidP="00DB29C3">
      <w:pPr>
        <w:spacing w:line="276" w:lineRule="auto"/>
        <w:rPr>
          <w:rFonts w:ascii="Arial" w:eastAsia="Times" w:hAnsi="Arial" w:cs="Arial"/>
          <w:sz w:val="22"/>
          <w:szCs w:val="22"/>
        </w:rPr>
      </w:pPr>
    </w:p>
    <w:p w:rsidR="00DB5E0C" w:rsidRDefault="00DB5E0C" w:rsidP="00DB29C3">
      <w:pPr>
        <w:spacing w:line="276" w:lineRule="auto"/>
        <w:rPr>
          <w:rFonts w:ascii="Arial" w:eastAsia="Times" w:hAnsi="Arial" w:cs="Arial"/>
          <w:sz w:val="22"/>
          <w:szCs w:val="22"/>
        </w:rPr>
      </w:pPr>
    </w:p>
    <w:p w:rsidR="00DB5E0C" w:rsidRDefault="00DB5E0C" w:rsidP="00DB29C3">
      <w:pPr>
        <w:spacing w:line="276" w:lineRule="auto"/>
        <w:rPr>
          <w:rFonts w:ascii="Arial" w:eastAsia="Times" w:hAnsi="Arial" w:cs="Arial"/>
          <w:sz w:val="22"/>
          <w:szCs w:val="22"/>
        </w:rPr>
      </w:pPr>
    </w:p>
    <w:p w:rsidR="00557E85" w:rsidRDefault="00557E85" w:rsidP="00DB29C3">
      <w:pPr>
        <w:spacing w:line="276" w:lineRule="auto"/>
        <w:rPr>
          <w:rFonts w:ascii="Arial" w:eastAsia="Times" w:hAnsi="Arial" w:cs="Arial"/>
          <w:sz w:val="22"/>
          <w:szCs w:val="22"/>
        </w:rPr>
      </w:pPr>
    </w:p>
    <w:p w:rsidR="00DB5E0C" w:rsidRDefault="00DB5E0C" w:rsidP="00DB29C3">
      <w:pPr>
        <w:spacing w:line="276" w:lineRule="auto"/>
        <w:rPr>
          <w:rFonts w:ascii="Arial" w:eastAsia="Times" w:hAnsi="Arial" w:cs="Arial"/>
          <w:sz w:val="22"/>
          <w:szCs w:val="22"/>
        </w:rPr>
      </w:pPr>
    </w:p>
    <w:p w:rsidR="00DB5E0C" w:rsidRDefault="00DB5E0C" w:rsidP="00DB29C3">
      <w:pPr>
        <w:spacing w:line="276" w:lineRule="auto"/>
        <w:rPr>
          <w:rFonts w:ascii="Arial" w:eastAsia="Times" w:hAnsi="Arial" w:cs="Arial"/>
          <w:sz w:val="22"/>
          <w:szCs w:val="22"/>
        </w:rPr>
      </w:pPr>
    </w:p>
    <w:p w:rsidR="00DB29C3" w:rsidRDefault="002C7CE2" w:rsidP="002C7CE2">
      <w:pPr>
        <w:spacing w:line="276" w:lineRule="auto"/>
        <w:rPr>
          <w:rFonts w:ascii="Arial" w:hAnsi="Arial" w:cs="Arial"/>
          <w:b/>
          <w:bCs/>
          <w:smallCaps/>
          <w:sz w:val="22"/>
          <w:szCs w:val="22"/>
        </w:rPr>
      </w:pPr>
      <w:r w:rsidRPr="002C7CE2">
        <w:rPr>
          <w:rFonts w:ascii="Arial" w:hAnsi="Arial" w:cs="Arial"/>
          <w:b/>
          <w:bCs/>
          <w:smallCaps/>
          <w:sz w:val="22"/>
          <w:szCs w:val="22"/>
        </w:rPr>
        <w:t xml:space="preserve">ETAPA 6. </w:t>
      </w:r>
      <w:r w:rsidR="00DB29C3" w:rsidRPr="002C7CE2">
        <w:rPr>
          <w:rFonts w:ascii="Arial" w:hAnsi="Arial" w:cs="Arial"/>
          <w:b/>
          <w:bCs/>
          <w:smallCaps/>
          <w:sz w:val="22"/>
          <w:szCs w:val="22"/>
        </w:rPr>
        <w:t>Medición de Resultados</w:t>
      </w:r>
    </w:p>
    <w:p w:rsidR="002C7CE2" w:rsidRPr="002C7CE2" w:rsidRDefault="002C7CE2" w:rsidP="002C7CE2">
      <w:pPr>
        <w:spacing w:line="276" w:lineRule="auto"/>
        <w:rPr>
          <w:rFonts w:ascii="Arial" w:hAnsi="Arial" w:cs="Arial"/>
          <w:b/>
          <w:bCs/>
          <w:smallCaps/>
          <w:sz w:val="22"/>
          <w:szCs w:val="22"/>
        </w:rPr>
      </w:pPr>
    </w:p>
    <w:p w:rsidR="00DB29C3" w:rsidRPr="00863359"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4"/>
          <w:szCs w:val="22"/>
        </w:rPr>
      </w:pPr>
      <w:r>
        <w:rPr>
          <w:rFonts w:ascii="Arial" w:eastAsia="Times" w:hAnsi="Arial" w:cs="Arial"/>
          <w:b/>
          <w:sz w:val="22"/>
          <w:szCs w:val="22"/>
        </w:rPr>
        <w:t xml:space="preserve">¿Cómo documenta </w:t>
      </w:r>
      <w:r>
        <w:rPr>
          <w:rFonts w:ascii="Arial" w:hAnsi="Arial" w:cs="Arial"/>
          <w:b/>
          <w:sz w:val="22"/>
          <w:szCs w:val="22"/>
          <w:lang w:eastAsia="en-US"/>
        </w:rPr>
        <w:t>e</w:t>
      </w:r>
      <w:r w:rsidRPr="00D0196D">
        <w:rPr>
          <w:rFonts w:ascii="Arial" w:hAnsi="Arial" w:cs="Arial"/>
          <w:b/>
          <w:sz w:val="22"/>
          <w:szCs w:val="22"/>
          <w:lang w:eastAsia="en-US"/>
        </w:rPr>
        <w:t>l</w:t>
      </w:r>
      <w:r w:rsidRPr="00AD4A87">
        <w:rPr>
          <w:rFonts w:ascii="Arial" w:eastAsia="Times" w:hAnsi="Arial" w:cs="Arial"/>
          <w:b/>
          <w:sz w:val="22"/>
          <w:szCs w:val="22"/>
        </w:rPr>
        <w:t xml:space="preserve"> programa </w:t>
      </w:r>
      <w:r>
        <w:rPr>
          <w:rFonts w:ascii="Arial" w:eastAsia="Times" w:hAnsi="Arial" w:cs="Arial"/>
          <w:b/>
          <w:sz w:val="22"/>
          <w:szCs w:val="22"/>
        </w:rPr>
        <w:t xml:space="preserve">sus resultados </w:t>
      </w:r>
      <w:r w:rsidRPr="00AD4A87">
        <w:rPr>
          <w:rFonts w:ascii="Arial" w:eastAsia="Times" w:hAnsi="Arial" w:cs="Arial"/>
          <w:b/>
          <w:sz w:val="22"/>
          <w:szCs w:val="22"/>
        </w:rPr>
        <w:t xml:space="preserve">a nivel de Fin y </w:t>
      </w:r>
      <w:r>
        <w:rPr>
          <w:rFonts w:ascii="Arial" w:eastAsia="Times" w:hAnsi="Arial" w:cs="Arial"/>
          <w:b/>
          <w:sz w:val="22"/>
          <w:szCs w:val="22"/>
        </w:rPr>
        <w:t xml:space="preserve">de </w:t>
      </w:r>
      <w:r w:rsidRPr="00AE4DFE">
        <w:rPr>
          <w:rFonts w:ascii="Arial" w:eastAsia="Times" w:hAnsi="Arial" w:cs="Arial"/>
          <w:b/>
          <w:sz w:val="22"/>
          <w:szCs w:val="22"/>
        </w:rPr>
        <w:t>Propósito</w:t>
      </w:r>
      <w:r>
        <w:rPr>
          <w:rFonts w:ascii="Arial" w:eastAsia="Times" w:hAnsi="Arial" w:cs="Arial"/>
          <w:b/>
          <w:sz w:val="24"/>
          <w:szCs w:val="22"/>
        </w:rPr>
        <w:t>?</w:t>
      </w:r>
    </w:p>
    <w:p w:rsidR="00DB29C3" w:rsidRDefault="00DB29C3" w:rsidP="008A1795">
      <w:pPr>
        <w:pStyle w:val="Listavistosa-nfasis11"/>
        <w:numPr>
          <w:ilvl w:val="0"/>
          <w:numId w:val="144"/>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Con indicadores de la MIR.</w:t>
      </w:r>
    </w:p>
    <w:p w:rsidR="00DB29C3" w:rsidRDefault="00DB29C3" w:rsidP="008A1795">
      <w:pPr>
        <w:pStyle w:val="Listavistosa-nfasis11"/>
        <w:numPr>
          <w:ilvl w:val="0"/>
          <w:numId w:val="144"/>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Con hallazgos de estudios o evaluaciones que no son de impacto.</w:t>
      </w:r>
    </w:p>
    <w:p w:rsidR="00DB29C3" w:rsidRDefault="00DB29C3" w:rsidP="008A1795">
      <w:pPr>
        <w:pStyle w:val="Listavistosa-nfasis11"/>
        <w:numPr>
          <w:ilvl w:val="0"/>
          <w:numId w:val="144"/>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 xml:space="preserve">Con información de </w:t>
      </w:r>
      <w:r w:rsidRPr="00C20CE2">
        <w:rPr>
          <w:rFonts w:ascii="Arial" w:hAnsi="Arial" w:cs="Arial"/>
          <w:b/>
          <w:sz w:val="22"/>
          <w:szCs w:val="22"/>
          <w:lang w:eastAsia="en-US"/>
        </w:rPr>
        <w:t>estudios o evaluaciones rigurosas nacional</w:t>
      </w:r>
      <w:r>
        <w:rPr>
          <w:rFonts w:ascii="Arial" w:hAnsi="Arial" w:cs="Arial"/>
          <w:b/>
          <w:sz w:val="22"/>
          <w:szCs w:val="22"/>
          <w:lang w:eastAsia="en-US"/>
        </w:rPr>
        <w:t>es o internacionales que muestra</w:t>
      </w:r>
      <w:r w:rsidRPr="00C20CE2">
        <w:rPr>
          <w:rFonts w:ascii="Arial" w:hAnsi="Arial" w:cs="Arial"/>
          <w:b/>
          <w:sz w:val="22"/>
          <w:szCs w:val="22"/>
          <w:lang w:eastAsia="en-US"/>
        </w:rPr>
        <w:t>n el impacto de programas similares</w:t>
      </w:r>
      <w:r>
        <w:rPr>
          <w:rFonts w:ascii="Arial" w:eastAsia="Times" w:hAnsi="Arial" w:cs="Arial"/>
          <w:b/>
          <w:bCs/>
          <w:sz w:val="22"/>
          <w:szCs w:val="22"/>
          <w:lang w:eastAsia="en-US"/>
        </w:rPr>
        <w:t>.</w:t>
      </w:r>
    </w:p>
    <w:p w:rsidR="00DB29C3" w:rsidRDefault="00DB29C3" w:rsidP="008A1795">
      <w:pPr>
        <w:pStyle w:val="Listavistosa-nfasis11"/>
        <w:numPr>
          <w:ilvl w:val="0"/>
          <w:numId w:val="144"/>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Con hallazgos de evaluaciones de impacto.</w:t>
      </w:r>
    </w:p>
    <w:p w:rsidR="00DB29C3" w:rsidRPr="00AE4DFE" w:rsidRDefault="00DB29C3" w:rsidP="00DB29C3">
      <w:pPr>
        <w:pStyle w:val="Listavistosa-nfasis11"/>
        <w:spacing w:line="276" w:lineRule="auto"/>
        <w:ind w:left="720"/>
        <w:jc w:val="both"/>
        <w:rPr>
          <w:rFonts w:ascii="Arial" w:eastAsia="Times" w:hAnsi="Arial" w:cs="Arial"/>
          <w:b/>
          <w:bCs/>
          <w:sz w:val="22"/>
          <w:szCs w:val="22"/>
          <w:lang w:eastAsia="en-US"/>
        </w:rPr>
      </w:pPr>
    </w:p>
    <w:p w:rsidR="00CD7AAD" w:rsidRPr="00BC7A7B" w:rsidRDefault="00CD7AAD" w:rsidP="00CD7AAD">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CD7AAD" w:rsidRPr="00BC7A7B" w:rsidRDefault="00CD7AAD" w:rsidP="00CD7AAD">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CD7AAD" w:rsidRPr="00BC7A7B" w:rsidRDefault="00CD7AAD" w:rsidP="00CD7AAD">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Cumple</w:t>
      </w:r>
    </w:p>
    <w:p w:rsidR="00CD7AAD" w:rsidRPr="00BC7A7B" w:rsidRDefault="00CD7AAD" w:rsidP="00CD7AAD">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No Cumple</w:t>
      </w:r>
    </w:p>
    <w:p w:rsidR="00CD7AAD" w:rsidRPr="00BC7A7B" w:rsidRDefault="00CD7AAD" w:rsidP="00CD7AAD">
      <w:pPr>
        <w:pStyle w:val="Default"/>
        <w:rPr>
          <w:rFonts w:ascii="Arial" w:hAnsi="Arial" w:cs="Arial"/>
          <w:sz w:val="20"/>
          <w:szCs w:val="20"/>
          <w:lang w:val="es-MX" w:eastAsia="en-US"/>
        </w:rPr>
      </w:pPr>
    </w:p>
    <w:p w:rsidR="00CD7AAD" w:rsidRPr="00BC7A7B" w:rsidRDefault="00CD7AAD" w:rsidP="00557E85">
      <w:pPr>
        <w:pStyle w:val="Default"/>
        <w:jc w:val="both"/>
        <w:rPr>
          <w:rFonts w:ascii="Arial" w:hAnsi="Arial" w:cs="Arial"/>
          <w:b/>
          <w:sz w:val="20"/>
          <w:szCs w:val="20"/>
          <w:lang w:val="es-MX" w:eastAsia="en-US"/>
        </w:rPr>
      </w:pPr>
      <w:r w:rsidRPr="00BC7A7B">
        <w:rPr>
          <w:rFonts w:ascii="Arial" w:hAnsi="Arial" w:cs="Arial"/>
          <w:b/>
          <w:sz w:val="20"/>
          <w:szCs w:val="20"/>
          <w:lang w:val="es-MX" w:eastAsia="en-US"/>
        </w:rPr>
        <w:t>Evaluación:</w:t>
      </w:r>
    </w:p>
    <w:p w:rsidR="00CD7AAD" w:rsidRDefault="00CD7AAD" w:rsidP="00557E85">
      <w:pPr>
        <w:tabs>
          <w:tab w:val="left" w:pos="567"/>
        </w:tabs>
        <w:spacing w:line="276" w:lineRule="auto"/>
        <w:jc w:val="both"/>
        <w:rPr>
          <w:rFonts w:ascii="Arial" w:eastAsia="Times" w:hAnsi="Arial" w:cs="Arial"/>
          <w:iCs/>
        </w:rPr>
      </w:pPr>
      <w:r w:rsidRPr="00BC7A7B">
        <w:rPr>
          <w:rFonts w:ascii="Arial" w:eastAsia="Times" w:hAnsi="Arial" w:cs="Arial"/>
          <w:iCs/>
        </w:rPr>
        <w:t xml:space="preserve">De la evaluación a la información y documentación proporcionada se determinó que </w:t>
      </w:r>
      <w:r w:rsidRPr="00BC7A7B">
        <w:rPr>
          <w:rFonts w:ascii="Arial" w:eastAsia="Times" w:hAnsi="Arial" w:cs="Arial"/>
          <w:b/>
          <w:iCs/>
        </w:rPr>
        <w:t xml:space="preserve">cumple, </w:t>
      </w:r>
      <w:r>
        <w:rPr>
          <w:rFonts w:ascii="Arial" w:eastAsia="Times" w:hAnsi="Arial" w:cs="Arial"/>
          <w:iCs/>
        </w:rPr>
        <w:t>ya que se explica la forma de documentar los resultados a nivel Fin y Propósito</w:t>
      </w:r>
      <w:r w:rsidR="00404F43">
        <w:rPr>
          <w:rFonts w:ascii="Arial" w:eastAsia="Times" w:hAnsi="Arial" w:cs="Arial"/>
          <w:iCs/>
        </w:rPr>
        <w:t xml:space="preserve"> con indicadores de la MIR.</w:t>
      </w:r>
      <w:r>
        <w:rPr>
          <w:rFonts w:ascii="Arial" w:eastAsia="Times" w:hAnsi="Arial" w:cs="Arial"/>
          <w:iCs/>
        </w:rPr>
        <w:t xml:space="preserve"> </w:t>
      </w:r>
    </w:p>
    <w:p w:rsidR="00CD7AAD" w:rsidRPr="00BC7A7B" w:rsidRDefault="00CD7AAD" w:rsidP="00557E85">
      <w:pPr>
        <w:tabs>
          <w:tab w:val="left" w:pos="567"/>
        </w:tabs>
        <w:spacing w:line="276" w:lineRule="auto"/>
        <w:jc w:val="both"/>
        <w:rPr>
          <w:rFonts w:ascii="Arial" w:eastAsia="Times" w:hAnsi="Arial" w:cs="Arial"/>
          <w:b/>
          <w:iCs/>
        </w:rPr>
      </w:pPr>
    </w:p>
    <w:p w:rsidR="00CD7AAD" w:rsidRPr="00BC7A7B" w:rsidRDefault="00CD7AAD" w:rsidP="00557E85">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CD7AAD" w:rsidRDefault="00CD7AAD" w:rsidP="00557E85">
      <w:pPr>
        <w:spacing w:line="276" w:lineRule="auto"/>
        <w:jc w:val="both"/>
        <w:rPr>
          <w:rStyle w:val="Hipervnculo"/>
          <w:rFonts w:ascii="Arial" w:eastAsia="Times" w:hAnsi="Arial" w:cs="Arial"/>
          <w:sz w:val="22"/>
          <w:szCs w:val="22"/>
        </w:rPr>
      </w:pPr>
      <w:r w:rsidRPr="00CD7AAD">
        <w:rPr>
          <w:rFonts w:ascii="Arial" w:eastAsia="Times" w:hAnsi="Arial" w:cs="Arial"/>
          <w:iCs/>
        </w:rPr>
        <w:t>Los resultados a nivel fin y propósito son documentados mediante indicadores de la MIR</w:t>
      </w:r>
      <w:r w:rsidR="001262BE">
        <w:rPr>
          <w:rFonts w:ascii="Arial" w:eastAsia="Times" w:hAnsi="Arial" w:cs="Arial"/>
          <w:iCs/>
        </w:rPr>
        <w:t>, basándose en los</w:t>
      </w:r>
      <w:r w:rsidR="00557E85">
        <w:rPr>
          <w:rFonts w:ascii="Arial" w:eastAsia="Times" w:hAnsi="Arial" w:cs="Arial"/>
          <w:iCs/>
        </w:rPr>
        <w:t xml:space="preserve"> </w:t>
      </w:r>
      <w:r w:rsidR="001262BE" w:rsidRPr="001262BE">
        <w:rPr>
          <w:rFonts w:ascii="Arial" w:eastAsia="Times" w:hAnsi="Arial" w:cs="Arial"/>
          <w:iCs/>
        </w:rPr>
        <w:t>Lineamientos del Programa</w:t>
      </w:r>
      <w:r w:rsidR="00770D0C">
        <w:rPr>
          <w:rFonts w:ascii="Arial" w:eastAsia="Times" w:hAnsi="Arial" w:cs="Arial"/>
          <w:iCs/>
        </w:rPr>
        <w:t xml:space="preserve"> </w:t>
      </w:r>
      <w:hyperlink r:id="rId105" w:history="1">
        <w:r w:rsidR="001262BE" w:rsidRPr="003548DC">
          <w:rPr>
            <w:rStyle w:val="Hipervnculo"/>
            <w:rFonts w:ascii="Arial" w:eastAsia="Times" w:hAnsi="Arial" w:cs="Arial"/>
            <w:sz w:val="22"/>
            <w:szCs w:val="22"/>
          </w:rPr>
          <w:t>http://www.sedesol.gob.mx/en/SEDESOL/Informes_FAIS</w:t>
        </w:r>
      </w:hyperlink>
    </w:p>
    <w:p w:rsidR="001262BE" w:rsidRDefault="001262BE" w:rsidP="001262BE">
      <w:pPr>
        <w:spacing w:line="276" w:lineRule="auto"/>
        <w:jc w:val="both"/>
        <w:rPr>
          <w:rStyle w:val="Hipervnculo"/>
          <w:rFonts w:ascii="Arial" w:eastAsia="Times" w:hAnsi="Arial" w:cs="Arial"/>
          <w:sz w:val="22"/>
          <w:szCs w:val="22"/>
        </w:rPr>
      </w:pPr>
    </w:p>
    <w:p w:rsidR="001262BE" w:rsidRPr="001262BE" w:rsidRDefault="001262BE" w:rsidP="001262BE">
      <w:pPr>
        <w:spacing w:line="276" w:lineRule="auto"/>
        <w:jc w:val="both"/>
        <w:rPr>
          <w:rFonts w:ascii="Arial" w:eastAsia="Times" w:hAnsi="Arial" w:cs="Arial"/>
          <w:iCs/>
        </w:rPr>
      </w:pPr>
      <w:r>
        <w:rPr>
          <w:rFonts w:ascii="Arial" w:eastAsia="Times" w:hAnsi="Arial" w:cs="Arial"/>
          <w:noProof/>
          <w:sz w:val="22"/>
          <w:szCs w:val="22"/>
          <w:lang w:eastAsia="es-MX"/>
        </w:rPr>
        <w:drawing>
          <wp:inline distT="0" distB="0" distL="0" distR="0">
            <wp:extent cx="3985895" cy="3105510"/>
            <wp:effectExtent l="0" t="0" r="0" b="0"/>
            <wp:docPr id="6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960" cy="3109456"/>
                    </a:xfrm>
                    <a:prstGeom prst="rect">
                      <a:avLst/>
                    </a:prstGeom>
                    <a:noFill/>
                    <a:ln>
                      <a:noFill/>
                    </a:ln>
                  </pic:spPr>
                </pic:pic>
              </a:graphicData>
            </a:graphic>
          </wp:inline>
        </w:drawing>
      </w:r>
    </w:p>
    <w:p w:rsidR="00DB29C3" w:rsidRDefault="00DB29C3" w:rsidP="00DB29C3">
      <w:pPr>
        <w:spacing w:line="276" w:lineRule="auto"/>
        <w:ind w:left="567" w:hanging="567"/>
        <w:jc w:val="both"/>
        <w:rPr>
          <w:rFonts w:ascii="Arial" w:eastAsia="Times" w:hAnsi="Arial" w:cs="Arial"/>
          <w:sz w:val="22"/>
          <w:szCs w:val="22"/>
        </w:rPr>
      </w:pPr>
    </w:p>
    <w:p w:rsidR="00404F43" w:rsidRDefault="00404F43" w:rsidP="00DB29C3">
      <w:pPr>
        <w:spacing w:line="276" w:lineRule="auto"/>
        <w:ind w:left="567" w:hanging="567"/>
        <w:jc w:val="both"/>
        <w:rPr>
          <w:rFonts w:ascii="Arial" w:eastAsia="Times" w:hAnsi="Arial" w:cs="Arial"/>
          <w:sz w:val="22"/>
          <w:szCs w:val="22"/>
        </w:rPr>
      </w:pPr>
    </w:p>
    <w:p w:rsidR="00404F43" w:rsidRDefault="00404F43" w:rsidP="00404F43">
      <w:pPr>
        <w:rPr>
          <w:rStyle w:val="Hipervnculo"/>
        </w:rPr>
      </w:pPr>
    </w:p>
    <w:p w:rsidR="00404F43" w:rsidRDefault="00404F43" w:rsidP="00404F43">
      <w:r>
        <w:rPr>
          <w:noProof/>
          <w:lang w:eastAsia="es-MX"/>
        </w:rPr>
        <w:drawing>
          <wp:inline distT="0" distB="0" distL="0" distR="0">
            <wp:extent cx="5440852" cy="3476368"/>
            <wp:effectExtent l="0" t="0" r="0" b="0"/>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57"/>
                    <a:stretch/>
                  </pic:blipFill>
                  <pic:spPr bwMode="auto">
                    <a:xfrm>
                      <a:off x="0" y="0"/>
                      <a:ext cx="5450535" cy="34825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04F43" w:rsidRPr="00BC7A7B" w:rsidRDefault="00404F43" w:rsidP="00404F43">
      <w:pPr>
        <w:overflowPunct/>
        <w:textAlignment w:val="auto"/>
        <w:rPr>
          <w:rFonts w:ascii="Arial" w:hAnsi="Arial" w:cs="Arial"/>
          <w:sz w:val="14"/>
          <w:lang w:eastAsia="en-US"/>
        </w:rPr>
      </w:pPr>
      <w:r w:rsidRPr="00BC7A7B">
        <w:rPr>
          <w:rFonts w:ascii="Arial" w:hAnsi="Arial" w:cs="Arial"/>
          <w:sz w:val="14"/>
          <w:lang w:eastAsia="en-US"/>
        </w:rPr>
        <w:t>Fuente: Secretaría de Desarrollo Social Municipal.</w:t>
      </w:r>
    </w:p>
    <w:p w:rsidR="00404F43" w:rsidRPr="00BC7A7B" w:rsidRDefault="00404F43" w:rsidP="00404F43">
      <w:pPr>
        <w:tabs>
          <w:tab w:val="left" w:pos="540"/>
        </w:tabs>
        <w:rPr>
          <w:rStyle w:val="Textoennegrita"/>
          <w:rFonts w:ascii="Arial" w:hAnsi="Arial" w:cs="Arial"/>
          <w:color w:val="000000"/>
          <w:sz w:val="14"/>
          <w:shd w:val="clear" w:color="auto" w:fill="FFFFFF"/>
        </w:rPr>
      </w:pPr>
      <w:r w:rsidRPr="00BC7A7B">
        <w:rPr>
          <w:rStyle w:val="apple-converted-space"/>
          <w:rFonts w:ascii="Arial" w:hAnsi="Arial" w:cs="Arial"/>
          <w:color w:val="000000"/>
          <w:sz w:val="14"/>
          <w:shd w:val="clear" w:color="auto" w:fill="FFFFFF"/>
        </w:rPr>
        <w:t xml:space="preserve">Proporcionado por: Jesús Evangelista Rosas. Secretario Técnico de la </w:t>
      </w:r>
      <w:r w:rsidRPr="00BC7A7B">
        <w:rPr>
          <w:rFonts w:ascii="Arial" w:eastAsia="Times" w:hAnsi="Arial" w:cs="Arial"/>
          <w:iCs/>
          <w:sz w:val="14"/>
          <w:lang w:eastAsia="en-US"/>
        </w:rPr>
        <w:t>Secretaría de Desarrollo Social Municipal</w:t>
      </w:r>
    </w:p>
    <w:p w:rsidR="00404F43" w:rsidRDefault="00404F43" w:rsidP="00DB29C3">
      <w:pPr>
        <w:spacing w:line="276" w:lineRule="auto"/>
        <w:ind w:left="567" w:hanging="567"/>
        <w:jc w:val="both"/>
        <w:rPr>
          <w:rFonts w:ascii="Arial" w:eastAsia="Times" w:hAnsi="Arial" w:cs="Arial"/>
          <w:sz w:val="22"/>
          <w:szCs w:val="22"/>
        </w:rPr>
      </w:pPr>
    </w:p>
    <w:p w:rsidR="00D8186C" w:rsidRDefault="00837C24" w:rsidP="00D8186C">
      <w:pPr>
        <w:tabs>
          <w:tab w:val="left" w:pos="284"/>
          <w:tab w:val="left" w:pos="993"/>
        </w:tabs>
        <w:spacing w:line="276" w:lineRule="auto"/>
        <w:jc w:val="both"/>
        <w:rPr>
          <w:rFonts w:ascii="Arial" w:hAnsi="Arial" w:cs="Arial"/>
          <w:b/>
          <w:lang w:eastAsia="en-US"/>
        </w:rPr>
      </w:pPr>
      <w:r w:rsidRPr="00EC5C28">
        <w:rPr>
          <w:rFonts w:ascii="Arial" w:hAnsi="Arial" w:cs="Arial"/>
          <w:b/>
          <w:lang w:eastAsia="en-US"/>
        </w:rPr>
        <w:t>Sugerencia:</w:t>
      </w:r>
    </w:p>
    <w:p w:rsidR="00D8186C" w:rsidRPr="00D8186C" w:rsidRDefault="00137F01" w:rsidP="00D8186C">
      <w:pPr>
        <w:tabs>
          <w:tab w:val="left" w:pos="284"/>
          <w:tab w:val="left" w:pos="993"/>
        </w:tabs>
        <w:spacing w:line="276" w:lineRule="auto"/>
        <w:jc w:val="both"/>
        <w:rPr>
          <w:rFonts w:ascii="Arial" w:hAnsi="Arial" w:cs="Arial"/>
          <w:b/>
          <w:lang w:eastAsia="en-US"/>
        </w:rPr>
      </w:pPr>
      <w:r w:rsidRPr="0082609E">
        <w:rPr>
          <w:rFonts w:ascii="Arial" w:hAnsi="Arial" w:cs="Arial"/>
        </w:rPr>
        <w:t>Continuar con los procesos de evaluación  y actualización periódica de los programas presupuestarios</w:t>
      </w:r>
      <w:r>
        <w:rPr>
          <w:rFonts w:ascii="Arial" w:hAnsi="Arial" w:cs="Arial"/>
        </w:rPr>
        <w:t>.</w:t>
      </w:r>
    </w:p>
    <w:p w:rsidR="00D8186C" w:rsidRPr="00EC5C28" w:rsidRDefault="00D8186C" w:rsidP="00837C24">
      <w:pPr>
        <w:tabs>
          <w:tab w:val="left" w:pos="284"/>
          <w:tab w:val="left" w:pos="993"/>
        </w:tabs>
        <w:spacing w:line="276" w:lineRule="auto"/>
        <w:jc w:val="both"/>
        <w:rPr>
          <w:rFonts w:ascii="Arial" w:hAnsi="Arial" w:cs="Arial"/>
          <w:sz w:val="22"/>
          <w:szCs w:val="22"/>
          <w:lang w:eastAsia="en-US"/>
        </w:rPr>
      </w:pPr>
    </w:p>
    <w:p w:rsidR="00DB29C3" w:rsidRDefault="00DB29C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404F43" w:rsidRDefault="00404F43" w:rsidP="00DB29C3">
      <w:pPr>
        <w:spacing w:line="276" w:lineRule="auto"/>
        <w:jc w:val="both"/>
        <w:rPr>
          <w:rFonts w:ascii="Arial" w:eastAsia="Times" w:hAnsi="Arial" w:cs="Arial"/>
          <w:sz w:val="22"/>
          <w:szCs w:val="22"/>
        </w:rPr>
      </w:pPr>
    </w:p>
    <w:p w:rsidR="00B7777D" w:rsidRDefault="00B7777D" w:rsidP="00DB29C3">
      <w:pPr>
        <w:spacing w:line="276" w:lineRule="auto"/>
        <w:jc w:val="both"/>
        <w:rPr>
          <w:rFonts w:ascii="Arial" w:eastAsia="Times" w:hAnsi="Arial" w:cs="Arial"/>
          <w:sz w:val="22"/>
          <w:szCs w:val="22"/>
        </w:rPr>
      </w:pPr>
    </w:p>
    <w:p w:rsidR="00DB29C3" w:rsidRPr="00C03891"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sz w:val="22"/>
          <w:szCs w:val="22"/>
        </w:rPr>
      </w:pPr>
      <w:r w:rsidRPr="00C03891">
        <w:rPr>
          <w:rFonts w:ascii="Arial" w:hAnsi="Arial" w:cs="Arial"/>
          <w:b/>
          <w:sz w:val="22"/>
          <w:szCs w:val="22"/>
          <w:lang w:eastAsia="en-US"/>
        </w:rPr>
        <w:t xml:space="preserve">En caso de que el programa cuente con indicadores para medir </w:t>
      </w:r>
      <w:r>
        <w:rPr>
          <w:rFonts w:ascii="Arial" w:hAnsi="Arial" w:cs="Arial"/>
          <w:b/>
          <w:sz w:val="22"/>
          <w:szCs w:val="22"/>
          <w:lang w:eastAsia="en-US"/>
        </w:rPr>
        <w:t>su</w:t>
      </w:r>
      <w:r w:rsidRPr="00CE329E">
        <w:rPr>
          <w:rFonts w:ascii="Arial" w:hAnsi="Arial" w:cs="Arial"/>
          <w:b/>
          <w:sz w:val="22"/>
          <w:szCs w:val="22"/>
          <w:lang w:eastAsia="en-US"/>
        </w:rPr>
        <w:t xml:space="preserve"> Fin y Propósito</w:t>
      </w:r>
      <w:r>
        <w:rPr>
          <w:rFonts w:ascii="Arial" w:hAnsi="Arial" w:cs="Arial"/>
          <w:b/>
          <w:sz w:val="22"/>
          <w:szCs w:val="22"/>
          <w:lang w:eastAsia="en-US"/>
        </w:rPr>
        <w:t xml:space="preserve">, </w:t>
      </w:r>
      <w:r w:rsidRPr="00C03891">
        <w:rPr>
          <w:rFonts w:ascii="Arial" w:hAnsi="Arial" w:cs="Arial"/>
          <w:b/>
          <w:sz w:val="22"/>
          <w:szCs w:val="22"/>
          <w:lang w:eastAsia="en-US"/>
        </w:rPr>
        <w:t xml:space="preserve">inciso </w:t>
      </w:r>
      <w:r>
        <w:rPr>
          <w:rFonts w:ascii="Arial" w:hAnsi="Arial" w:cs="Arial"/>
          <w:b/>
          <w:sz w:val="22"/>
          <w:szCs w:val="22"/>
          <w:lang w:eastAsia="en-US"/>
        </w:rPr>
        <w:t>a)</w:t>
      </w:r>
      <w:r w:rsidRPr="00C03891">
        <w:rPr>
          <w:rFonts w:ascii="Arial" w:hAnsi="Arial" w:cs="Arial"/>
          <w:b/>
          <w:sz w:val="22"/>
          <w:szCs w:val="22"/>
          <w:lang w:eastAsia="en-US"/>
        </w:rPr>
        <w:t xml:space="preserve"> de la pregunta </w:t>
      </w:r>
      <w:r>
        <w:rPr>
          <w:rFonts w:ascii="Arial" w:hAnsi="Arial" w:cs="Arial"/>
          <w:b/>
          <w:sz w:val="22"/>
          <w:szCs w:val="22"/>
          <w:lang w:eastAsia="en-US"/>
        </w:rPr>
        <w:t>anterior</w:t>
      </w:r>
      <w:r w:rsidRPr="00C03891">
        <w:rPr>
          <w:rFonts w:ascii="Arial" w:hAnsi="Arial" w:cs="Arial"/>
          <w:b/>
          <w:sz w:val="22"/>
          <w:szCs w:val="22"/>
          <w:lang w:eastAsia="en-US"/>
        </w:rPr>
        <w:t>, ¿</w:t>
      </w:r>
      <w:r>
        <w:rPr>
          <w:rFonts w:ascii="Arial" w:hAnsi="Arial" w:cs="Arial"/>
          <w:b/>
          <w:sz w:val="22"/>
          <w:szCs w:val="22"/>
          <w:lang w:eastAsia="en-US"/>
        </w:rPr>
        <w:t>c</w:t>
      </w:r>
      <w:r w:rsidRPr="00C03891">
        <w:rPr>
          <w:rFonts w:ascii="Arial" w:hAnsi="Arial" w:cs="Arial"/>
          <w:b/>
          <w:sz w:val="22"/>
          <w:szCs w:val="22"/>
          <w:lang w:eastAsia="en-US"/>
        </w:rPr>
        <w:t>uáles han sido su</w:t>
      </w:r>
      <w:r>
        <w:rPr>
          <w:rFonts w:ascii="Arial" w:hAnsi="Arial" w:cs="Arial"/>
          <w:b/>
          <w:sz w:val="22"/>
          <w:szCs w:val="22"/>
          <w:lang w:eastAsia="en-US"/>
        </w:rPr>
        <w:t>s</w:t>
      </w:r>
      <w:r w:rsidRPr="00C03891">
        <w:rPr>
          <w:rFonts w:ascii="Arial" w:hAnsi="Arial" w:cs="Arial"/>
          <w:b/>
          <w:sz w:val="22"/>
          <w:szCs w:val="22"/>
          <w:lang w:eastAsia="en-US"/>
        </w:rPr>
        <w:t xml:space="preserve"> resultados</w:t>
      </w:r>
      <w:r>
        <w:rPr>
          <w:rFonts w:ascii="Arial" w:hAnsi="Arial" w:cs="Arial"/>
          <w:b/>
          <w:sz w:val="22"/>
          <w:szCs w:val="22"/>
          <w:lang w:eastAsia="en-US"/>
        </w:rPr>
        <w:t>?</w:t>
      </w:r>
    </w:p>
    <w:p w:rsidR="00DB29C3" w:rsidRPr="00C03891" w:rsidRDefault="00DB29C3" w:rsidP="00DB29C3">
      <w:pPr>
        <w:pStyle w:val="Listavistosa-nfasis11"/>
        <w:tabs>
          <w:tab w:val="left" w:pos="0"/>
          <w:tab w:val="left" w:pos="540"/>
        </w:tabs>
        <w:spacing w:line="276" w:lineRule="auto"/>
        <w:ind w:left="357"/>
        <w:jc w:val="both"/>
        <w:rPr>
          <w:rFonts w:ascii="Arial" w:eastAsia="Times" w:hAnsi="Arial" w:cs="Arial"/>
          <w:sz w:val="22"/>
          <w:szCs w:val="22"/>
        </w:rPr>
      </w:pPr>
    </w:p>
    <w:tbl>
      <w:tblPr>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83"/>
        <w:gridCol w:w="9012"/>
      </w:tblGrid>
      <w:tr w:rsidR="00DB29C3" w:rsidRPr="00FB64DD" w:rsidTr="00CB0B41">
        <w:trPr>
          <w:jc w:val="center"/>
        </w:trPr>
        <w:tc>
          <w:tcPr>
            <w:tcW w:w="783"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4F50B8" w:rsidRDefault="00DB29C3" w:rsidP="00CB0B41">
            <w:pPr>
              <w:pStyle w:val="Prrafodelista1"/>
              <w:spacing w:line="240" w:lineRule="atLeast"/>
              <w:ind w:left="0"/>
              <w:jc w:val="center"/>
              <w:rPr>
                <w:rFonts w:ascii="Arial" w:eastAsia="Times" w:hAnsi="Arial" w:cs="Arial"/>
                <w:b/>
                <w:iCs/>
                <w:lang w:eastAsia="es-MX"/>
              </w:rPr>
            </w:pPr>
            <w:r w:rsidRPr="004F50B8">
              <w:rPr>
                <w:rFonts w:ascii="Arial" w:eastAsia="Times" w:hAnsi="Arial" w:cs="Arial"/>
                <w:b/>
                <w:iCs/>
                <w:lang w:eastAsia="es-MX"/>
              </w:rPr>
              <w:t xml:space="preserve">Nivel </w:t>
            </w:r>
          </w:p>
        </w:tc>
        <w:tc>
          <w:tcPr>
            <w:tcW w:w="9012"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4F50B8" w:rsidRDefault="00DB29C3" w:rsidP="00CB0B41">
            <w:pPr>
              <w:pStyle w:val="Prrafodelista1"/>
              <w:spacing w:after="0" w:line="240" w:lineRule="atLeast"/>
              <w:ind w:left="0"/>
              <w:contextualSpacing w:val="0"/>
              <w:jc w:val="center"/>
              <w:rPr>
                <w:rFonts w:ascii="Arial" w:eastAsia="Times" w:hAnsi="Arial" w:cs="Arial"/>
                <w:b/>
                <w:iCs/>
                <w:lang w:eastAsia="es-MX"/>
              </w:rPr>
            </w:pPr>
            <w:r w:rsidRPr="004F50B8">
              <w:rPr>
                <w:rFonts w:ascii="Arial" w:eastAsia="Times" w:hAnsi="Arial" w:cs="Arial"/>
                <w:b/>
                <w:iCs/>
                <w:lang w:eastAsia="es-MX"/>
              </w:rPr>
              <w:t>Criterios</w:t>
            </w:r>
          </w:p>
        </w:tc>
      </w:tr>
      <w:tr w:rsidR="00DB29C3" w:rsidRPr="00FB64DD" w:rsidTr="00CB0B41">
        <w:trPr>
          <w:trHeight w:val="401"/>
          <w:jc w:val="center"/>
        </w:trPr>
        <w:tc>
          <w:tcPr>
            <w:tcW w:w="783" w:type="dxa"/>
            <w:tcBorders>
              <w:top w:val="single" w:sz="4" w:space="0" w:color="auto"/>
              <w:left w:val="single" w:sz="4" w:space="0" w:color="auto"/>
              <w:bottom w:val="single" w:sz="4" w:space="0" w:color="auto"/>
              <w:right w:val="single" w:sz="4" w:space="0" w:color="auto"/>
            </w:tcBorders>
            <w:vAlign w:val="center"/>
          </w:tcPr>
          <w:p w:rsidR="00DB29C3" w:rsidRPr="004F50B8" w:rsidRDefault="00DB29C3" w:rsidP="00CB0B41">
            <w:pPr>
              <w:pStyle w:val="Prrafodelista1"/>
              <w:spacing w:after="0" w:line="240" w:lineRule="atLeast"/>
              <w:ind w:left="0"/>
              <w:jc w:val="center"/>
              <w:rPr>
                <w:rFonts w:ascii="Arial" w:hAnsi="Arial" w:cs="Arial"/>
                <w:lang w:eastAsia="es-MX"/>
              </w:rPr>
            </w:pPr>
            <w:r w:rsidRPr="004F50B8">
              <w:rPr>
                <w:rFonts w:ascii="Arial" w:hAnsi="Arial" w:cs="Arial"/>
                <w:lang w:eastAsia="es-MX"/>
              </w:rPr>
              <w:t>1</w:t>
            </w:r>
          </w:p>
        </w:tc>
        <w:tc>
          <w:tcPr>
            <w:tcW w:w="9012" w:type="dxa"/>
            <w:tcBorders>
              <w:top w:val="single" w:sz="4" w:space="0" w:color="auto"/>
              <w:left w:val="single" w:sz="4" w:space="0" w:color="auto"/>
              <w:bottom w:val="single" w:sz="4" w:space="0" w:color="auto"/>
              <w:right w:val="single" w:sz="4" w:space="0" w:color="auto"/>
            </w:tcBorders>
          </w:tcPr>
          <w:p w:rsidR="00DB29C3" w:rsidRPr="004F50B8" w:rsidRDefault="00DB29C3" w:rsidP="00DB29C3">
            <w:pPr>
              <w:pStyle w:val="Prrafodelista1"/>
              <w:numPr>
                <w:ilvl w:val="0"/>
                <w:numId w:val="110"/>
              </w:numPr>
              <w:spacing w:after="0" w:line="240" w:lineRule="atLeast"/>
              <w:ind w:left="510"/>
              <w:jc w:val="both"/>
              <w:rPr>
                <w:rFonts w:ascii="Arial" w:hAnsi="Arial" w:cs="Arial"/>
                <w:lang w:eastAsia="es-MX"/>
              </w:rPr>
            </w:pPr>
            <w:r w:rsidRPr="004F50B8">
              <w:rPr>
                <w:rFonts w:ascii="Arial" w:hAnsi="Arial" w:cs="Arial"/>
                <w:lang w:eastAsia="es-MX"/>
              </w:rPr>
              <w:t xml:space="preserve">No </w:t>
            </w:r>
            <w:r>
              <w:rPr>
                <w:rFonts w:ascii="Arial" w:hAnsi="Arial" w:cs="Arial"/>
                <w:lang w:eastAsia="es-MX"/>
              </w:rPr>
              <w:t xml:space="preserve">hay resultados </w:t>
            </w:r>
            <w:r w:rsidRPr="004F50B8">
              <w:rPr>
                <w:rFonts w:ascii="Arial" w:hAnsi="Arial" w:cs="Arial"/>
                <w:lang w:eastAsia="es-MX"/>
              </w:rPr>
              <w:t xml:space="preserve">positivos del programa </w:t>
            </w:r>
            <w:r>
              <w:rPr>
                <w:rFonts w:ascii="Arial" w:hAnsi="Arial" w:cs="Arial"/>
                <w:lang w:eastAsia="es-MX"/>
              </w:rPr>
              <w:t>a nivel de Fin y Propósito</w:t>
            </w:r>
            <w:r w:rsidRPr="004F50B8">
              <w:rPr>
                <w:rFonts w:ascii="Arial" w:hAnsi="Arial" w:cs="Arial"/>
                <w:lang w:eastAsia="es-MX"/>
              </w:rPr>
              <w:t xml:space="preserve">. </w:t>
            </w:r>
          </w:p>
        </w:tc>
      </w:tr>
      <w:tr w:rsidR="00DB29C3" w:rsidRPr="00FB64DD" w:rsidTr="00CB0B41">
        <w:trPr>
          <w:trHeight w:val="422"/>
          <w:jc w:val="center"/>
        </w:trPr>
        <w:tc>
          <w:tcPr>
            <w:tcW w:w="783" w:type="dxa"/>
            <w:tcBorders>
              <w:top w:val="single" w:sz="4" w:space="0" w:color="auto"/>
              <w:left w:val="single" w:sz="4" w:space="0" w:color="auto"/>
              <w:bottom w:val="single" w:sz="4" w:space="0" w:color="auto"/>
              <w:right w:val="single" w:sz="4" w:space="0" w:color="auto"/>
            </w:tcBorders>
            <w:vAlign w:val="center"/>
          </w:tcPr>
          <w:p w:rsidR="00DB29C3" w:rsidRPr="004F50B8" w:rsidRDefault="00DB29C3" w:rsidP="00CB0B41">
            <w:pPr>
              <w:pStyle w:val="Prrafodelista1"/>
              <w:spacing w:after="0" w:line="240" w:lineRule="atLeast"/>
              <w:ind w:left="0"/>
              <w:jc w:val="center"/>
              <w:rPr>
                <w:rFonts w:ascii="Arial" w:hAnsi="Arial" w:cs="Arial"/>
                <w:lang w:eastAsia="es-MX"/>
              </w:rPr>
            </w:pPr>
            <w:r w:rsidRPr="004F50B8">
              <w:rPr>
                <w:rFonts w:ascii="Arial" w:hAnsi="Arial" w:cs="Arial"/>
                <w:lang w:eastAsia="es-MX"/>
              </w:rPr>
              <w:t>2</w:t>
            </w:r>
          </w:p>
        </w:tc>
        <w:tc>
          <w:tcPr>
            <w:tcW w:w="9012" w:type="dxa"/>
            <w:tcBorders>
              <w:top w:val="single" w:sz="4" w:space="0" w:color="auto"/>
              <w:left w:val="single" w:sz="4" w:space="0" w:color="auto"/>
              <w:bottom w:val="single" w:sz="4" w:space="0" w:color="auto"/>
              <w:right w:val="single" w:sz="4" w:space="0" w:color="auto"/>
            </w:tcBorders>
          </w:tcPr>
          <w:p w:rsidR="00DB29C3" w:rsidRPr="004F50B8" w:rsidRDefault="00DB29C3" w:rsidP="00DB29C3">
            <w:pPr>
              <w:pStyle w:val="Prrafodelista1"/>
              <w:numPr>
                <w:ilvl w:val="0"/>
                <w:numId w:val="110"/>
              </w:numPr>
              <w:spacing w:after="0" w:line="240" w:lineRule="atLeast"/>
              <w:ind w:left="510"/>
              <w:jc w:val="both"/>
              <w:rPr>
                <w:rFonts w:ascii="Arial" w:hAnsi="Arial" w:cs="Arial"/>
                <w:lang w:eastAsia="es-MX"/>
              </w:rPr>
            </w:pPr>
            <w:r>
              <w:rPr>
                <w:rFonts w:ascii="Arial" w:hAnsi="Arial" w:cs="Arial"/>
                <w:lang w:eastAsia="es-MX"/>
              </w:rPr>
              <w:t xml:space="preserve">Hay resultados </w:t>
            </w:r>
            <w:r w:rsidRPr="004F50B8">
              <w:rPr>
                <w:rFonts w:ascii="Arial" w:hAnsi="Arial" w:cs="Arial"/>
                <w:lang w:eastAsia="es-MX"/>
              </w:rPr>
              <w:t xml:space="preserve">positivos del programa </w:t>
            </w:r>
            <w:r>
              <w:rPr>
                <w:rFonts w:ascii="Arial" w:hAnsi="Arial" w:cs="Arial"/>
                <w:lang w:eastAsia="es-MX"/>
              </w:rPr>
              <w:t>a nivel de Fin o de Propósito</w:t>
            </w:r>
            <w:r w:rsidRPr="004F50B8">
              <w:rPr>
                <w:rFonts w:ascii="Arial" w:hAnsi="Arial" w:cs="Arial"/>
                <w:lang w:eastAsia="es-MX"/>
              </w:rPr>
              <w:t>.</w:t>
            </w:r>
          </w:p>
        </w:tc>
      </w:tr>
      <w:tr w:rsidR="00DB29C3" w:rsidRPr="00FB64DD" w:rsidTr="00CB0B41">
        <w:trPr>
          <w:trHeight w:val="456"/>
          <w:jc w:val="center"/>
        </w:trPr>
        <w:tc>
          <w:tcPr>
            <w:tcW w:w="783" w:type="dxa"/>
            <w:tcBorders>
              <w:top w:val="single" w:sz="4" w:space="0" w:color="auto"/>
              <w:left w:val="single" w:sz="4" w:space="0" w:color="auto"/>
              <w:bottom w:val="single" w:sz="4" w:space="0" w:color="auto"/>
              <w:right w:val="single" w:sz="4" w:space="0" w:color="auto"/>
            </w:tcBorders>
            <w:vAlign w:val="center"/>
          </w:tcPr>
          <w:p w:rsidR="00DB29C3" w:rsidRPr="004F50B8" w:rsidRDefault="00DB29C3" w:rsidP="00CB0B41">
            <w:pPr>
              <w:pStyle w:val="Prrafodelista1"/>
              <w:spacing w:after="0" w:line="240" w:lineRule="atLeast"/>
              <w:ind w:left="0"/>
              <w:jc w:val="center"/>
              <w:rPr>
                <w:rFonts w:ascii="Arial" w:hAnsi="Arial" w:cs="Arial"/>
                <w:lang w:eastAsia="es-MX"/>
              </w:rPr>
            </w:pPr>
            <w:r w:rsidRPr="004F50B8">
              <w:rPr>
                <w:rFonts w:ascii="Arial" w:hAnsi="Arial" w:cs="Arial"/>
                <w:lang w:eastAsia="es-MX"/>
              </w:rPr>
              <w:t>3</w:t>
            </w:r>
          </w:p>
        </w:tc>
        <w:tc>
          <w:tcPr>
            <w:tcW w:w="9012" w:type="dxa"/>
            <w:tcBorders>
              <w:top w:val="single" w:sz="4" w:space="0" w:color="auto"/>
              <w:left w:val="single" w:sz="4" w:space="0" w:color="auto"/>
              <w:bottom w:val="single" w:sz="4" w:space="0" w:color="auto"/>
              <w:right w:val="single" w:sz="4" w:space="0" w:color="auto"/>
            </w:tcBorders>
          </w:tcPr>
          <w:p w:rsidR="00DB29C3" w:rsidRPr="00073301" w:rsidRDefault="00DB29C3" w:rsidP="00DB29C3">
            <w:pPr>
              <w:pStyle w:val="Prrafodelista1"/>
              <w:numPr>
                <w:ilvl w:val="0"/>
                <w:numId w:val="110"/>
              </w:numPr>
              <w:spacing w:after="0" w:line="240" w:lineRule="atLeast"/>
              <w:ind w:left="510"/>
              <w:jc w:val="both"/>
              <w:rPr>
                <w:rFonts w:ascii="Arial" w:hAnsi="Arial" w:cs="Arial"/>
                <w:lang w:eastAsia="es-MX"/>
              </w:rPr>
            </w:pPr>
            <w:r>
              <w:rPr>
                <w:rFonts w:ascii="Arial" w:hAnsi="Arial" w:cs="Arial"/>
                <w:lang w:eastAsia="es-MX"/>
              </w:rPr>
              <w:t xml:space="preserve">Hay resultados </w:t>
            </w:r>
            <w:r w:rsidRPr="004F50B8">
              <w:rPr>
                <w:rFonts w:ascii="Arial" w:hAnsi="Arial" w:cs="Arial"/>
                <w:lang w:eastAsia="es-MX"/>
              </w:rPr>
              <w:t xml:space="preserve">positivos del programa </w:t>
            </w:r>
            <w:r>
              <w:rPr>
                <w:rFonts w:ascii="Arial" w:hAnsi="Arial" w:cs="Arial"/>
                <w:lang w:eastAsia="es-MX"/>
              </w:rPr>
              <w:t>a nivel de Fin y de Propósito</w:t>
            </w:r>
            <w:r w:rsidRPr="004F50B8">
              <w:rPr>
                <w:rFonts w:ascii="Arial" w:hAnsi="Arial" w:cs="Arial"/>
                <w:lang w:eastAsia="es-MX"/>
              </w:rPr>
              <w:t>.</w:t>
            </w:r>
          </w:p>
        </w:tc>
      </w:tr>
      <w:tr w:rsidR="00DB29C3" w:rsidRPr="00C6448C" w:rsidTr="00CB0B41">
        <w:trPr>
          <w:trHeight w:val="915"/>
          <w:jc w:val="center"/>
        </w:trPr>
        <w:tc>
          <w:tcPr>
            <w:tcW w:w="783" w:type="dxa"/>
            <w:tcBorders>
              <w:top w:val="single" w:sz="4" w:space="0" w:color="auto"/>
              <w:left w:val="single" w:sz="4" w:space="0" w:color="auto"/>
              <w:bottom w:val="single" w:sz="4" w:space="0" w:color="auto"/>
              <w:right w:val="single" w:sz="4" w:space="0" w:color="auto"/>
            </w:tcBorders>
            <w:vAlign w:val="center"/>
          </w:tcPr>
          <w:p w:rsidR="00DB29C3" w:rsidRPr="004F50B8" w:rsidRDefault="00DB29C3" w:rsidP="00CB0B41">
            <w:pPr>
              <w:pStyle w:val="Prrafodelista1"/>
              <w:spacing w:after="0" w:line="240" w:lineRule="atLeast"/>
              <w:ind w:left="0"/>
              <w:jc w:val="center"/>
              <w:rPr>
                <w:rFonts w:ascii="Arial" w:hAnsi="Arial" w:cs="Arial"/>
                <w:lang w:eastAsia="es-MX"/>
              </w:rPr>
            </w:pPr>
            <w:r w:rsidRPr="004F50B8">
              <w:rPr>
                <w:rFonts w:ascii="Arial" w:hAnsi="Arial" w:cs="Arial"/>
                <w:lang w:eastAsia="es-MX"/>
              </w:rPr>
              <w:t>4</w:t>
            </w:r>
          </w:p>
        </w:tc>
        <w:tc>
          <w:tcPr>
            <w:tcW w:w="9012" w:type="dxa"/>
            <w:tcBorders>
              <w:top w:val="single" w:sz="4" w:space="0" w:color="auto"/>
              <w:left w:val="single" w:sz="4" w:space="0" w:color="auto"/>
              <w:bottom w:val="single" w:sz="4" w:space="0" w:color="auto"/>
              <w:right w:val="single" w:sz="4" w:space="0" w:color="auto"/>
            </w:tcBorders>
          </w:tcPr>
          <w:p w:rsidR="00DB29C3" w:rsidRPr="00AC74F5" w:rsidRDefault="00DB29C3" w:rsidP="00DB29C3">
            <w:pPr>
              <w:pStyle w:val="Prrafodelista1"/>
              <w:numPr>
                <w:ilvl w:val="0"/>
                <w:numId w:val="110"/>
              </w:numPr>
              <w:spacing w:after="0" w:line="240" w:lineRule="atLeast"/>
              <w:ind w:left="510"/>
              <w:jc w:val="both"/>
              <w:rPr>
                <w:rFonts w:ascii="Arial" w:hAnsi="Arial" w:cs="Arial"/>
                <w:lang w:eastAsia="es-MX"/>
              </w:rPr>
            </w:pPr>
            <w:r>
              <w:rPr>
                <w:rFonts w:ascii="Arial" w:hAnsi="Arial" w:cs="Arial"/>
                <w:lang w:eastAsia="es-MX"/>
              </w:rPr>
              <w:t xml:space="preserve">Hay resultados </w:t>
            </w:r>
            <w:r w:rsidRPr="004F50B8">
              <w:rPr>
                <w:rFonts w:ascii="Arial" w:hAnsi="Arial" w:cs="Arial"/>
                <w:lang w:eastAsia="es-MX"/>
              </w:rPr>
              <w:t xml:space="preserve">positivos del programa </w:t>
            </w:r>
            <w:r>
              <w:rPr>
                <w:rFonts w:ascii="Arial" w:hAnsi="Arial" w:cs="Arial"/>
                <w:lang w:eastAsia="es-MX"/>
              </w:rPr>
              <w:t>a nivel de Fin y de Propósito.</w:t>
            </w:r>
          </w:p>
          <w:p w:rsidR="00DB29C3" w:rsidRPr="00073301" w:rsidRDefault="00DB29C3" w:rsidP="00DB29C3">
            <w:pPr>
              <w:pStyle w:val="Prrafodelista1"/>
              <w:numPr>
                <w:ilvl w:val="0"/>
                <w:numId w:val="110"/>
              </w:numPr>
              <w:spacing w:after="0" w:line="240" w:lineRule="atLeast"/>
              <w:ind w:left="510"/>
              <w:jc w:val="both"/>
              <w:rPr>
                <w:rFonts w:ascii="Arial" w:hAnsi="Arial" w:cs="Arial"/>
                <w:lang w:eastAsia="es-MX"/>
              </w:rPr>
            </w:pPr>
            <w:r>
              <w:rPr>
                <w:rFonts w:ascii="Arial" w:hAnsi="Arial" w:cs="Arial"/>
                <w:lang w:eastAsia="es-MX"/>
              </w:rPr>
              <w:t>Los resultados son suficientes para señalar que el programa cumple con el Propósito y contribuye al Fin.</w:t>
            </w:r>
          </w:p>
        </w:tc>
      </w:tr>
    </w:tbl>
    <w:p w:rsidR="00DB29C3" w:rsidRPr="002F31CA" w:rsidRDefault="00DB29C3" w:rsidP="00DB29C3">
      <w:pPr>
        <w:tabs>
          <w:tab w:val="left" w:pos="567"/>
        </w:tabs>
        <w:spacing w:line="276" w:lineRule="auto"/>
        <w:jc w:val="both"/>
        <w:rPr>
          <w:rFonts w:ascii="Arial" w:eastAsia="Times" w:hAnsi="Arial" w:cs="Arial"/>
          <w:sz w:val="22"/>
          <w:szCs w:val="22"/>
        </w:rPr>
      </w:pPr>
    </w:p>
    <w:p w:rsidR="003B0F2C" w:rsidRPr="005F60A0" w:rsidRDefault="003B0F2C" w:rsidP="003B0F2C">
      <w:pPr>
        <w:tabs>
          <w:tab w:val="left" w:pos="567"/>
        </w:tabs>
        <w:spacing w:line="276" w:lineRule="auto"/>
        <w:jc w:val="both"/>
        <w:rPr>
          <w:rFonts w:ascii="Arial" w:hAnsi="Arial" w:cs="Arial"/>
          <w:b/>
          <w:lang w:eastAsia="en-US"/>
        </w:rPr>
      </w:pPr>
      <w:r w:rsidRPr="00BC7A7B">
        <w:rPr>
          <w:rFonts w:ascii="Arial" w:eastAsia="Times" w:hAnsi="Arial" w:cs="Arial"/>
          <w:b/>
          <w:iCs/>
        </w:rPr>
        <w:t>Evaluación:</w:t>
      </w:r>
    </w:p>
    <w:p w:rsidR="003B0F2C" w:rsidRPr="00EC5C28" w:rsidRDefault="003B0F2C" w:rsidP="003B0F2C">
      <w:pPr>
        <w:overflowPunct/>
        <w:textAlignment w:val="auto"/>
        <w:rPr>
          <w:rFonts w:ascii="Arial" w:eastAsia="Times" w:hAnsi="Arial" w:cs="Arial"/>
          <w:iCs/>
        </w:rPr>
      </w:pPr>
      <w:r w:rsidRPr="00BC7A7B">
        <w:rPr>
          <w:rFonts w:ascii="Arial" w:eastAsia="Times" w:hAnsi="Arial" w:cs="Arial"/>
          <w:iCs/>
        </w:rPr>
        <w:t>De la evaluación a la información y documentación proporcionada, se ponder</w:t>
      </w:r>
      <w:r>
        <w:rPr>
          <w:rFonts w:ascii="Arial" w:eastAsia="Times" w:hAnsi="Arial" w:cs="Arial"/>
          <w:iCs/>
        </w:rPr>
        <w:t>ó</w:t>
      </w:r>
      <w:r w:rsidRPr="00BC7A7B">
        <w:rPr>
          <w:rFonts w:ascii="Arial" w:eastAsia="Times" w:hAnsi="Arial" w:cs="Arial"/>
          <w:iCs/>
        </w:rPr>
        <w:t xml:space="preserve"> el cumplimiento en un nivel</w:t>
      </w:r>
      <w:r w:rsidR="00C74E64">
        <w:rPr>
          <w:rFonts w:ascii="Arial" w:eastAsia="Times" w:hAnsi="Arial" w:cs="Arial"/>
          <w:iCs/>
        </w:rPr>
        <w:t xml:space="preserve"> </w:t>
      </w:r>
      <w:r>
        <w:rPr>
          <w:rFonts w:ascii="Arial" w:eastAsia="Times" w:hAnsi="Arial" w:cs="Arial"/>
          <w:b/>
          <w:iCs/>
        </w:rPr>
        <w:t>4</w:t>
      </w:r>
      <w:r w:rsidRPr="00BC7A7B">
        <w:rPr>
          <w:rFonts w:ascii="Arial" w:hAnsi="Arial" w:cs="Arial"/>
        </w:rPr>
        <w:t xml:space="preserve">, </w:t>
      </w:r>
      <w:r w:rsidR="007F7343">
        <w:rPr>
          <w:rFonts w:ascii="Arial" w:hAnsi="Arial" w:cs="Arial"/>
        </w:rPr>
        <w:t xml:space="preserve">ya que </w:t>
      </w:r>
      <w:r>
        <w:rPr>
          <w:rFonts w:ascii="Arial" w:hAnsi="Arial" w:cs="Arial"/>
        </w:rPr>
        <w:t xml:space="preserve">existen resultados positivos </w:t>
      </w:r>
      <w:r w:rsidR="007F7343">
        <w:rPr>
          <w:rFonts w:ascii="Arial" w:hAnsi="Arial" w:cs="Arial"/>
        </w:rPr>
        <w:t xml:space="preserve">y suficientes </w:t>
      </w:r>
      <w:r>
        <w:rPr>
          <w:rFonts w:ascii="Arial" w:hAnsi="Arial" w:cs="Arial"/>
        </w:rPr>
        <w:t xml:space="preserve">del programa a nivel fin y propósito. </w:t>
      </w:r>
    </w:p>
    <w:p w:rsidR="003B0F2C" w:rsidRPr="00BC7A7B" w:rsidRDefault="003B0F2C" w:rsidP="003B0F2C">
      <w:pPr>
        <w:tabs>
          <w:tab w:val="left" w:pos="567"/>
        </w:tabs>
        <w:spacing w:line="276" w:lineRule="auto"/>
        <w:jc w:val="both"/>
        <w:rPr>
          <w:rFonts w:ascii="Arial" w:eastAsia="Times" w:hAnsi="Arial" w:cs="Arial"/>
          <w:b/>
          <w:iCs/>
        </w:rPr>
      </w:pPr>
    </w:p>
    <w:p w:rsidR="003B0F2C" w:rsidRPr="00BC7A7B" w:rsidRDefault="003B0F2C" w:rsidP="003B0F2C">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DB29C3" w:rsidRDefault="003B0F2C" w:rsidP="003B0F2C">
      <w:pPr>
        <w:overflowPunct/>
        <w:jc w:val="both"/>
        <w:textAlignment w:val="auto"/>
        <w:rPr>
          <w:rFonts w:ascii="Arial" w:eastAsia="Times" w:hAnsi="Arial" w:cs="Arial"/>
          <w:iCs/>
        </w:rPr>
      </w:pPr>
      <w:r w:rsidRPr="003B0F2C">
        <w:rPr>
          <w:rFonts w:ascii="Arial" w:eastAsia="Times" w:hAnsi="Arial" w:cs="Arial"/>
          <w:iCs/>
        </w:rPr>
        <w:t>Las Matrices de Indicadores para Resultados (MIR) son una importante herramienta de los Programas Sociales que les permite registrar y presentar su información sustantiva de manera sencilla y clara. De esta forma, los beneficiarios de los Programas Sociales, y el público en general, pueden consultar la estructura esencial del programa o programas que sean de su interés, comprender de manera sencilla su lógica causal, así como identificar los elementos relacionados con el cumplimiento del objetivo de los Programas</w:t>
      </w:r>
      <w:r w:rsidR="00E623A2">
        <w:rPr>
          <w:rFonts w:ascii="Arial" w:eastAsia="Times" w:hAnsi="Arial" w:cs="Arial"/>
          <w:iCs/>
        </w:rPr>
        <w:t>.</w:t>
      </w:r>
    </w:p>
    <w:p w:rsidR="00E623A2" w:rsidRDefault="00E623A2" w:rsidP="003B0F2C">
      <w:pPr>
        <w:overflowPunct/>
        <w:jc w:val="both"/>
        <w:textAlignment w:val="auto"/>
        <w:rPr>
          <w:rFonts w:ascii="Arial" w:eastAsia="Times" w:hAnsi="Arial" w:cs="Arial"/>
          <w:iCs/>
        </w:rPr>
      </w:pPr>
    </w:p>
    <w:p w:rsidR="00DB29C3" w:rsidRDefault="00F9406B" w:rsidP="00F9406B">
      <w:pPr>
        <w:spacing w:line="276" w:lineRule="auto"/>
        <w:ind w:left="567" w:hanging="567"/>
        <w:jc w:val="center"/>
        <w:rPr>
          <w:rFonts w:ascii="Arial" w:eastAsia="Times" w:hAnsi="Arial" w:cs="Arial"/>
          <w:sz w:val="22"/>
          <w:szCs w:val="22"/>
        </w:rPr>
      </w:pPr>
      <w:r>
        <w:rPr>
          <w:noProof/>
          <w:lang w:eastAsia="es-MX"/>
        </w:rPr>
        <w:drawing>
          <wp:inline distT="0" distB="0" distL="0" distR="0">
            <wp:extent cx="4366260" cy="3053301"/>
            <wp:effectExtent l="0" t="0" r="0" b="0"/>
            <wp:docPr id="8193" name="Picture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srcRect l="14946" t="7055" r="14738" b="5532"/>
                    <a:stretch/>
                  </pic:blipFill>
                  <pic:spPr bwMode="auto">
                    <a:xfrm>
                      <a:off x="0" y="0"/>
                      <a:ext cx="4367261" cy="305400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7C24" w:rsidRPr="00C74E64" w:rsidRDefault="00837C24" w:rsidP="00837C24">
      <w:pPr>
        <w:tabs>
          <w:tab w:val="left" w:pos="284"/>
          <w:tab w:val="left" w:pos="993"/>
        </w:tabs>
        <w:spacing w:line="276" w:lineRule="auto"/>
        <w:jc w:val="both"/>
        <w:rPr>
          <w:rFonts w:ascii="Arial" w:hAnsi="Arial" w:cs="Arial"/>
          <w:sz w:val="22"/>
          <w:szCs w:val="22"/>
          <w:lang w:eastAsia="en-US"/>
        </w:rPr>
      </w:pPr>
      <w:r w:rsidRPr="00C74E64">
        <w:rPr>
          <w:rFonts w:ascii="Arial" w:hAnsi="Arial" w:cs="Arial"/>
          <w:b/>
          <w:lang w:eastAsia="en-US"/>
        </w:rPr>
        <w:t>Sugerencia:</w:t>
      </w:r>
    </w:p>
    <w:p w:rsidR="006E223E" w:rsidRDefault="00137F01" w:rsidP="006E223E">
      <w:pPr>
        <w:tabs>
          <w:tab w:val="left" w:pos="284"/>
          <w:tab w:val="left" w:pos="993"/>
        </w:tabs>
        <w:spacing w:line="276" w:lineRule="auto"/>
        <w:jc w:val="both"/>
        <w:rPr>
          <w:rFonts w:ascii="Arial" w:hAnsi="Arial" w:cs="Arial"/>
        </w:rPr>
      </w:pPr>
      <w:r w:rsidRPr="0082609E">
        <w:rPr>
          <w:rFonts w:ascii="Arial" w:hAnsi="Arial" w:cs="Arial"/>
        </w:rPr>
        <w:t>Continuar con los procesos de evaluación  y actualización periódica de los programas presupuestarios</w:t>
      </w:r>
      <w:r>
        <w:rPr>
          <w:rFonts w:ascii="Arial" w:hAnsi="Arial" w:cs="Arial"/>
        </w:rPr>
        <w:t>.</w:t>
      </w:r>
    </w:p>
    <w:p w:rsidR="00137F01" w:rsidRDefault="00137F01" w:rsidP="006E223E">
      <w:pPr>
        <w:tabs>
          <w:tab w:val="left" w:pos="284"/>
          <w:tab w:val="left" w:pos="993"/>
        </w:tabs>
        <w:spacing w:line="276" w:lineRule="auto"/>
        <w:jc w:val="both"/>
        <w:rPr>
          <w:rFonts w:ascii="Arial" w:hAnsi="Arial" w:cs="Arial"/>
        </w:rPr>
      </w:pPr>
    </w:p>
    <w:p w:rsidR="00137F01" w:rsidRPr="00D8186C" w:rsidRDefault="00137F01" w:rsidP="006E223E">
      <w:pPr>
        <w:tabs>
          <w:tab w:val="left" w:pos="284"/>
          <w:tab w:val="left" w:pos="993"/>
        </w:tabs>
        <w:spacing w:line="276" w:lineRule="auto"/>
        <w:jc w:val="both"/>
        <w:rPr>
          <w:rFonts w:ascii="Arial" w:hAnsi="Arial" w:cs="Arial"/>
          <w:b/>
          <w:lang w:eastAsia="en-US"/>
        </w:rPr>
      </w:pPr>
    </w:p>
    <w:p w:rsidR="00DB29C3" w:rsidRPr="007F3E7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sz w:val="22"/>
          <w:szCs w:val="22"/>
          <w:lang w:eastAsia="en-US"/>
        </w:rPr>
      </w:pPr>
      <w:r w:rsidRPr="007F3E77">
        <w:rPr>
          <w:rFonts w:ascii="Arial" w:eastAsia="Times" w:hAnsi="Arial" w:cs="Arial"/>
          <w:b/>
          <w:bCs/>
          <w:sz w:val="22"/>
          <w:szCs w:val="22"/>
          <w:lang w:eastAsia="en-US"/>
        </w:rPr>
        <w:t>E</w:t>
      </w:r>
      <w:r>
        <w:rPr>
          <w:rFonts w:ascii="Arial" w:eastAsia="Times" w:hAnsi="Arial" w:cs="Arial"/>
          <w:b/>
          <w:bCs/>
          <w:sz w:val="22"/>
          <w:szCs w:val="22"/>
          <w:lang w:eastAsia="en-US"/>
        </w:rPr>
        <w:t>n caso de que el programa cuente</w:t>
      </w:r>
      <w:r w:rsidRPr="007F3E77">
        <w:rPr>
          <w:rFonts w:ascii="Arial" w:eastAsia="Times" w:hAnsi="Arial" w:cs="Arial"/>
          <w:b/>
          <w:bCs/>
          <w:sz w:val="22"/>
          <w:szCs w:val="22"/>
          <w:lang w:eastAsia="en-US"/>
        </w:rPr>
        <w:t xml:space="preserve"> con evaluación(es) externa(s) que no </w:t>
      </w:r>
      <w:r>
        <w:rPr>
          <w:rFonts w:ascii="Arial" w:eastAsia="Times" w:hAnsi="Arial" w:cs="Arial"/>
          <w:b/>
          <w:bCs/>
          <w:sz w:val="22"/>
          <w:szCs w:val="22"/>
          <w:lang w:eastAsia="en-US"/>
        </w:rPr>
        <w:t>sea(n)</w:t>
      </w:r>
      <w:r w:rsidRPr="007F3E77">
        <w:rPr>
          <w:rFonts w:ascii="Arial" w:eastAsia="Times" w:hAnsi="Arial" w:cs="Arial"/>
          <w:b/>
          <w:bCs/>
          <w:sz w:val="22"/>
          <w:szCs w:val="22"/>
          <w:lang w:eastAsia="en-US"/>
        </w:rPr>
        <w:t xml:space="preserve"> de impacto y que permite(n) identificar hallazgo(s) relacionado(s) con el Fin y el Propósito del programa, </w:t>
      </w:r>
      <w:r>
        <w:rPr>
          <w:rFonts w:ascii="Arial" w:eastAsia="Times" w:hAnsi="Arial" w:cs="Arial"/>
          <w:b/>
          <w:bCs/>
          <w:sz w:val="22"/>
          <w:szCs w:val="22"/>
          <w:lang w:eastAsia="en-US"/>
        </w:rPr>
        <w:t xml:space="preserve">inciso b) de la pregunta 44, dichas evaluaciones cuentan con </w:t>
      </w:r>
      <w:r w:rsidRPr="007F3E77">
        <w:rPr>
          <w:rFonts w:ascii="Arial" w:eastAsia="Times" w:hAnsi="Arial" w:cs="Arial"/>
          <w:b/>
          <w:bCs/>
          <w:sz w:val="22"/>
          <w:szCs w:val="22"/>
          <w:lang w:eastAsia="en-US"/>
        </w:rPr>
        <w:t>las siguientes características:</w:t>
      </w:r>
    </w:p>
    <w:p w:rsidR="00DB29C3" w:rsidRPr="00532D1B" w:rsidRDefault="00DB29C3" w:rsidP="008A1795">
      <w:pPr>
        <w:pStyle w:val="Prrafodelista"/>
        <w:numPr>
          <w:ilvl w:val="0"/>
          <w:numId w:val="154"/>
        </w:numPr>
        <w:overflowPunct/>
        <w:autoSpaceDE/>
        <w:autoSpaceDN/>
        <w:adjustRightInd/>
        <w:jc w:val="both"/>
        <w:textAlignment w:val="auto"/>
        <w:rPr>
          <w:rFonts w:ascii="Arial" w:hAnsi="Arial" w:cs="Arial"/>
          <w:b/>
          <w:bCs/>
          <w:sz w:val="22"/>
        </w:rPr>
      </w:pPr>
      <w:r w:rsidRPr="00532D1B">
        <w:rPr>
          <w:rFonts w:ascii="Arial" w:hAnsi="Arial" w:cs="Arial"/>
          <w:b/>
          <w:bCs/>
          <w:sz w:val="22"/>
        </w:rPr>
        <w:t>Se compara la situación de los beneficiarios en al menos dos puntos en el tiempo, antes y después de otorgado el apoyo.</w:t>
      </w:r>
    </w:p>
    <w:p w:rsidR="00DB29C3" w:rsidRPr="00532D1B" w:rsidRDefault="00DB29C3" w:rsidP="008A1795">
      <w:pPr>
        <w:pStyle w:val="Prrafodelista"/>
        <w:numPr>
          <w:ilvl w:val="0"/>
          <w:numId w:val="154"/>
        </w:numPr>
        <w:overflowPunct/>
        <w:autoSpaceDE/>
        <w:autoSpaceDN/>
        <w:adjustRightInd/>
        <w:jc w:val="both"/>
        <w:textAlignment w:val="auto"/>
        <w:rPr>
          <w:rFonts w:ascii="Arial" w:hAnsi="Arial" w:cs="Arial"/>
          <w:b/>
          <w:bCs/>
          <w:sz w:val="22"/>
        </w:rPr>
      </w:pPr>
      <w:r w:rsidRPr="00532D1B">
        <w:rPr>
          <w:rFonts w:ascii="Arial" w:hAnsi="Arial" w:cs="Arial"/>
          <w:b/>
          <w:bCs/>
          <w:sz w:val="22"/>
        </w:rPr>
        <w:t xml:space="preserve">La metodología utilizada permite identificar algún tipo de relación entre la situación actual de los beneficiarios </w:t>
      </w:r>
      <w:r>
        <w:rPr>
          <w:rFonts w:ascii="Arial" w:hAnsi="Arial" w:cs="Arial"/>
          <w:b/>
          <w:bCs/>
          <w:sz w:val="22"/>
        </w:rPr>
        <w:t>y la intervención del Programa.</w:t>
      </w:r>
    </w:p>
    <w:p w:rsidR="00DB29C3" w:rsidRPr="00532D1B" w:rsidRDefault="00DB29C3" w:rsidP="008A1795">
      <w:pPr>
        <w:pStyle w:val="Prrafodelista"/>
        <w:numPr>
          <w:ilvl w:val="0"/>
          <w:numId w:val="154"/>
        </w:numPr>
        <w:overflowPunct/>
        <w:autoSpaceDE/>
        <w:autoSpaceDN/>
        <w:adjustRightInd/>
        <w:jc w:val="both"/>
        <w:textAlignment w:val="auto"/>
        <w:rPr>
          <w:rFonts w:ascii="Arial" w:hAnsi="Arial" w:cs="Arial"/>
          <w:b/>
          <w:bCs/>
          <w:sz w:val="22"/>
        </w:rPr>
      </w:pPr>
      <w:r w:rsidRPr="00532D1B">
        <w:rPr>
          <w:rFonts w:ascii="Arial" w:hAnsi="Arial" w:cs="Arial"/>
          <w:b/>
          <w:bCs/>
          <w:sz w:val="22"/>
        </w:rPr>
        <w:t>Dados los objetivos del Programa, la elección  de los indicadores utilizados para medir los resultados se refieren al Fin y Propósito y/o características direc</w:t>
      </w:r>
      <w:r>
        <w:rPr>
          <w:rFonts w:ascii="Arial" w:hAnsi="Arial" w:cs="Arial"/>
          <w:b/>
          <w:bCs/>
          <w:sz w:val="22"/>
        </w:rPr>
        <w:t>tamente relacionadas con ellos.</w:t>
      </w:r>
    </w:p>
    <w:p w:rsidR="00DB29C3" w:rsidRPr="00532D1B" w:rsidRDefault="00DB29C3" w:rsidP="008A1795">
      <w:pPr>
        <w:pStyle w:val="Prrafodelista"/>
        <w:numPr>
          <w:ilvl w:val="0"/>
          <w:numId w:val="154"/>
        </w:numPr>
        <w:overflowPunct/>
        <w:autoSpaceDE/>
        <w:autoSpaceDN/>
        <w:adjustRightInd/>
        <w:jc w:val="both"/>
        <w:textAlignment w:val="auto"/>
        <w:rPr>
          <w:rFonts w:ascii="Arial" w:hAnsi="Arial" w:cs="Arial"/>
          <w:b/>
          <w:bCs/>
        </w:rPr>
      </w:pPr>
      <w:r w:rsidRPr="00532D1B">
        <w:rPr>
          <w:rFonts w:ascii="Arial" w:hAnsi="Arial" w:cs="Arial"/>
          <w:b/>
          <w:bCs/>
          <w:sz w:val="22"/>
        </w:rPr>
        <w:t>La selección de la muestra utilizada garantiza la representatividad de los resultados entre los beneficiarios del Programa</w:t>
      </w:r>
      <w:r w:rsidRPr="00532D1B">
        <w:rPr>
          <w:rFonts w:ascii="Arial" w:hAnsi="Arial" w:cs="Arial"/>
          <w:b/>
          <w:bCs/>
        </w:rPr>
        <w:t>.</w:t>
      </w:r>
    </w:p>
    <w:p w:rsidR="00DB29C3" w:rsidRPr="00A06D8E" w:rsidRDefault="00DB29C3" w:rsidP="00DB29C3">
      <w:pPr>
        <w:tabs>
          <w:tab w:val="left" w:pos="540"/>
        </w:tabs>
        <w:spacing w:after="240" w:line="276" w:lineRule="auto"/>
        <w:jc w:val="both"/>
        <w:rPr>
          <w:rFonts w:ascii="Arial" w:eastAsia="Times" w:hAnsi="Arial" w:cs="Arial"/>
          <w:iCs/>
          <w:sz w:val="22"/>
          <w:szCs w:val="22"/>
          <w:lang w:eastAsia="en-US"/>
        </w:rPr>
      </w:pPr>
    </w:p>
    <w:tbl>
      <w:tblPr>
        <w:tblW w:w="9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640"/>
        <w:gridCol w:w="9251"/>
      </w:tblGrid>
      <w:tr w:rsidR="00DB29C3" w:rsidRPr="00A06D8E" w:rsidTr="00CB0B41">
        <w:trPr>
          <w:jc w:val="center"/>
        </w:trPr>
        <w:tc>
          <w:tcPr>
            <w:tcW w:w="640"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A06D8E" w:rsidRDefault="00DB29C3" w:rsidP="00CB0B41">
            <w:pPr>
              <w:pStyle w:val="Prrafodelista1"/>
              <w:spacing w:after="0" w:line="240" w:lineRule="atLeast"/>
              <w:ind w:left="0"/>
              <w:jc w:val="center"/>
              <w:rPr>
                <w:rFonts w:ascii="Arial" w:eastAsia="Times" w:hAnsi="Arial" w:cs="Arial"/>
                <w:b/>
                <w:iCs/>
                <w:lang w:eastAsia="es-MX"/>
              </w:rPr>
            </w:pPr>
            <w:r w:rsidRPr="00A06D8E">
              <w:rPr>
                <w:rFonts w:ascii="Arial" w:eastAsia="Times" w:hAnsi="Arial" w:cs="Arial"/>
                <w:b/>
                <w:iCs/>
                <w:lang w:eastAsia="es-MX"/>
              </w:rPr>
              <w:t xml:space="preserve">Nivel </w:t>
            </w:r>
          </w:p>
        </w:tc>
        <w:tc>
          <w:tcPr>
            <w:tcW w:w="9251"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A06D8E" w:rsidRDefault="00DB29C3" w:rsidP="00CB0B41">
            <w:pPr>
              <w:pStyle w:val="Prrafodelista1"/>
              <w:spacing w:after="0" w:line="240" w:lineRule="atLeast"/>
              <w:ind w:left="0"/>
              <w:contextualSpacing w:val="0"/>
              <w:jc w:val="center"/>
              <w:rPr>
                <w:rFonts w:ascii="Arial" w:eastAsia="Times" w:hAnsi="Arial" w:cs="Arial"/>
                <w:b/>
                <w:iCs/>
                <w:lang w:eastAsia="es-MX"/>
              </w:rPr>
            </w:pPr>
            <w:r w:rsidRPr="00A06D8E">
              <w:rPr>
                <w:rFonts w:ascii="Arial" w:eastAsia="Times" w:hAnsi="Arial" w:cs="Arial"/>
                <w:b/>
                <w:iCs/>
                <w:lang w:eastAsia="es-MX"/>
              </w:rPr>
              <w:t>Criterios</w:t>
            </w:r>
          </w:p>
        </w:tc>
      </w:tr>
      <w:tr w:rsidR="00DB29C3" w:rsidRPr="00A06D8E" w:rsidTr="00CB0B41">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DB29C3" w:rsidRPr="00A06D8E" w:rsidRDefault="00DB29C3" w:rsidP="00CB0B41">
            <w:pPr>
              <w:pStyle w:val="Prrafodelista1"/>
              <w:spacing w:after="0" w:line="240" w:lineRule="atLeast"/>
              <w:ind w:left="0"/>
              <w:jc w:val="center"/>
              <w:rPr>
                <w:rFonts w:ascii="Arial" w:hAnsi="Arial" w:cs="Arial"/>
                <w:lang w:eastAsia="es-MX"/>
              </w:rPr>
            </w:pPr>
            <w:r w:rsidRPr="00A06D8E">
              <w:rPr>
                <w:rFonts w:ascii="Arial" w:hAnsi="Arial" w:cs="Arial"/>
                <w:lang w:eastAsia="es-MX"/>
              </w:rPr>
              <w:t>1</w:t>
            </w:r>
          </w:p>
        </w:tc>
        <w:tc>
          <w:tcPr>
            <w:tcW w:w="9251" w:type="dxa"/>
            <w:tcBorders>
              <w:top w:val="single" w:sz="4" w:space="0" w:color="auto"/>
              <w:left w:val="single" w:sz="4" w:space="0" w:color="auto"/>
              <w:bottom w:val="single" w:sz="4" w:space="0" w:color="auto"/>
              <w:right w:val="single" w:sz="4" w:space="0" w:color="auto"/>
            </w:tcBorders>
          </w:tcPr>
          <w:p w:rsidR="00DB29C3" w:rsidRPr="00DE4DD6"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DE4DD6">
              <w:rPr>
                <w:rFonts w:ascii="Arial" w:eastAsia="Times" w:hAnsi="Arial" w:cs="Arial"/>
                <w:iCs/>
                <w:lang w:eastAsia="es-MX"/>
              </w:rPr>
              <w:t xml:space="preserve">El programa cuenta con </w:t>
            </w:r>
            <w:r w:rsidRPr="00DE4DD6">
              <w:rPr>
                <w:rFonts w:ascii="Arial" w:hAnsi="Arial" w:cs="Arial"/>
              </w:rPr>
              <w:t xml:space="preserve">evaluación(es) externa(s), </w:t>
            </w:r>
            <w:r w:rsidRPr="00DE4DD6">
              <w:rPr>
                <w:rFonts w:ascii="Arial" w:eastAsia="Times" w:hAnsi="Arial" w:cs="Arial"/>
                <w:bCs/>
              </w:rPr>
              <w:t>que no son de impacto</w:t>
            </w:r>
            <w:r w:rsidRPr="00DE4DD6">
              <w:rPr>
                <w:rFonts w:ascii="Arial" w:hAnsi="Arial" w:cs="Arial"/>
              </w:rPr>
              <w:t xml:space="preserve">, que permite(n) identificar uno o varios hallazgos relacionados con el Fin y/o el Propósito del programa </w:t>
            </w:r>
            <w:r w:rsidR="00751A91" w:rsidRPr="00DE4DD6">
              <w:rPr>
                <w:rFonts w:ascii="Arial" w:hAnsi="Arial" w:cs="Arial"/>
              </w:rPr>
              <w:t>y</w:t>
            </w:r>
            <w:r w:rsidR="00751A91">
              <w:rPr>
                <w:rFonts w:ascii="Arial" w:hAnsi="Arial" w:cs="Arial"/>
              </w:rPr>
              <w:t xml:space="preserve"> </w:t>
            </w:r>
            <w:r w:rsidR="00751A91" w:rsidRPr="00DE4DD6">
              <w:rPr>
                <w:rFonts w:ascii="Arial" w:hAnsi="Arial" w:cs="Arial"/>
              </w:rPr>
              <w:t>tiene</w:t>
            </w:r>
            <w:r w:rsidRPr="00DE4DD6">
              <w:rPr>
                <w:rFonts w:ascii="Arial" w:hAnsi="Arial" w:cs="Arial"/>
              </w:rPr>
              <w:t xml:space="preserve">(n) </w:t>
            </w:r>
            <w:r>
              <w:rPr>
                <w:rFonts w:ascii="Arial" w:hAnsi="Arial" w:cs="Arial"/>
              </w:rPr>
              <w:t xml:space="preserve">una de </w:t>
            </w:r>
            <w:r w:rsidRPr="00DE4DD6">
              <w:rPr>
                <w:rFonts w:ascii="Arial" w:hAnsi="Arial" w:cs="Arial"/>
              </w:rPr>
              <w:t>las características establecidas.</w:t>
            </w:r>
          </w:p>
        </w:tc>
      </w:tr>
      <w:tr w:rsidR="00DB29C3" w:rsidRPr="00A06D8E" w:rsidTr="00CB0B41">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DB29C3" w:rsidRPr="00A06D8E" w:rsidRDefault="00DB29C3" w:rsidP="00CB0B41">
            <w:pPr>
              <w:pStyle w:val="Prrafodelista1"/>
              <w:spacing w:after="0" w:line="240" w:lineRule="atLeast"/>
              <w:ind w:left="0"/>
              <w:jc w:val="center"/>
              <w:rPr>
                <w:rFonts w:ascii="Arial" w:hAnsi="Arial" w:cs="Arial"/>
                <w:lang w:eastAsia="es-MX"/>
              </w:rPr>
            </w:pPr>
            <w:r w:rsidRPr="00A06D8E">
              <w:rPr>
                <w:rFonts w:ascii="Arial" w:hAnsi="Arial" w:cs="Arial"/>
                <w:lang w:eastAsia="es-MX"/>
              </w:rPr>
              <w:t>2</w:t>
            </w:r>
          </w:p>
        </w:tc>
        <w:tc>
          <w:tcPr>
            <w:tcW w:w="9251" w:type="dxa"/>
            <w:tcBorders>
              <w:top w:val="single" w:sz="4" w:space="0" w:color="auto"/>
              <w:left w:val="single" w:sz="4" w:space="0" w:color="auto"/>
              <w:bottom w:val="single" w:sz="4" w:space="0" w:color="auto"/>
              <w:right w:val="single" w:sz="4" w:space="0" w:color="auto"/>
            </w:tcBorders>
          </w:tcPr>
          <w:p w:rsidR="00DB29C3" w:rsidRPr="00DE4DD6"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DE4DD6">
              <w:rPr>
                <w:rFonts w:ascii="Arial" w:eastAsia="Times" w:hAnsi="Arial" w:cs="Arial"/>
                <w:iCs/>
                <w:lang w:eastAsia="es-MX"/>
              </w:rPr>
              <w:t xml:space="preserve">El programa cuenta con </w:t>
            </w:r>
            <w:r w:rsidRPr="00DE4DD6">
              <w:rPr>
                <w:rFonts w:ascii="Arial" w:hAnsi="Arial" w:cs="Arial"/>
              </w:rPr>
              <w:t xml:space="preserve">evaluación(es) externa(s), </w:t>
            </w:r>
            <w:r w:rsidRPr="00DE4DD6">
              <w:rPr>
                <w:rFonts w:ascii="Arial" w:eastAsia="Times" w:hAnsi="Arial" w:cs="Arial"/>
                <w:bCs/>
              </w:rPr>
              <w:t>que no son de impacto</w:t>
            </w:r>
            <w:r w:rsidRPr="00DE4DD6">
              <w:rPr>
                <w:rFonts w:ascii="Arial" w:hAnsi="Arial" w:cs="Arial"/>
              </w:rPr>
              <w:t xml:space="preserve">, que permite(n) identificar uno o varios hallazgos relacionados con el Fin y/o el Propósito del programa, y tiene(n) </w:t>
            </w:r>
            <w:r w:rsidR="00751A91">
              <w:rPr>
                <w:rFonts w:ascii="Arial" w:hAnsi="Arial" w:cs="Arial"/>
              </w:rPr>
              <w:t>dos de</w:t>
            </w:r>
            <w:r>
              <w:rPr>
                <w:rFonts w:ascii="Arial" w:hAnsi="Arial" w:cs="Arial"/>
              </w:rPr>
              <w:t xml:space="preserve"> </w:t>
            </w:r>
            <w:r w:rsidRPr="00DE4DD6">
              <w:rPr>
                <w:rFonts w:ascii="Arial" w:hAnsi="Arial" w:cs="Arial"/>
              </w:rPr>
              <w:t>las características establecidas.</w:t>
            </w:r>
          </w:p>
        </w:tc>
      </w:tr>
      <w:tr w:rsidR="00DB29C3" w:rsidRPr="00A06D8E" w:rsidTr="00CB0B41">
        <w:trPr>
          <w:jc w:val="center"/>
        </w:trPr>
        <w:tc>
          <w:tcPr>
            <w:tcW w:w="640" w:type="dxa"/>
            <w:tcBorders>
              <w:top w:val="single" w:sz="4" w:space="0" w:color="auto"/>
              <w:left w:val="single" w:sz="4" w:space="0" w:color="auto"/>
              <w:bottom w:val="single" w:sz="4" w:space="0" w:color="auto"/>
              <w:right w:val="single" w:sz="4" w:space="0" w:color="auto"/>
            </w:tcBorders>
            <w:vAlign w:val="center"/>
          </w:tcPr>
          <w:p w:rsidR="00DB29C3" w:rsidRPr="00A06D8E" w:rsidRDefault="00DB29C3" w:rsidP="00CB0B41">
            <w:pPr>
              <w:pStyle w:val="Prrafodelista1"/>
              <w:spacing w:after="0" w:line="240" w:lineRule="atLeast"/>
              <w:ind w:left="0"/>
              <w:jc w:val="center"/>
              <w:rPr>
                <w:rFonts w:ascii="Arial" w:hAnsi="Arial" w:cs="Arial"/>
                <w:lang w:eastAsia="es-MX"/>
              </w:rPr>
            </w:pPr>
            <w:r w:rsidRPr="00A06D8E">
              <w:rPr>
                <w:rFonts w:ascii="Arial" w:hAnsi="Arial" w:cs="Arial"/>
                <w:lang w:eastAsia="es-MX"/>
              </w:rPr>
              <w:t>3</w:t>
            </w:r>
          </w:p>
        </w:tc>
        <w:tc>
          <w:tcPr>
            <w:tcW w:w="9251" w:type="dxa"/>
            <w:tcBorders>
              <w:top w:val="single" w:sz="4" w:space="0" w:color="auto"/>
              <w:left w:val="single" w:sz="4" w:space="0" w:color="auto"/>
              <w:bottom w:val="single" w:sz="4" w:space="0" w:color="auto"/>
              <w:right w:val="single" w:sz="4" w:space="0" w:color="auto"/>
            </w:tcBorders>
          </w:tcPr>
          <w:p w:rsidR="00DB29C3" w:rsidRPr="00DE4DD6"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DE4DD6">
              <w:rPr>
                <w:rFonts w:ascii="Arial" w:eastAsia="Times" w:hAnsi="Arial" w:cs="Arial"/>
                <w:iCs/>
                <w:lang w:eastAsia="es-MX"/>
              </w:rPr>
              <w:t xml:space="preserve">El programa cuenta con </w:t>
            </w:r>
            <w:r w:rsidRPr="00DE4DD6">
              <w:rPr>
                <w:rFonts w:ascii="Arial" w:hAnsi="Arial" w:cs="Arial"/>
              </w:rPr>
              <w:t xml:space="preserve">evaluación(es) externa(s), </w:t>
            </w:r>
            <w:r w:rsidRPr="00DE4DD6">
              <w:rPr>
                <w:rFonts w:ascii="Arial" w:eastAsia="Times" w:hAnsi="Arial" w:cs="Arial"/>
                <w:bCs/>
              </w:rPr>
              <w:t>que no son de impacto</w:t>
            </w:r>
            <w:r w:rsidRPr="00DE4DD6">
              <w:rPr>
                <w:rFonts w:ascii="Arial" w:hAnsi="Arial" w:cs="Arial"/>
              </w:rPr>
              <w:t xml:space="preserve">, que permite(n) identificar uno o varios hallazgos relacionados con el Fin y/o el Propósito del programa, y tiene(n) </w:t>
            </w:r>
            <w:r>
              <w:rPr>
                <w:rFonts w:ascii="Arial" w:hAnsi="Arial" w:cs="Arial"/>
              </w:rPr>
              <w:t>tres</w:t>
            </w:r>
            <w:r w:rsidRPr="00DE4DD6">
              <w:rPr>
                <w:rFonts w:ascii="Arial" w:hAnsi="Arial" w:cs="Arial"/>
              </w:rPr>
              <w:t xml:space="preserve"> de las características establecidas.</w:t>
            </w:r>
          </w:p>
        </w:tc>
      </w:tr>
      <w:tr w:rsidR="00DB29C3" w:rsidRPr="00A06D8E" w:rsidTr="00CB0B41">
        <w:trPr>
          <w:trHeight w:val="631"/>
          <w:jc w:val="center"/>
        </w:trPr>
        <w:tc>
          <w:tcPr>
            <w:tcW w:w="640" w:type="dxa"/>
            <w:tcBorders>
              <w:top w:val="single" w:sz="4" w:space="0" w:color="auto"/>
              <w:left w:val="single" w:sz="4" w:space="0" w:color="auto"/>
              <w:bottom w:val="single" w:sz="4" w:space="0" w:color="auto"/>
              <w:right w:val="single" w:sz="4" w:space="0" w:color="auto"/>
            </w:tcBorders>
            <w:vAlign w:val="center"/>
          </w:tcPr>
          <w:p w:rsidR="00DB29C3" w:rsidRPr="00A06D8E" w:rsidRDefault="00DB29C3" w:rsidP="00CB0B41">
            <w:pPr>
              <w:pStyle w:val="Prrafodelista1"/>
              <w:spacing w:after="0" w:line="240" w:lineRule="atLeast"/>
              <w:ind w:left="0"/>
              <w:jc w:val="center"/>
              <w:rPr>
                <w:rFonts w:ascii="Arial" w:hAnsi="Arial" w:cs="Arial"/>
                <w:lang w:eastAsia="es-MX"/>
              </w:rPr>
            </w:pPr>
            <w:r w:rsidRPr="00A06D8E">
              <w:rPr>
                <w:rFonts w:ascii="Arial" w:hAnsi="Arial" w:cs="Arial"/>
                <w:lang w:eastAsia="es-MX"/>
              </w:rPr>
              <w:t>4</w:t>
            </w:r>
          </w:p>
        </w:tc>
        <w:tc>
          <w:tcPr>
            <w:tcW w:w="9251" w:type="dxa"/>
            <w:tcBorders>
              <w:top w:val="single" w:sz="4" w:space="0" w:color="auto"/>
              <w:left w:val="single" w:sz="4" w:space="0" w:color="auto"/>
              <w:bottom w:val="single" w:sz="4" w:space="0" w:color="auto"/>
              <w:right w:val="single" w:sz="4" w:space="0" w:color="auto"/>
            </w:tcBorders>
          </w:tcPr>
          <w:p w:rsidR="00DB29C3" w:rsidRPr="00DE4DD6"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DE4DD6">
              <w:rPr>
                <w:rFonts w:ascii="Arial" w:eastAsia="Times" w:hAnsi="Arial" w:cs="Arial"/>
                <w:iCs/>
                <w:lang w:eastAsia="es-MX"/>
              </w:rPr>
              <w:t xml:space="preserve">El programa cuenta con </w:t>
            </w:r>
            <w:r w:rsidRPr="00DE4DD6">
              <w:rPr>
                <w:rFonts w:ascii="Arial" w:hAnsi="Arial" w:cs="Arial"/>
              </w:rPr>
              <w:t xml:space="preserve">evaluación(es) externa(s), </w:t>
            </w:r>
            <w:r w:rsidRPr="00DE4DD6">
              <w:rPr>
                <w:rFonts w:ascii="Arial" w:eastAsia="Times" w:hAnsi="Arial" w:cs="Arial"/>
                <w:bCs/>
              </w:rPr>
              <w:t>que no son de impacto</w:t>
            </w:r>
            <w:r w:rsidRPr="00DE4DD6">
              <w:rPr>
                <w:rFonts w:ascii="Arial" w:hAnsi="Arial" w:cs="Arial"/>
              </w:rPr>
              <w:t>, que permite(n) identificar uno o varios hallazgos relacionados con el Fin y/o el Propósito del programa, y tiene(n) todas las características establecidas.</w:t>
            </w:r>
          </w:p>
        </w:tc>
      </w:tr>
    </w:tbl>
    <w:p w:rsidR="00DB29C3" w:rsidRDefault="00DB29C3" w:rsidP="00DB29C3">
      <w:pPr>
        <w:tabs>
          <w:tab w:val="left" w:pos="0"/>
          <w:tab w:val="left" w:pos="540"/>
        </w:tabs>
        <w:spacing w:line="276" w:lineRule="auto"/>
        <w:jc w:val="both"/>
        <w:rPr>
          <w:rFonts w:ascii="Arial" w:hAnsi="Arial" w:cs="Arial"/>
          <w:sz w:val="22"/>
          <w:szCs w:val="22"/>
          <w:lang w:eastAsia="es-MX"/>
        </w:rPr>
      </w:pPr>
    </w:p>
    <w:p w:rsidR="00697300" w:rsidRPr="0081779B" w:rsidRDefault="00697300" w:rsidP="00697300">
      <w:pPr>
        <w:pStyle w:val="Listavistosa-nfasis11"/>
        <w:spacing w:line="276" w:lineRule="auto"/>
        <w:ind w:left="360"/>
        <w:jc w:val="both"/>
        <w:rPr>
          <w:rFonts w:ascii="Arial" w:eastAsia="Times" w:hAnsi="Arial" w:cs="Arial"/>
          <w:iCs/>
          <w:szCs w:val="22"/>
        </w:rPr>
      </w:pPr>
    </w:p>
    <w:p w:rsidR="00697300" w:rsidRPr="00C74E64" w:rsidRDefault="00697300" w:rsidP="000C413A">
      <w:pPr>
        <w:tabs>
          <w:tab w:val="left" w:pos="567"/>
        </w:tabs>
        <w:spacing w:line="276" w:lineRule="auto"/>
        <w:jc w:val="both"/>
        <w:rPr>
          <w:rFonts w:ascii="Arial" w:hAnsi="Arial" w:cs="Arial"/>
          <w:b/>
          <w:lang w:eastAsia="en-US"/>
        </w:rPr>
      </w:pPr>
      <w:r w:rsidRPr="00C74E64">
        <w:rPr>
          <w:rFonts w:ascii="Arial" w:eastAsia="Times" w:hAnsi="Arial" w:cs="Arial"/>
          <w:b/>
          <w:iCs/>
        </w:rPr>
        <w:t>Evaluación:</w:t>
      </w:r>
    </w:p>
    <w:p w:rsidR="00E44993" w:rsidRDefault="00697300" w:rsidP="00697300">
      <w:pPr>
        <w:tabs>
          <w:tab w:val="left" w:pos="0"/>
          <w:tab w:val="left" w:pos="540"/>
        </w:tabs>
        <w:spacing w:line="276" w:lineRule="auto"/>
        <w:jc w:val="both"/>
        <w:rPr>
          <w:rFonts w:ascii="Arial" w:eastAsia="Times" w:hAnsi="Arial" w:cs="Arial"/>
          <w:iCs/>
        </w:rPr>
      </w:pPr>
      <w:r w:rsidRPr="00C74E64">
        <w:rPr>
          <w:rFonts w:ascii="Arial" w:eastAsia="Times" w:hAnsi="Arial" w:cs="Arial"/>
          <w:iCs/>
        </w:rPr>
        <w:t xml:space="preserve">El programa no cuenta con evaluación(es) externa(s), diferente(s) a evaluaciones de impacto, que permite(n) identificar uno o varios hallazgos </w:t>
      </w:r>
      <w:r w:rsidR="00112FA5">
        <w:rPr>
          <w:rFonts w:ascii="Arial" w:eastAsia="Times" w:hAnsi="Arial" w:cs="Arial"/>
          <w:iCs/>
        </w:rPr>
        <w:t xml:space="preserve">de estudios o evaluaciones </w:t>
      </w:r>
      <w:r w:rsidRPr="00C74E64">
        <w:rPr>
          <w:rFonts w:ascii="Arial" w:eastAsia="Times" w:hAnsi="Arial" w:cs="Arial"/>
          <w:iCs/>
        </w:rPr>
        <w:t>relacionados con el Fin y/o el Propósito del programa</w:t>
      </w:r>
      <w:r w:rsidR="00112FA5">
        <w:rPr>
          <w:rFonts w:ascii="Arial" w:eastAsia="Times" w:hAnsi="Arial" w:cs="Arial"/>
          <w:iCs/>
        </w:rPr>
        <w:t>.</w:t>
      </w:r>
    </w:p>
    <w:p w:rsidR="00112FA5" w:rsidRDefault="00112FA5" w:rsidP="00697300">
      <w:pPr>
        <w:tabs>
          <w:tab w:val="left" w:pos="0"/>
          <w:tab w:val="left" w:pos="540"/>
        </w:tabs>
        <w:spacing w:line="276" w:lineRule="auto"/>
        <w:jc w:val="both"/>
        <w:rPr>
          <w:rFonts w:ascii="Arial" w:eastAsia="Times" w:hAnsi="Arial" w:cs="Arial"/>
          <w:iCs/>
        </w:rPr>
      </w:pPr>
    </w:p>
    <w:p w:rsidR="00837C24" w:rsidRDefault="00837C24" w:rsidP="00837C24">
      <w:pPr>
        <w:tabs>
          <w:tab w:val="left" w:pos="284"/>
          <w:tab w:val="left" w:pos="993"/>
        </w:tabs>
        <w:spacing w:line="276" w:lineRule="auto"/>
        <w:jc w:val="both"/>
        <w:rPr>
          <w:rFonts w:ascii="Arial" w:hAnsi="Arial" w:cs="Arial"/>
          <w:b/>
          <w:lang w:eastAsia="en-US"/>
        </w:rPr>
      </w:pPr>
      <w:r w:rsidRPr="00EC5C28">
        <w:rPr>
          <w:rFonts w:ascii="Arial" w:hAnsi="Arial" w:cs="Arial"/>
          <w:b/>
          <w:lang w:eastAsia="en-US"/>
        </w:rPr>
        <w:t>Sugerencia:</w:t>
      </w:r>
    </w:p>
    <w:p w:rsidR="00112FA5" w:rsidRDefault="0018151A" w:rsidP="00112FA5">
      <w:pPr>
        <w:tabs>
          <w:tab w:val="left" w:pos="0"/>
          <w:tab w:val="left" w:pos="540"/>
        </w:tabs>
        <w:spacing w:line="276" w:lineRule="auto"/>
        <w:jc w:val="both"/>
        <w:rPr>
          <w:rFonts w:ascii="Arial" w:eastAsia="Times" w:hAnsi="Arial" w:cs="Arial"/>
          <w:iCs/>
        </w:rPr>
      </w:pPr>
      <w:r w:rsidRPr="0018151A">
        <w:rPr>
          <w:rFonts w:ascii="Arial" w:eastAsia="Times" w:hAnsi="Arial" w:cs="Arial"/>
          <w:iCs/>
        </w:rPr>
        <w:t xml:space="preserve">Implementar </w:t>
      </w:r>
      <w:r w:rsidR="007F7343">
        <w:rPr>
          <w:rFonts w:ascii="Arial" w:eastAsia="Times" w:hAnsi="Arial" w:cs="Arial"/>
          <w:iCs/>
        </w:rPr>
        <w:t xml:space="preserve">diferente(s), </w:t>
      </w:r>
      <w:r w:rsidRPr="0018151A">
        <w:rPr>
          <w:rFonts w:ascii="Arial" w:eastAsia="Times" w:hAnsi="Arial" w:cs="Arial"/>
          <w:iCs/>
        </w:rPr>
        <w:t>evaluaciones</w:t>
      </w:r>
      <w:r w:rsidR="007F7343">
        <w:rPr>
          <w:rFonts w:ascii="Arial" w:eastAsia="Times" w:hAnsi="Arial" w:cs="Arial"/>
          <w:iCs/>
        </w:rPr>
        <w:t xml:space="preserve"> de impacto, que permita</w:t>
      </w:r>
      <w:r w:rsidR="00112FA5" w:rsidRPr="00C74E64">
        <w:rPr>
          <w:rFonts w:ascii="Arial" w:eastAsia="Times" w:hAnsi="Arial" w:cs="Arial"/>
          <w:iCs/>
        </w:rPr>
        <w:t xml:space="preserve">(n) identificar uno o varios hallazgos </w:t>
      </w:r>
      <w:r w:rsidR="00112FA5">
        <w:rPr>
          <w:rFonts w:ascii="Arial" w:eastAsia="Times" w:hAnsi="Arial" w:cs="Arial"/>
          <w:iCs/>
        </w:rPr>
        <w:t xml:space="preserve">de estudios o evaluaciones </w:t>
      </w:r>
      <w:r w:rsidR="00112FA5" w:rsidRPr="00C74E64">
        <w:rPr>
          <w:rFonts w:ascii="Arial" w:eastAsia="Times" w:hAnsi="Arial" w:cs="Arial"/>
          <w:iCs/>
        </w:rPr>
        <w:t>relacionados con el Fin y/o el Propósito del programa</w:t>
      </w:r>
      <w:r w:rsidR="00112FA5">
        <w:rPr>
          <w:rFonts w:ascii="Arial" w:eastAsia="Times" w:hAnsi="Arial" w:cs="Arial"/>
          <w:iCs/>
        </w:rPr>
        <w:t>, con las características requeridas.</w:t>
      </w:r>
    </w:p>
    <w:p w:rsidR="00E44993" w:rsidRDefault="00E44993" w:rsidP="00697300">
      <w:pPr>
        <w:tabs>
          <w:tab w:val="left" w:pos="0"/>
          <w:tab w:val="left" w:pos="540"/>
        </w:tabs>
        <w:spacing w:line="276" w:lineRule="auto"/>
        <w:jc w:val="both"/>
        <w:rPr>
          <w:rFonts w:ascii="Arial" w:eastAsia="Times" w:hAnsi="Arial" w:cs="Arial"/>
          <w:iCs/>
        </w:rPr>
      </w:pPr>
    </w:p>
    <w:p w:rsidR="00E44993" w:rsidRDefault="00E44993" w:rsidP="00697300">
      <w:pPr>
        <w:tabs>
          <w:tab w:val="left" w:pos="0"/>
          <w:tab w:val="left" w:pos="540"/>
        </w:tabs>
        <w:spacing w:line="276" w:lineRule="auto"/>
        <w:jc w:val="both"/>
        <w:rPr>
          <w:rFonts w:ascii="Arial" w:eastAsia="Times" w:hAnsi="Arial" w:cs="Arial"/>
          <w:iCs/>
        </w:rPr>
      </w:pPr>
    </w:p>
    <w:p w:rsidR="00E44993" w:rsidRDefault="00E44993" w:rsidP="00697300">
      <w:pPr>
        <w:tabs>
          <w:tab w:val="left" w:pos="0"/>
          <w:tab w:val="left" w:pos="540"/>
        </w:tabs>
        <w:spacing w:line="276" w:lineRule="auto"/>
        <w:jc w:val="both"/>
        <w:rPr>
          <w:rFonts w:ascii="Arial" w:eastAsia="Times" w:hAnsi="Arial" w:cs="Arial"/>
          <w:iCs/>
        </w:rPr>
      </w:pPr>
    </w:p>
    <w:p w:rsidR="00E44993" w:rsidRDefault="00E44993" w:rsidP="00697300">
      <w:pPr>
        <w:tabs>
          <w:tab w:val="left" w:pos="0"/>
          <w:tab w:val="left" w:pos="540"/>
        </w:tabs>
        <w:spacing w:line="276" w:lineRule="auto"/>
        <w:jc w:val="both"/>
        <w:rPr>
          <w:rFonts w:ascii="Arial" w:eastAsia="Times" w:hAnsi="Arial" w:cs="Arial"/>
          <w:iCs/>
        </w:rPr>
      </w:pPr>
    </w:p>
    <w:p w:rsidR="00E44993" w:rsidRDefault="00E44993" w:rsidP="00697300">
      <w:pPr>
        <w:tabs>
          <w:tab w:val="left" w:pos="0"/>
          <w:tab w:val="left" w:pos="540"/>
        </w:tabs>
        <w:spacing w:line="276" w:lineRule="auto"/>
        <w:jc w:val="both"/>
        <w:rPr>
          <w:rFonts w:ascii="Arial" w:eastAsia="Times" w:hAnsi="Arial" w:cs="Arial"/>
          <w:iCs/>
        </w:rPr>
      </w:pPr>
    </w:p>
    <w:p w:rsidR="00E44993" w:rsidRDefault="00E44993" w:rsidP="00697300">
      <w:pPr>
        <w:tabs>
          <w:tab w:val="left" w:pos="0"/>
          <w:tab w:val="left" w:pos="540"/>
        </w:tabs>
        <w:spacing w:line="276" w:lineRule="auto"/>
        <w:jc w:val="both"/>
        <w:rPr>
          <w:rFonts w:ascii="Arial" w:eastAsia="Times" w:hAnsi="Arial" w:cs="Arial"/>
          <w:iCs/>
        </w:rPr>
      </w:pPr>
    </w:p>
    <w:p w:rsidR="00E44993" w:rsidRDefault="00E44993" w:rsidP="00697300">
      <w:pPr>
        <w:tabs>
          <w:tab w:val="left" w:pos="0"/>
          <w:tab w:val="left" w:pos="540"/>
        </w:tabs>
        <w:spacing w:line="276" w:lineRule="auto"/>
        <w:jc w:val="both"/>
        <w:rPr>
          <w:rFonts w:ascii="Arial" w:eastAsia="Times" w:hAnsi="Arial" w:cs="Arial"/>
          <w:iCs/>
        </w:rPr>
      </w:pPr>
    </w:p>
    <w:p w:rsidR="00DB29C3" w:rsidRPr="00593C7C"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sz w:val="22"/>
          <w:szCs w:val="22"/>
          <w:lang w:eastAsia="en-US"/>
        </w:rPr>
      </w:pPr>
      <w:r w:rsidRPr="000A7437">
        <w:rPr>
          <w:rFonts w:ascii="Arial" w:hAnsi="Arial" w:cs="Arial"/>
          <w:b/>
          <w:sz w:val="22"/>
          <w:szCs w:val="22"/>
          <w:lang w:eastAsia="en-US"/>
        </w:rPr>
        <w:t xml:space="preserve">En caso de que </w:t>
      </w:r>
      <w:r>
        <w:rPr>
          <w:rFonts w:ascii="Arial" w:eastAsia="Times" w:hAnsi="Arial" w:cs="Arial"/>
          <w:b/>
          <w:bCs/>
          <w:sz w:val="22"/>
          <w:szCs w:val="22"/>
          <w:lang w:eastAsia="en-US"/>
        </w:rPr>
        <w:t>e</w:t>
      </w:r>
      <w:r w:rsidRPr="00A06D8E">
        <w:rPr>
          <w:rFonts w:ascii="Arial" w:eastAsia="Times" w:hAnsi="Arial" w:cs="Arial"/>
          <w:b/>
          <w:bCs/>
          <w:sz w:val="22"/>
          <w:szCs w:val="22"/>
          <w:lang w:eastAsia="en-US"/>
        </w:rPr>
        <w:t>l programa c</w:t>
      </w:r>
      <w:r>
        <w:rPr>
          <w:rFonts w:ascii="Arial" w:eastAsia="Times" w:hAnsi="Arial" w:cs="Arial"/>
          <w:b/>
          <w:bCs/>
          <w:sz w:val="22"/>
          <w:szCs w:val="22"/>
          <w:lang w:eastAsia="en-US"/>
        </w:rPr>
        <w:t>uente con evaluació</w:t>
      </w:r>
      <w:r w:rsidRPr="00A06D8E">
        <w:rPr>
          <w:rFonts w:ascii="Arial" w:eastAsia="Times" w:hAnsi="Arial" w:cs="Arial"/>
          <w:b/>
          <w:bCs/>
          <w:sz w:val="22"/>
          <w:szCs w:val="22"/>
          <w:lang w:eastAsia="en-US"/>
        </w:rPr>
        <w:t>n</w:t>
      </w:r>
      <w:r>
        <w:rPr>
          <w:rFonts w:ascii="Arial" w:eastAsia="Times" w:hAnsi="Arial" w:cs="Arial"/>
          <w:b/>
          <w:bCs/>
          <w:sz w:val="22"/>
          <w:szCs w:val="22"/>
          <w:lang w:eastAsia="en-US"/>
        </w:rPr>
        <w:t>(</w:t>
      </w:r>
      <w:r w:rsidRPr="00A06D8E">
        <w:rPr>
          <w:rFonts w:ascii="Arial" w:eastAsia="Times" w:hAnsi="Arial" w:cs="Arial"/>
          <w:b/>
          <w:bCs/>
          <w:sz w:val="22"/>
          <w:szCs w:val="22"/>
          <w:lang w:eastAsia="en-US"/>
        </w:rPr>
        <w:t>es</w:t>
      </w:r>
      <w:r>
        <w:rPr>
          <w:rFonts w:ascii="Arial" w:eastAsia="Times" w:hAnsi="Arial" w:cs="Arial"/>
          <w:b/>
          <w:bCs/>
          <w:sz w:val="22"/>
          <w:szCs w:val="22"/>
          <w:lang w:eastAsia="en-US"/>
        </w:rPr>
        <w:t>)</w:t>
      </w:r>
      <w:r w:rsidRPr="00A06D8E">
        <w:rPr>
          <w:rFonts w:ascii="Arial" w:eastAsia="Times" w:hAnsi="Arial" w:cs="Arial"/>
          <w:b/>
          <w:bCs/>
          <w:sz w:val="22"/>
          <w:szCs w:val="22"/>
          <w:lang w:eastAsia="en-US"/>
        </w:rPr>
        <w:t xml:space="preserve"> externa</w:t>
      </w:r>
      <w:r>
        <w:rPr>
          <w:rFonts w:ascii="Arial" w:eastAsia="Times" w:hAnsi="Arial" w:cs="Arial"/>
          <w:b/>
          <w:bCs/>
          <w:sz w:val="22"/>
          <w:szCs w:val="22"/>
          <w:lang w:eastAsia="en-US"/>
        </w:rPr>
        <w:t>(</w:t>
      </w:r>
      <w:r w:rsidRPr="00A06D8E">
        <w:rPr>
          <w:rFonts w:ascii="Arial" w:eastAsia="Times" w:hAnsi="Arial" w:cs="Arial"/>
          <w:b/>
          <w:bCs/>
          <w:sz w:val="22"/>
          <w:szCs w:val="22"/>
          <w:lang w:eastAsia="en-US"/>
        </w:rPr>
        <w:t>s</w:t>
      </w:r>
      <w:r>
        <w:rPr>
          <w:rFonts w:ascii="Arial" w:eastAsia="Times" w:hAnsi="Arial" w:cs="Arial"/>
          <w:b/>
          <w:bCs/>
          <w:sz w:val="22"/>
          <w:szCs w:val="22"/>
          <w:lang w:eastAsia="en-US"/>
        </w:rPr>
        <w:t>)</w:t>
      </w:r>
      <w:r w:rsidRPr="00A06D8E">
        <w:rPr>
          <w:rFonts w:ascii="Arial" w:eastAsia="Times" w:hAnsi="Arial" w:cs="Arial"/>
          <w:b/>
          <w:bCs/>
          <w:sz w:val="22"/>
          <w:szCs w:val="22"/>
          <w:lang w:eastAsia="en-US"/>
        </w:rPr>
        <w:t>, diferente</w:t>
      </w:r>
      <w:r>
        <w:rPr>
          <w:rFonts w:ascii="Arial" w:eastAsia="Times" w:hAnsi="Arial" w:cs="Arial"/>
          <w:b/>
          <w:bCs/>
          <w:sz w:val="22"/>
          <w:szCs w:val="22"/>
          <w:lang w:eastAsia="en-US"/>
        </w:rPr>
        <w:t>(</w:t>
      </w:r>
      <w:r w:rsidRPr="00A06D8E">
        <w:rPr>
          <w:rFonts w:ascii="Arial" w:eastAsia="Times" w:hAnsi="Arial" w:cs="Arial"/>
          <w:b/>
          <w:bCs/>
          <w:sz w:val="22"/>
          <w:szCs w:val="22"/>
          <w:lang w:eastAsia="en-US"/>
        </w:rPr>
        <w:t>s</w:t>
      </w:r>
      <w:r>
        <w:rPr>
          <w:rFonts w:ascii="Arial" w:eastAsia="Times" w:hAnsi="Arial" w:cs="Arial"/>
          <w:b/>
          <w:bCs/>
          <w:sz w:val="22"/>
          <w:szCs w:val="22"/>
          <w:lang w:eastAsia="en-US"/>
        </w:rPr>
        <w:t>)</w:t>
      </w:r>
      <w:r w:rsidRPr="00A06D8E">
        <w:rPr>
          <w:rFonts w:ascii="Arial" w:eastAsia="Times" w:hAnsi="Arial" w:cs="Arial"/>
          <w:b/>
          <w:bCs/>
          <w:sz w:val="22"/>
          <w:szCs w:val="22"/>
          <w:lang w:eastAsia="en-US"/>
        </w:rPr>
        <w:t xml:space="preserve"> a evaluaciones de impacto, que permite</w:t>
      </w:r>
      <w:r>
        <w:rPr>
          <w:rFonts w:ascii="Arial" w:eastAsia="Times" w:hAnsi="Arial" w:cs="Arial"/>
          <w:b/>
          <w:bCs/>
          <w:sz w:val="22"/>
          <w:szCs w:val="22"/>
          <w:lang w:eastAsia="en-US"/>
        </w:rPr>
        <w:t>(</w:t>
      </w:r>
      <w:r w:rsidRPr="00A06D8E">
        <w:rPr>
          <w:rFonts w:ascii="Arial" w:eastAsia="Times" w:hAnsi="Arial" w:cs="Arial"/>
          <w:b/>
          <w:bCs/>
          <w:sz w:val="22"/>
          <w:szCs w:val="22"/>
          <w:lang w:eastAsia="en-US"/>
        </w:rPr>
        <w:t>n</w:t>
      </w:r>
      <w:r>
        <w:rPr>
          <w:rFonts w:ascii="Arial" w:eastAsia="Times" w:hAnsi="Arial" w:cs="Arial"/>
          <w:b/>
          <w:bCs/>
          <w:sz w:val="22"/>
          <w:szCs w:val="22"/>
          <w:lang w:eastAsia="en-US"/>
        </w:rPr>
        <w:t>)</w:t>
      </w:r>
      <w:r w:rsidRPr="00A06D8E">
        <w:rPr>
          <w:rFonts w:ascii="Arial" w:eastAsia="Times" w:hAnsi="Arial" w:cs="Arial"/>
          <w:b/>
          <w:bCs/>
          <w:sz w:val="22"/>
          <w:szCs w:val="22"/>
          <w:lang w:eastAsia="en-US"/>
        </w:rPr>
        <w:t xml:space="preserve"> identificar </w:t>
      </w:r>
      <w:r>
        <w:rPr>
          <w:rFonts w:ascii="Arial" w:eastAsia="Times" w:hAnsi="Arial" w:cs="Arial"/>
          <w:b/>
          <w:bCs/>
          <w:sz w:val="22"/>
          <w:szCs w:val="22"/>
          <w:lang w:eastAsia="en-US"/>
        </w:rPr>
        <w:t xml:space="preserve">uno o varios </w:t>
      </w:r>
      <w:r w:rsidRPr="00A06D8E">
        <w:rPr>
          <w:rFonts w:ascii="Arial" w:eastAsia="Times" w:hAnsi="Arial" w:cs="Arial"/>
          <w:b/>
          <w:bCs/>
          <w:sz w:val="22"/>
          <w:szCs w:val="22"/>
          <w:lang w:eastAsia="en-US"/>
        </w:rPr>
        <w:t>hallazgos relacionados con el Fin y/o el Propósito del programa</w:t>
      </w:r>
      <w:r>
        <w:rPr>
          <w:rFonts w:ascii="Arial" w:hAnsi="Arial" w:cs="Arial"/>
          <w:b/>
          <w:sz w:val="22"/>
          <w:szCs w:val="22"/>
          <w:lang w:eastAsia="en-US"/>
        </w:rPr>
        <w:t xml:space="preserve">, ¿cuáles son los </w:t>
      </w:r>
      <w:r w:rsidRPr="000A7437">
        <w:rPr>
          <w:rFonts w:ascii="Arial" w:hAnsi="Arial" w:cs="Arial"/>
          <w:b/>
          <w:sz w:val="22"/>
          <w:szCs w:val="22"/>
          <w:lang w:eastAsia="en-US"/>
        </w:rPr>
        <w:t xml:space="preserve">resultados </w:t>
      </w:r>
      <w:r>
        <w:rPr>
          <w:rFonts w:ascii="Arial" w:hAnsi="Arial" w:cs="Arial"/>
          <w:b/>
          <w:sz w:val="22"/>
          <w:szCs w:val="22"/>
          <w:lang w:eastAsia="en-US"/>
        </w:rPr>
        <w:t xml:space="preserve">reportados en esas evaluaciones? </w:t>
      </w:r>
    </w:p>
    <w:p w:rsidR="003A353A" w:rsidRDefault="003A353A" w:rsidP="000D29E0">
      <w:pPr>
        <w:tabs>
          <w:tab w:val="left" w:pos="567"/>
        </w:tabs>
        <w:spacing w:line="276" w:lineRule="auto"/>
        <w:jc w:val="both"/>
        <w:rPr>
          <w:rFonts w:ascii="Arial" w:eastAsia="Times" w:hAnsi="Arial" w:cs="Arial"/>
          <w:b/>
          <w:iCs/>
        </w:rPr>
      </w:pPr>
    </w:p>
    <w:p w:rsidR="00C74E64" w:rsidRPr="00BC7A7B" w:rsidRDefault="00C74E64" w:rsidP="00C74E64">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C74E64" w:rsidRPr="00BC7A7B" w:rsidRDefault="00C74E64" w:rsidP="00C74E64">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C74E64" w:rsidRPr="00BC7A7B" w:rsidRDefault="00C74E64" w:rsidP="00C74E64">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Cumple</w:t>
      </w:r>
    </w:p>
    <w:p w:rsidR="00C74E64" w:rsidRPr="00BC7A7B" w:rsidRDefault="00C74E64" w:rsidP="00C74E64">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No Cumple</w:t>
      </w:r>
    </w:p>
    <w:p w:rsidR="00C74E64" w:rsidRDefault="00C74E64" w:rsidP="000D29E0">
      <w:pPr>
        <w:tabs>
          <w:tab w:val="left" w:pos="567"/>
        </w:tabs>
        <w:spacing w:line="276" w:lineRule="auto"/>
        <w:jc w:val="both"/>
        <w:rPr>
          <w:rFonts w:ascii="Arial" w:eastAsia="Times" w:hAnsi="Arial" w:cs="Arial"/>
          <w:b/>
          <w:iCs/>
        </w:rPr>
      </w:pPr>
    </w:p>
    <w:p w:rsidR="00C74E64" w:rsidRPr="00C74E64" w:rsidRDefault="00C74E64" w:rsidP="000D29E0">
      <w:pPr>
        <w:tabs>
          <w:tab w:val="left" w:pos="567"/>
        </w:tabs>
        <w:spacing w:line="276" w:lineRule="auto"/>
        <w:jc w:val="both"/>
        <w:rPr>
          <w:rFonts w:ascii="Arial" w:eastAsia="Times" w:hAnsi="Arial" w:cs="Arial"/>
          <w:b/>
          <w:iCs/>
        </w:rPr>
      </w:pPr>
    </w:p>
    <w:p w:rsidR="000D29E0" w:rsidRPr="00C74E64" w:rsidRDefault="000D29E0" w:rsidP="000D29E0">
      <w:pPr>
        <w:tabs>
          <w:tab w:val="left" w:pos="567"/>
        </w:tabs>
        <w:spacing w:line="276" w:lineRule="auto"/>
        <w:jc w:val="both"/>
        <w:rPr>
          <w:rFonts w:ascii="Arial" w:hAnsi="Arial" w:cs="Arial"/>
          <w:b/>
          <w:lang w:eastAsia="en-US"/>
        </w:rPr>
      </w:pPr>
      <w:r w:rsidRPr="00C74E64">
        <w:rPr>
          <w:rFonts w:ascii="Arial" w:eastAsia="Times" w:hAnsi="Arial" w:cs="Arial"/>
          <w:b/>
          <w:iCs/>
        </w:rPr>
        <w:t>Evaluación:</w:t>
      </w:r>
    </w:p>
    <w:p w:rsidR="000D29E0" w:rsidRPr="000D29E0" w:rsidRDefault="0002378D" w:rsidP="000D29E0">
      <w:pPr>
        <w:tabs>
          <w:tab w:val="left" w:pos="0"/>
          <w:tab w:val="left" w:pos="540"/>
        </w:tabs>
        <w:spacing w:line="276" w:lineRule="auto"/>
        <w:jc w:val="both"/>
        <w:rPr>
          <w:rFonts w:ascii="Arial" w:eastAsia="Times" w:hAnsi="Arial" w:cs="Arial"/>
          <w:iCs/>
          <w:color w:val="FF0000"/>
        </w:rPr>
      </w:pPr>
      <w:r>
        <w:rPr>
          <w:rFonts w:ascii="Arial" w:eastAsia="Times" w:hAnsi="Arial" w:cs="Arial"/>
          <w:iCs/>
        </w:rPr>
        <w:t xml:space="preserve">De la evidencia y documentación proporcionada se pondera que Cumple, ya que en </w:t>
      </w:r>
      <w:r w:rsidR="00641E0F">
        <w:rPr>
          <w:rFonts w:ascii="Arial" w:eastAsia="Times" w:hAnsi="Arial" w:cs="Arial"/>
          <w:iCs/>
        </w:rPr>
        <w:t>el año 2014 se realizó una evaluación externa diferente</w:t>
      </w:r>
      <w:r w:rsidR="000D29E0" w:rsidRPr="00C74E64">
        <w:rPr>
          <w:rFonts w:ascii="Arial" w:eastAsia="Times" w:hAnsi="Arial" w:cs="Arial"/>
          <w:iCs/>
        </w:rPr>
        <w:t xml:space="preserve"> a evaluac</w:t>
      </w:r>
      <w:r w:rsidR="00641E0F">
        <w:rPr>
          <w:rFonts w:ascii="Arial" w:eastAsia="Times" w:hAnsi="Arial" w:cs="Arial"/>
          <w:iCs/>
        </w:rPr>
        <w:t>iones de impacto, que permite</w:t>
      </w:r>
      <w:r w:rsidR="000D29E0" w:rsidRPr="00C74E64">
        <w:rPr>
          <w:rFonts w:ascii="Arial" w:eastAsia="Times" w:hAnsi="Arial" w:cs="Arial"/>
          <w:iCs/>
        </w:rPr>
        <w:t xml:space="preserve"> identificar uno o varios hallazgos relacionados con el Fin y/o el Propósito del programa</w:t>
      </w:r>
      <w:r w:rsidR="00641E0F">
        <w:rPr>
          <w:rFonts w:ascii="Arial" w:eastAsia="Times" w:hAnsi="Arial" w:cs="Arial"/>
          <w:iCs/>
        </w:rPr>
        <w:t xml:space="preserve"> </w:t>
      </w:r>
      <w:r w:rsidR="00A43E59">
        <w:rPr>
          <w:rFonts w:ascii="Arial" w:eastAsia="Times" w:hAnsi="Arial" w:cs="Arial"/>
          <w:iCs/>
        </w:rPr>
        <w:t>FISMDF</w:t>
      </w:r>
      <w:r w:rsidR="00641E0F">
        <w:rPr>
          <w:rFonts w:ascii="Arial" w:eastAsia="Times" w:hAnsi="Arial" w:cs="Arial"/>
          <w:iCs/>
        </w:rPr>
        <w:t>, los cuales reportaron aspectos susceptibles de mejora que han sido atendidas durante el año 2015.</w:t>
      </w:r>
    </w:p>
    <w:p w:rsidR="00DB29C3" w:rsidRDefault="00DB29C3" w:rsidP="00DB29C3">
      <w:pPr>
        <w:tabs>
          <w:tab w:val="left" w:pos="0"/>
          <w:tab w:val="left" w:pos="540"/>
        </w:tabs>
        <w:spacing w:line="276" w:lineRule="auto"/>
        <w:jc w:val="both"/>
        <w:rPr>
          <w:rFonts w:ascii="Arial" w:eastAsia="Times" w:hAnsi="Arial" w:cs="Arial"/>
          <w:sz w:val="22"/>
          <w:szCs w:val="22"/>
        </w:rPr>
      </w:pPr>
    </w:p>
    <w:p w:rsidR="00E24650" w:rsidRDefault="00E24650" w:rsidP="00E24650">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3554E3" w:rsidRDefault="003554E3" w:rsidP="00E24650">
      <w:pPr>
        <w:tabs>
          <w:tab w:val="left" w:pos="567"/>
        </w:tabs>
        <w:spacing w:line="276" w:lineRule="auto"/>
        <w:jc w:val="both"/>
        <w:rPr>
          <w:rFonts w:ascii="Arial" w:eastAsia="Times" w:hAnsi="Arial" w:cs="Arial"/>
          <w:b/>
          <w:iCs/>
        </w:rPr>
      </w:pPr>
      <w:r>
        <w:rPr>
          <w:rFonts w:ascii="Arial" w:eastAsia="Times" w:hAnsi="Arial" w:cs="Arial"/>
          <w:iCs/>
          <w:noProof/>
          <w:szCs w:val="22"/>
          <w:lang w:eastAsia="es-MX"/>
        </w:rPr>
        <w:drawing>
          <wp:inline distT="0" distB="0" distL="0" distR="0">
            <wp:extent cx="4374866" cy="4607715"/>
            <wp:effectExtent l="0" t="0" r="0" b="0"/>
            <wp:docPr id="819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4866" cy="4607715"/>
                    </a:xfrm>
                    <a:prstGeom prst="rect">
                      <a:avLst/>
                    </a:prstGeom>
                    <a:noFill/>
                    <a:ln>
                      <a:noFill/>
                    </a:ln>
                  </pic:spPr>
                </pic:pic>
              </a:graphicData>
            </a:graphic>
          </wp:inline>
        </w:drawing>
      </w:r>
    </w:p>
    <w:p w:rsidR="003554E3" w:rsidRPr="00BC7A7B" w:rsidRDefault="003554E3" w:rsidP="00E24650">
      <w:pPr>
        <w:tabs>
          <w:tab w:val="left" w:pos="567"/>
        </w:tabs>
        <w:spacing w:line="276" w:lineRule="auto"/>
        <w:jc w:val="both"/>
        <w:rPr>
          <w:rFonts w:ascii="Arial" w:eastAsia="Times" w:hAnsi="Arial" w:cs="Arial"/>
          <w:b/>
          <w:iCs/>
        </w:rPr>
      </w:pPr>
      <w:r>
        <w:rPr>
          <w:rFonts w:ascii="Arial" w:eastAsia="Times" w:hAnsi="Arial" w:cs="Arial"/>
          <w:iCs/>
          <w:noProof/>
          <w:szCs w:val="22"/>
          <w:lang w:eastAsia="es-MX"/>
        </w:rPr>
        <w:drawing>
          <wp:inline distT="0" distB="0" distL="0" distR="0">
            <wp:extent cx="2213748" cy="2381250"/>
            <wp:effectExtent l="0" t="0" r="0" b="0"/>
            <wp:docPr id="819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3748" cy="2381250"/>
                    </a:xfrm>
                    <a:prstGeom prst="rect">
                      <a:avLst/>
                    </a:prstGeom>
                    <a:noFill/>
                    <a:ln>
                      <a:noFill/>
                    </a:ln>
                  </pic:spPr>
                </pic:pic>
              </a:graphicData>
            </a:graphic>
          </wp:inline>
        </w:drawing>
      </w:r>
      <w:r>
        <w:rPr>
          <w:rFonts w:ascii="Arial" w:eastAsia="Times" w:hAnsi="Arial" w:cs="Arial"/>
          <w:iCs/>
          <w:noProof/>
          <w:szCs w:val="22"/>
          <w:lang w:eastAsia="es-MX"/>
        </w:rPr>
        <w:drawing>
          <wp:inline distT="0" distB="0" distL="0" distR="0">
            <wp:extent cx="2733842" cy="2876550"/>
            <wp:effectExtent l="0" t="0" r="0" b="0"/>
            <wp:docPr id="8199"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842" cy="2876550"/>
                    </a:xfrm>
                    <a:prstGeom prst="rect">
                      <a:avLst/>
                    </a:prstGeom>
                    <a:noFill/>
                    <a:ln>
                      <a:noFill/>
                    </a:ln>
                  </pic:spPr>
                </pic:pic>
              </a:graphicData>
            </a:graphic>
          </wp:inline>
        </w:drawing>
      </w:r>
    </w:p>
    <w:p w:rsidR="00E24650" w:rsidRDefault="00E24650" w:rsidP="00E24650">
      <w:pPr>
        <w:pStyle w:val="Listavistosa-nfasis11"/>
        <w:spacing w:line="276" w:lineRule="auto"/>
        <w:ind w:left="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E717D8" w:rsidRPr="00E717D8" w:rsidRDefault="00E717D8" w:rsidP="00E717D8">
      <w:pPr>
        <w:pStyle w:val="Listavistosa-nfasis11"/>
        <w:spacing w:line="276" w:lineRule="auto"/>
        <w:ind w:left="0"/>
        <w:jc w:val="both"/>
        <w:rPr>
          <w:rFonts w:ascii="Arial" w:eastAsia="Times" w:hAnsi="Arial" w:cs="Arial"/>
          <w:bCs/>
          <w:lang w:eastAsia="en-US"/>
        </w:rPr>
      </w:pPr>
      <w:r w:rsidRPr="00E717D8">
        <w:rPr>
          <w:rFonts w:ascii="Arial" w:eastAsia="Times" w:hAnsi="Arial" w:cs="Arial"/>
          <w:bCs/>
          <w:lang w:eastAsia="en-US"/>
        </w:rPr>
        <w:t>Un extracto de los resultados reportados en ésta avaluación es:</w:t>
      </w:r>
    </w:p>
    <w:p w:rsidR="00E717D8" w:rsidRPr="00E717D8" w:rsidRDefault="00E717D8" w:rsidP="00E717D8">
      <w:pPr>
        <w:jc w:val="both"/>
        <w:rPr>
          <w:rFonts w:ascii="Arial" w:hAnsi="Arial" w:cs="Arial"/>
          <w:i/>
        </w:rPr>
      </w:pPr>
      <w:r w:rsidRPr="00E717D8">
        <w:rPr>
          <w:rFonts w:ascii="Arial" w:hAnsi="Arial" w:cs="Arial"/>
          <w:i/>
        </w:rPr>
        <w:t>A partir de la Evaluación de Consistencia y Resultados del Programa Obra Pública (Programas Sociales – Obra Pública), es posible afirmar que el Programa ejecuta acciones que son relevantes, es decir, que están justificadas las intervenciones que realiza, particularmente desde la perspectiva normativa. Asimismo, las unidades administrativas que lo ejecutan: la Oficina de la Presidencia Municipal, Secretaría de Desarrollo Social Municipal, Secretaría de Infraestructura Municipal, Instituto Municipal de Planeación, Tesorería Municipal y Contraloría Municipal, han llevado a cabo actividades de planeación estratégica, ejecución de obra, control y supervisión, orientación a resultados y monitoreo consistentes, en cuanto a las actividades que cada una tiene a su cargo, lo que se refleja adecuadamente en la MIR del Programa.</w:t>
      </w:r>
    </w:p>
    <w:p w:rsidR="00E717D8" w:rsidRDefault="00E717D8" w:rsidP="00E717D8">
      <w:pPr>
        <w:pStyle w:val="Listavistosa-nfasis11"/>
        <w:spacing w:line="276" w:lineRule="auto"/>
        <w:ind w:left="0"/>
        <w:jc w:val="both"/>
        <w:rPr>
          <w:rFonts w:ascii="Arial" w:eastAsia="Times" w:hAnsi="Arial" w:cs="Arial"/>
          <w:b/>
          <w:bCs/>
          <w:sz w:val="16"/>
          <w:szCs w:val="16"/>
          <w:lang w:eastAsia="en-US"/>
        </w:rPr>
      </w:pPr>
    </w:p>
    <w:p w:rsidR="00E717D8" w:rsidRPr="00E717D8" w:rsidRDefault="00E717D8" w:rsidP="00E717D8">
      <w:pPr>
        <w:rPr>
          <w:rFonts w:ascii="Arial" w:eastAsia="Times" w:hAnsi="Arial" w:cs="Arial"/>
          <w:b/>
          <w:bCs/>
          <w:sz w:val="16"/>
          <w:szCs w:val="16"/>
          <w:lang w:eastAsia="en-US"/>
        </w:rPr>
      </w:pPr>
      <w:r w:rsidRPr="00E717D8">
        <w:rPr>
          <w:rFonts w:ascii="Arial" w:eastAsia="Times" w:hAnsi="Arial" w:cs="Arial"/>
          <w:b/>
          <w:bCs/>
          <w:sz w:val="16"/>
          <w:szCs w:val="16"/>
          <w:lang w:eastAsia="en-US"/>
        </w:rPr>
        <w:t xml:space="preserve">Fuente: </w:t>
      </w:r>
      <w:r w:rsidRPr="00E717D8">
        <w:rPr>
          <w:rFonts w:ascii="Arial" w:hAnsi="Arial" w:cs="Arial"/>
          <w:b/>
          <w:sz w:val="16"/>
          <w:szCs w:val="16"/>
        </w:rPr>
        <w:t>LISTIGE Consultores &amp; Asesores</w:t>
      </w:r>
      <w:r>
        <w:rPr>
          <w:rFonts w:ascii="Arial" w:hAnsi="Arial" w:cs="Arial"/>
          <w:b/>
          <w:sz w:val="16"/>
          <w:szCs w:val="16"/>
        </w:rPr>
        <w:t xml:space="preserve">.- </w:t>
      </w:r>
      <w:r w:rsidRPr="00E717D8">
        <w:rPr>
          <w:rFonts w:ascii="Arial" w:hAnsi="Arial" w:cs="Arial"/>
          <w:bCs/>
          <w:sz w:val="16"/>
          <w:szCs w:val="16"/>
        </w:rPr>
        <w:t xml:space="preserve">EVALUACIÓN ESTRATEGICA DE CONSISTENCIA Y ORIENTACIÓN A RESULTADOS DE LOS </w:t>
      </w:r>
      <w:r w:rsidR="00D263D2">
        <w:rPr>
          <w:rFonts w:ascii="Arial" w:hAnsi="Arial" w:cs="Arial"/>
          <w:bCs/>
          <w:sz w:val="16"/>
          <w:szCs w:val="16"/>
        </w:rPr>
        <w:t>FONDO</w:t>
      </w:r>
      <w:r w:rsidRPr="00E717D8">
        <w:rPr>
          <w:rFonts w:ascii="Arial" w:hAnsi="Arial" w:cs="Arial"/>
          <w:bCs/>
          <w:sz w:val="16"/>
          <w:szCs w:val="16"/>
        </w:rPr>
        <w:t xml:space="preserve"> FEDERALES DEL RAMO 33, RADICADOS  AL HONORABLE AYUNTAMIENTO DEL MUNICIPIO DE  PUEBLA,  A TRAVÉS DEL PROGRAMA: </w:t>
      </w:r>
      <w:r w:rsidRPr="00E717D8">
        <w:rPr>
          <w:rFonts w:ascii="Arial" w:hAnsi="Arial" w:cs="Arial"/>
          <w:b/>
          <w:bCs/>
          <w:i/>
          <w:sz w:val="16"/>
          <w:szCs w:val="16"/>
        </w:rPr>
        <w:t>OBRA PÚBLICA (PROGRAMAS SOCIALES - OBRA PÚBLICA)</w:t>
      </w:r>
      <w:r w:rsidRPr="00E717D8">
        <w:rPr>
          <w:rFonts w:ascii="Arial" w:hAnsi="Arial" w:cs="Arial"/>
          <w:bCs/>
          <w:sz w:val="16"/>
          <w:szCs w:val="16"/>
        </w:rPr>
        <w:t xml:space="preserve">, DEL </w:t>
      </w:r>
      <w:r w:rsidR="00D263D2">
        <w:rPr>
          <w:rFonts w:ascii="Arial" w:hAnsi="Arial" w:cs="Arial"/>
          <w:bCs/>
          <w:sz w:val="16"/>
          <w:szCs w:val="16"/>
        </w:rPr>
        <w:t>FONDO</w:t>
      </w:r>
      <w:r w:rsidRPr="00E717D8">
        <w:rPr>
          <w:rFonts w:ascii="Arial" w:hAnsi="Arial" w:cs="Arial"/>
          <w:bCs/>
          <w:sz w:val="16"/>
          <w:szCs w:val="16"/>
        </w:rPr>
        <w:t xml:space="preserve"> DE INFRAESTRUCTURA SOCIAL MUNICIPAL, PARA EL EJERCICIO FÍSCAL 2014.</w:t>
      </w:r>
    </w:p>
    <w:p w:rsidR="00E717D8" w:rsidRDefault="00E717D8" w:rsidP="00E717D8">
      <w:pPr>
        <w:pStyle w:val="Listavistosa-nfasis11"/>
        <w:spacing w:line="276" w:lineRule="auto"/>
        <w:ind w:left="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8B1DBA" w:rsidRPr="00EC5C28" w:rsidRDefault="008B1DBA" w:rsidP="008B1DBA">
      <w:pPr>
        <w:tabs>
          <w:tab w:val="left" w:pos="284"/>
          <w:tab w:val="left" w:pos="993"/>
        </w:tabs>
        <w:spacing w:line="276" w:lineRule="auto"/>
        <w:jc w:val="both"/>
        <w:rPr>
          <w:rFonts w:ascii="Arial" w:hAnsi="Arial" w:cs="Arial"/>
          <w:sz w:val="22"/>
          <w:szCs w:val="22"/>
          <w:lang w:eastAsia="en-US"/>
        </w:rPr>
      </w:pPr>
      <w:r w:rsidRPr="00EC5C28">
        <w:rPr>
          <w:rFonts w:ascii="Arial" w:hAnsi="Arial" w:cs="Arial"/>
          <w:b/>
          <w:lang w:eastAsia="en-US"/>
        </w:rPr>
        <w:t>Sugerencia:</w:t>
      </w:r>
    </w:p>
    <w:p w:rsidR="00DB29C3" w:rsidRPr="00390A55" w:rsidRDefault="00AC5FDE" w:rsidP="00AC5FDE">
      <w:pPr>
        <w:pStyle w:val="Listavistosa-nfasis11"/>
        <w:spacing w:line="276" w:lineRule="auto"/>
        <w:ind w:left="0"/>
        <w:jc w:val="both"/>
        <w:rPr>
          <w:rFonts w:ascii="Arial" w:eastAsia="Times" w:hAnsi="Arial" w:cs="Arial"/>
          <w:bCs/>
          <w:lang w:eastAsia="en-US"/>
        </w:rPr>
      </w:pPr>
      <w:r w:rsidRPr="00390A55">
        <w:rPr>
          <w:rFonts w:ascii="Arial" w:eastAsia="Times" w:hAnsi="Arial" w:cs="Arial"/>
          <w:bCs/>
          <w:lang w:eastAsia="en-US"/>
        </w:rPr>
        <w:t>Con</w:t>
      </w:r>
      <w:r w:rsidR="00E717D8">
        <w:rPr>
          <w:rFonts w:ascii="Arial" w:eastAsia="Times" w:hAnsi="Arial" w:cs="Arial"/>
          <w:bCs/>
          <w:lang w:eastAsia="en-US"/>
        </w:rPr>
        <w:t>tinuar con evaluaciones externas</w:t>
      </w:r>
      <w:r w:rsidRPr="00390A55">
        <w:rPr>
          <w:rFonts w:ascii="Arial" w:eastAsia="Times" w:hAnsi="Arial" w:cs="Arial"/>
          <w:bCs/>
          <w:lang w:eastAsia="en-US"/>
        </w:rPr>
        <w:t xml:space="preserve"> de desempeño al </w:t>
      </w:r>
      <w:r w:rsidR="00D263D2">
        <w:rPr>
          <w:rFonts w:ascii="Arial" w:eastAsia="Times" w:hAnsi="Arial" w:cs="Arial"/>
          <w:bCs/>
          <w:lang w:eastAsia="en-US"/>
        </w:rPr>
        <w:t>Fondo</w:t>
      </w:r>
      <w:r w:rsidRPr="00390A55">
        <w:rPr>
          <w:rFonts w:ascii="Arial" w:eastAsia="Times" w:hAnsi="Arial" w:cs="Arial"/>
          <w:bCs/>
          <w:lang w:eastAsia="en-US"/>
        </w:rPr>
        <w:t xml:space="preserve"> evaluado, con el fin de obtener aspectos susceptibles de mejora y dar seguimiento en años siguientes</w:t>
      </w:r>
      <w:r w:rsidR="00E7298E">
        <w:rPr>
          <w:rFonts w:ascii="Arial" w:eastAsia="Times" w:hAnsi="Arial" w:cs="Arial"/>
          <w:bCs/>
          <w:lang w:eastAsia="en-US"/>
        </w:rPr>
        <w:t>,</w:t>
      </w:r>
      <w:r w:rsidRPr="00390A55">
        <w:rPr>
          <w:rFonts w:ascii="Arial" w:eastAsia="Times" w:hAnsi="Arial" w:cs="Arial"/>
          <w:bCs/>
          <w:lang w:eastAsia="en-US"/>
        </w:rPr>
        <w:t xml:space="preserve"> para obtener un resultado óptimo de dicho </w:t>
      </w:r>
      <w:r w:rsidR="00D263D2">
        <w:rPr>
          <w:rFonts w:ascii="Arial" w:eastAsia="Times" w:hAnsi="Arial" w:cs="Arial"/>
          <w:bCs/>
          <w:lang w:eastAsia="en-US"/>
        </w:rPr>
        <w:t>Fondo</w:t>
      </w:r>
      <w:r w:rsidRPr="00390A55">
        <w:rPr>
          <w:rFonts w:ascii="Arial" w:eastAsia="Times" w:hAnsi="Arial" w:cs="Arial"/>
          <w:bCs/>
          <w:lang w:eastAsia="en-US"/>
        </w:rPr>
        <w:t>.</w:t>
      </w: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Default="00DB29C3" w:rsidP="00DB29C3">
      <w:pPr>
        <w:pStyle w:val="Listavistosa-nfasis11"/>
        <w:spacing w:line="276" w:lineRule="auto"/>
        <w:ind w:left="720"/>
        <w:jc w:val="both"/>
        <w:rPr>
          <w:rFonts w:ascii="Arial" w:eastAsia="Times" w:hAnsi="Arial" w:cs="Arial"/>
          <w:b/>
          <w:bCs/>
          <w:sz w:val="22"/>
          <w:szCs w:val="22"/>
          <w:lang w:eastAsia="en-US"/>
        </w:rPr>
      </w:pPr>
    </w:p>
    <w:p w:rsidR="00DB29C3" w:rsidRPr="00217C4D"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sz w:val="22"/>
          <w:szCs w:val="22"/>
          <w:lang w:eastAsia="en-US"/>
        </w:rPr>
      </w:pPr>
      <w:r w:rsidRPr="0078534E">
        <w:rPr>
          <w:rFonts w:ascii="Arial" w:hAnsi="Arial" w:cs="Arial"/>
          <w:b/>
          <w:sz w:val="22"/>
          <w:szCs w:val="22"/>
          <w:lang w:eastAsia="en-US"/>
        </w:rPr>
        <w:t>En</w:t>
      </w:r>
      <w:r>
        <w:rPr>
          <w:rFonts w:ascii="Arial" w:eastAsia="Times" w:hAnsi="Arial" w:cs="Arial"/>
          <w:b/>
          <w:bCs/>
          <w:sz w:val="22"/>
          <w:szCs w:val="22"/>
          <w:lang w:eastAsia="en-US"/>
        </w:rPr>
        <w:t xml:space="preserve"> caso de que e</w:t>
      </w:r>
      <w:r w:rsidRPr="00507149">
        <w:rPr>
          <w:rFonts w:ascii="Arial" w:eastAsia="Times" w:hAnsi="Arial" w:cs="Arial"/>
          <w:b/>
          <w:bCs/>
          <w:sz w:val="22"/>
          <w:szCs w:val="22"/>
          <w:lang w:eastAsia="en-US"/>
        </w:rPr>
        <w:t>l programa cuent</w:t>
      </w:r>
      <w:r>
        <w:rPr>
          <w:rFonts w:ascii="Arial" w:eastAsia="Times" w:hAnsi="Arial" w:cs="Arial"/>
          <w:b/>
          <w:bCs/>
          <w:sz w:val="22"/>
          <w:szCs w:val="22"/>
          <w:lang w:eastAsia="en-US"/>
        </w:rPr>
        <w:t xml:space="preserve">e con información de estudios o evaluaciones nacionales e internacionales que muestran impacto de programas similares, inciso c) de la pregunta 44, dichas evaluaciones cuentan con </w:t>
      </w:r>
      <w:r w:rsidRPr="00D45CC2">
        <w:rPr>
          <w:rFonts w:ascii="Arial" w:eastAsia="Times" w:hAnsi="Arial" w:cs="Arial"/>
          <w:b/>
          <w:bCs/>
          <w:sz w:val="22"/>
          <w:szCs w:val="22"/>
          <w:lang w:eastAsia="en-US"/>
        </w:rPr>
        <w:t>las siguientes características:</w:t>
      </w:r>
    </w:p>
    <w:p w:rsidR="00DB29C3" w:rsidRDefault="00DB29C3" w:rsidP="008A1795">
      <w:pPr>
        <w:pStyle w:val="Listavistosa-nfasis11"/>
        <w:numPr>
          <w:ilvl w:val="0"/>
          <w:numId w:val="155"/>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Se compara un grupo de beneficiarios con uno de no beneficiarios de características similares.</w:t>
      </w:r>
    </w:p>
    <w:p w:rsidR="00DB29C3" w:rsidRPr="00D45CC2" w:rsidRDefault="00DB29C3" w:rsidP="008A1795">
      <w:pPr>
        <w:pStyle w:val="Listavistosa-nfasis11"/>
        <w:numPr>
          <w:ilvl w:val="0"/>
          <w:numId w:val="155"/>
        </w:numPr>
        <w:spacing w:line="276" w:lineRule="auto"/>
        <w:jc w:val="both"/>
        <w:rPr>
          <w:rFonts w:ascii="Arial" w:eastAsia="Times" w:hAnsi="Arial" w:cs="Arial"/>
          <w:b/>
          <w:bCs/>
          <w:sz w:val="22"/>
          <w:szCs w:val="22"/>
          <w:lang w:eastAsia="en-US"/>
        </w:rPr>
      </w:pPr>
      <w:r w:rsidRPr="00D45CC2">
        <w:rPr>
          <w:rFonts w:ascii="Arial" w:eastAsia="Times" w:hAnsi="Arial" w:cs="Arial"/>
          <w:b/>
          <w:bCs/>
          <w:sz w:val="22"/>
          <w:szCs w:val="22"/>
          <w:lang w:eastAsia="en-US"/>
        </w:rPr>
        <w:t>La(s) metodología(s) aplicadas son acordes a las características del programa y la información disponible, es decir</w:t>
      </w:r>
      <w:r>
        <w:rPr>
          <w:rFonts w:ascii="Arial" w:eastAsia="Times" w:hAnsi="Arial" w:cs="Arial"/>
          <w:b/>
          <w:bCs/>
          <w:sz w:val="22"/>
          <w:szCs w:val="22"/>
          <w:lang w:eastAsia="en-US"/>
        </w:rPr>
        <w:t>,</w:t>
      </w:r>
      <w:r w:rsidRPr="00D45CC2">
        <w:rPr>
          <w:rFonts w:ascii="Arial" w:eastAsia="Times" w:hAnsi="Arial" w:cs="Arial"/>
          <w:b/>
          <w:bCs/>
          <w:sz w:val="22"/>
          <w:szCs w:val="22"/>
          <w:lang w:eastAsia="en-US"/>
        </w:rPr>
        <w:t xml:space="preserve"> permite generar una estimación lo más libre posible de sesgos en la comparación del grupo de beneficiarios y no beneficiarios</w:t>
      </w:r>
      <w:r>
        <w:rPr>
          <w:rFonts w:ascii="Arial" w:eastAsia="Times" w:hAnsi="Arial" w:cs="Arial"/>
          <w:b/>
          <w:bCs/>
          <w:sz w:val="22"/>
          <w:szCs w:val="22"/>
          <w:lang w:eastAsia="en-US"/>
        </w:rPr>
        <w:t>.</w:t>
      </w:r>
    </w:p>
    <w:p w:rsidR="00DB29C3" w:rsidRPr="00DE432E" w:rsidRDefault="00DB29C3" w:rsidP="008A1795">
      <w:pPr>
        <w:pStyle w:val="Listavistosa-nfasis11"/>
        <w:numPr>
          <w:ilvl w:val="0"/>
          <w:numId w:val="155"/>
        </w:numPr>
        <w:spacing w:line="276" w:lineRule="auto"/>
        <w:jc w:val="both"/>
        <w:rPr>
          <w:rFonts w:ascii="Arial" w:eastAsia="Times" w:hAnsi="Arial" w:cs="Arial"/>
          <w:b/>
          <w:bCs/>
          <w:sz w:val="22"/>
          <w:szCs w:val="22"/>
          <w:lang w:eastAsia="en-US"/>
        </w:rPr>
      </w:pPr>
      <w:r w:rsidRPr="00DE432E">
        <w:rPr>
          <w:rFonts w:ascii="Arial" w:eastAsia="Times" w:hAnsi="Arial" w:cs="Arial"/>
          <w:b/>
          <w:bCs/>
          <w:sz w:val="22"/>
          <w:szCs w:val="22"/>
          <w:lang w:eastAsia="en-US"/>
        </w:rPr>
        <w:t>Se utiliza información de al menos dos momentos en el tiempo.</w:t>
      </w:r>
    </w:p>
    <w:p w:rsidR="00DB29C3" w:rsidRPr="002A5664" w:rsidRDefault="00DB29C3" w:rsidP="008A1795">
      <w:pPr>
        <w:pStyle w:val="Listavistosa-nfasis11"/>
        <w:numPr>
          <w:ilvl w:val="0"/>
          <w:numId w:val="155"/>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L</w:t>
      </w:r>
      <w:r w:rsidRPr="002A5664">
        <w:rPr>
          <w:rFonts w:ascii="Arial" w:eastAsia="Times" w:hAnsi="Arial" w:cs="Arial"/>
          <w:b/>
          <w:bCs/>
          <w:sz w:val="22"/>
          <w:szCs w:val="22"/>
          <w:lang w:eastAsia="en-US"/>
        </w:rPr>
        <w:t>a selección de la muestra utilizada garantiza la representatividad de los resultados.</w:t>
      </w:r>
    </w:p>
    <w:p w:rsidR="00DB29C3" w:rsidRPr="00376FE5" w:rsidRDefault="00DB29C3" w:rsidP="00DB29C3">
      <w:pPr>
        <w:tabs>
          <w:tab w:val="left" w:pos="540"/>
        </w:tabs>
        <w:spacing w:after="240" w:line="276" w:lineRule="auto"/>
        <w:jc w:val="both"/>
        <w:rPr>
          <w:rFonts w:ascii="Arial" w:eastAsia="Times" w:hAnsi="Arial" w:cs="Arial"/>
          <w:iCs/>
          <w:sz w:val="22"/>
          <w:szCs w:val="22"/>
          <w:lang w:eastAsia="en-US"/>
        </w:rPr>
      </w:pPr>
    </w:p>
    <w:tbl>
      <w:tblPr>
        <w:tblW w:w="10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837"/>
        <w:gridCol w:w="9270"/>
      </w:tblGrid>
      <w:tr w:rsidR="00DB29C3" w:rsidRPr="00DA469E" w:rsidTr="00CB0B41">
        <w:trPr>
          <w:jc w:val="center"/>
        </w:trPr>
        <w:tc>
          <w:tcPr>
            <w:tcW w:w="837"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A469E" w:rsidRDefault="00DB29C3" w:rsidP="00CB0B41">
            <w:pPr>
              <w:pStyle w:val="Prrafodelista1"/>
              <w:spacing w:after="0" w:line="240" w:lineRule="atLeast"/>
              <w:ind w:left="0"/>
              <w:jc w:val="center"/>
              <w:rPr>
                <w:rFonts w:ascii="Arial" w:eastAsia="Times" w:hAnsi="Arial" w:cs="Arial"/>
                <w:b/>
                <w:iCs/>
                <w:lang w:eastAsia="es-MX"/>
              </w:rPr>
            </w:pPr>
            <w:r w:rsidRPr="00DA469E">
              <w:rPr>
                <w:rFonts w:ascii="Arial" w:eastAsia="Times" w:hAnsi="Arial" w:cs="Arial"/>
                <w:b/>
                <w:iCs/>
                <w:lang w:eastAsia="es-MX"/>
              </w:rPr>
              <w:t xml:space="preserve">Nivel </w:t>
            </w:r>
          </w:p>
        </w:tc>
        <w:tc>
          <w:tcPr>
            <w:tcW w:w="9270"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A469E" w:rsidRDefault="00DB29C3" w:rsidP="00CB0B41">
            <w:pPr>
              <w:pStyle w:val="Prrafodelista1"/>
              <w:spacing w:after="0" w:line="240" w:lineRule="atLeast"/>
              <w:ind w:left="0"/>
              <w:contextualSpacing w:val="0"/>
              <w:jc w:val="center"/>
              <w:rPr>
                <w:rFonts w:ascii="Arial" w:eastAsia="Times" w:hAnsi="Arial" w:cs="Arial"/>
                <w:b/>
                <w:iCs/>
                <w:lang w:eastAsia="es-MX"/>
              </w:rPr>
            </w:pPr>
            <w:r w:rsidRPr="00DA469E">
              <w:rPr>
                <w:rFonts w:ascii="Arial" w:eastAsia="Times" w:hAnsi="Arial" w:cs="Arial"/>
                <w:b/>
                <w:iCs/>
                <w:lang w:eastAsia="es-MX"/>
              </w:rPr>
              <w:t>Criterios</w:t>
            </w:r>
          </w:p>
        </w:tc>
      </w:tr>
      <w:tr w:rsidR="00DB29C3" w:rsidRPr="00C6448C" w:rsidTr="00CB0B41">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1</w:t>
            </w:r>
          </w:p>
        </w:tc>
        <w:tc>
          <w:tcPr>
            <w:tcW w:w="9270" w:type="dxa"/>
            <w:tcBorders>
              <w:top w:val="single" w:sz="4" w:space="0" w:color="auto"/>
              <w:left w:val="single" w:sz="4" w:space="0" w:color="auto"/>
              <w:bottom w:val="single" w:sz="4" w:space="0" w:color="auto"/>
              <w:right w:val="single" w:sz="4" w:space="0" w:color="auto"/>
            </w:tcBorders>
          </w:tcPr>
          <w:p w:rsidR="00DB29C3" w:rsidRPr="00FF0A29"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FF0A29">
              <w:rPr>
                <w:rFonts w:ascii="Arial" w:eastAsia="Times" w:hAnsi="Arial" w:cs="Arial"/>
                <w:iCs/>
                <w:lang w:eastAsia="es-MX"/>
              </w:rPr>
              <w:t>La evaluación de impact</w:t>
            </w:r>
            <w:r>
              <w:rPr>
                <w:rFonts w:ascii="Arial" w:eastAsia="Times" w:hAnsi="Arial" w:cs="Arial"/>
                <w:iCs/>
                <w:lang w:eastAsia="es-MX"/>
              </w:rPr>
              <w:t>o tiene la característica I</w:t>
            </w:r>
            <w:r w:rsidRPr="00FF0A29">
              <w:rPr>
                <w:rFonts w:ascii="Arial" w:eastAsia="Times" w:hAnsi="Arial" w:cs="Arial"/>
                <w:iCs/>
                <w:lang w:eastAsia="es-MX"/>
              </w:rPr>
              <w:t>.</w:t>
            </w:r>
          </w:p>
        </w:tc>
      </w:tr>
      <w:tr w:rsidR="00DB29C3" w:rsidRPr="00C6448C" w:rsidTr="00CB0B41">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2</w:t>
            </w:r>
          </w:p>
        </w:tc>
        <w:tc>
          <w:tcPr>
            <w:tcW w:w="9270" w:type="dxa"/>
            <w:tcBorders>
              <w:top w:val="single" w:sz="4" w:space="0" w:color="auto"/>
              <w:left w:val="single" w:sz="4" w:space="0" w:color="auto"/>
              <w:bottom w:val="single" w:sz="4" w:space="0" w:color="auto"/>
              <w:right w:val="single" w:sz="4" w:space="0" w:color="auto"/>
            </w:tcBorders>
          </w:tcPr>
          <w:p w:rsidR="00DB29C3" w:rsidRPr="00FF0A29"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FF0A29">
              <w:rPr>
                <w:rFonts w:ascii="Arial" w:eastAsia="Times" w:hAnsi="Arial" w:cs="Arial"/>
                <w:iCs/>
                <w:lang w:eastAsia="es-MX"/>
              </w:rPr>
              <w:t xml:space="preserve">La evaluación de impacto </w:t>
            </w:r>
            <w:r>
              <w:rPr>
                <w:rFonts w:ascii="Arial" w:eastAsia="Times" w:hAnsi="Arial" w:cs="Arial"/>
                <w:iCs/>
                <w:lang w:eastAsia="es-MX"/>
              </w:rPr>
              <w:t>tienen</w:t>
            </w:r>
            <w:r w:rsidRPr="00FF0A29">
              <w:rPr>
                <w:rFonts w:ascii="Arial" w:eastAsia="Times" w:hAnsi="Arial" w:cs="Arial"/>
                <w:iCs/>
                <w:lang w:eastAsia="es-MX"/>
              </w:rPr>
              <w:t xml:space="preserve"> las características </w:t>
            </w:r>
            <w:r>
              <w:rPr>
                <w:rFonts w:ascii="Arial" w:eastAsia="Times" w:hAnsi="Arial" w:cs="Arial"/>
                <w:iCs/>
                <w:lang w:eastAsia="es-MX"/>
              </w:rPr>
              <w:t>I y II</w:t>
            </w:r>
          </w:p>
        </w:tc>
      </w:tr>
      <w:tr w:rsidR="00DB29C3" w:rsidRPr="00C6448C" w:rsidTr="00CB0B41">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3</w:t>
            </w:r>
          </w:p>
        </w:tc>
        <w:tc>
          <w:tcPr>
            <w:tcW w:w="9270" w:type="dxa"/>
            <w:tcBorders>
              <w:top w:val="single" w:sz="4" w:space="0" w:color="auto"/>
              <w:left w:val="single" w:sz="4" w:space="0" w:color="auto"/>
              <w:bottom w:val="single" w:sz="4" w:space="0" w:color="auto"/>
              <w:right w:val="single" w:sz="4" w:space="0" w:color="auto"/>
            </w:tcBorders>
          </w:tcPr>
          <w:p w:rsidR="00DB29C3" w:rsidRPr="00FF0A29"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FF0A29">
              <w:rPr>
                <w:rFonts w:ascii="Arial" w:eastAsia="Times" w:hAnsi="Arial" w:cs="Arial"/>
                <w:iCs/>
                <w:lang w:eastAsia="es-MX"/>
              </w:rPr>
              <w:t xml:space="preserve">La evaluación de impacto </w:t>
            </w:r>
            <w:r>
              <w:rPr>
                <w:rFonts w:ascii="Arial" w:eastAsia="Times" w:hAnsi="Arial" w:cs="Arial"/>
                <w:iCs/>
                <w:lang w:eastAsia="es-MX"/>
              </w:rPr>
              <w:t>tienen las características I, II y III o las características I, II y IV</w:t>
            </w:r>
            <w:r w:rsidRPr="00FF0A29">
              <w:rPr>
                <w:rFonts w:ascii="Arial" w:eastAsia="Times" w:hAnsi="Arial" w:cs="Arial"/>
                <w:iCs/>
                <w:lang w:eastAsia="es-MX"/>
              </w:rPr>
              <w:t>.</w:t>
            </w:r>
          </w:p>
        </w:tc>
      </w:tr>
      <w:tr w:rsidR="00DB29C3" w:rsidRPr="00C6448C" w:rsidTr="00CB0B41">
        <w:trPr>
          <w:jc w:val="center"/>
        </w:trPr>
        <w:tc>
          <w:tcPr>
            <w:tcW w:w="837"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4</w:t>
            </w:r>
          </w:p>
        </w:tc>
        <w:tc>
          <w:tcPr>
            <w:tcW w:w="9270" w:type="dxa"/>
            <w:tcBorders>
              <w:top w:val="single" w:sz="4" w:space="0" w:color="auto"/>
              <w:left w:val="single" w:sz="4" w:space="0" w:color="auto"/>
              <w:bottom w:val="single" w:sz="4" w:space="0" w:color="auto"/>
              <w:right w:val="single" w:sz="4" w:space="0" w:color="auto"/>
            </w:tcBorders>
          </w:tcPr>
          <w:p w:rsidR="00DB29C3" w:rsidRPr="00FF0A29"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FF0A29">
              <w:rPr>
                <w:rFonts w:ascii="Arial" w:eastAsia="Times" w:hAnsi="Arial" w:cs="Arial"/>
                <w:iCs/>
                <w:lang w:eastAsia="es-MX"/>
              </w:rPr>
              <w:t xml:space="preserve">La evaluación de impacto </w:t>
            </w:r>
            <w:r>
              <w:rPr>
                <w:rFonts w:ascii="Arial" w:eastAsia="Times" w:hAnsi="Arial" w:cs="Arial"/>
                <w:iCs/>
                <w:lang w:eastAsia="es-MX"/>
              </w:rPr>
              <w:t>tienen</w:t>
            </w:r>
            <w:r w:rsidRPr="00FF0A29">
              <w:rPr>
                <w:rFonts w:ascii="Arial" w:eastAsia="Times" w:hAnsi="Arial" w:cs="Arial"/>
                <w:iCs/>
                <w:lang w:eastAsia="es-MX"/>
              </w:rPr>
              <w:t xml:space="preserve"> todas las características establecidas.</w:t>
            </w:r>
          </w:p>
        </w:tc>
      </w:tr>
    </w:tbl>
    <w:p w:rsidR="00DB29C3" w:rsidRDefault="00DB29C3" w:rsidP="00DB29C3">
      <w:pPr>
        <w:pStyle w:val="Listavistosa-nfasis11"/>
        <w:spacing w:line="276" w:lineRule="auto"/>
        <w:ind w:left="360"/>
        <w:jc w:val="both"/>
        <w:rPr>
          <w:rFonts w:ascii="Arial" w:eastAsia="Times" w:hAnsi="Arial" w:cs="Arial"/>
          <w:b/>
          <w:bCs/>
          <w:sz w:val="22"/>
          <w:szCs w:val="22"/>
          <w:lang w:eastAsia="en-US"/>
        </w:rPr>
      </w:pPr>
    </w:p>
    <w:p w:rsidR="008267C3" w:rsidRPr="000C413A" w:rsidRDefault="008267C3" w:rsidP="008267C3">
      <w:pPr>
        <w:tabs>
          <w:tab w:val="left" w:pos="567"/>
        </w:tabs>
        <w:spacing w:line="276" w:lineRule="auto"/>
        <w:jc w:val="both"/>
        <w:rPr>
          <w:rFonts w:ascii="Arial" w:hAnsi="Arial" w:cs="Arial"/>
          <w:b/>
          <w:lang w:eastAsia="en-US"/>
        </w:rPr>
      </w:pPr>
      <w:r w:rsidRPr="00BC7A7B">
        <w:rPr>
          <w:rFonts w:ascii="Arial" w:eastAsia="Times" w:hAnsi="Arial" w:cs="Arial"/>
          <w:b/>
          <w:iCs/>
        </w:rPr>
        <w:t>Evaluación:</w:t>
      </w:r>
    </w:p>
    <w:p w:rsidR="008267C3" w:rsidRPr="00EC1F2A" w:rsidRDefault="008267C3" w:rsidP="00042449">
      <w:pPr>
        <w:pStyle w:val="Listavistosa-nfasis11"/>
        <w:spacing w:line="276" w:lineRule="auto"/>
        <w:ind w:left="0"/>
        <w:jc w:val="both"/>
        <w:rPr>
          <w:rFonts w:ascii="Arial" w:eastAsia="Times" w:hAnsi="Arial" w:cs="Arial"/>
          <w:iCs/>
        </w:rPr>
      </w:pPr>
      <w:r>
        <w:rPr>
          <w:rFonts w:ascii="Arial" w:eastAsia="Times" w:hAnsi="Arial" w:cs="Arial"/>
          <w:iCs/>
        </w:rPr>
        <w:t>E</w:t>
      </w:r>
      <w:r w:rsidRPr="00697300">
        <w:rPr>
          <w:rFonts w:ascii="Arial" w:eastAsia="Times" w:hAnsi="Arial" w:cs="Arial"/>
          <w:iCs/>
        </w:rPr>
        <w:t>l programa no cuenta con evaluación(es) externa(s</w:t>
      </w:r>
      <w:r w:rsidR="00751A91">
        <w:rPr>
          <w:rFonts w:ascii="Arial" w:eastAsia="Times" w:hAnsi="Arial" w:cs="Arial"/>
          <w:iCs/>
        </w:rPr>
        <w:t>) con</w:t>
      </w:r>
      <w:r w:rsidR="00EC1F2A" w:rsidRPr="00EC1F2A">
        <w:rPr>
          <w:rFonts w:ascii="Arial" w:eastAsia="Times" w:hAnsi="Arial" w:cs="Arial"/>
          <w:iCs/>
        </w:rPr>
        <w:t xml:space="preserve"> información de estudios o evaluaciones rigurosas nacionales o internacionales que muestran el impacto de programas similares</w:t>
      </w:r>
      <w:r w:rsidR="00390A55">
        <w:rPr>
          <w:rFonts w:ascii="Arial" w:eastAsia="Times" w:hAnsi="Arial" w:cs="Arial"/>
          <w:iCs/>
        </w:rPr>
        <w:t>.</w:t>
      </w:r>
    </w:p>
    <w:p w:rsidR="008267C3" w:rsidRDefault="008267C3" w:rsidP="008267C3">
      <w:pPr>
        <w:tabs>
          <w:tab w:val="left" w:pos="0"/>
          <w:tab w:val="left" w:pos="540"/>
        </w:tabs>
        <w:spacing w:line="276" w:lineRule="auto"/>
        <w:jc w:val="both"/>
        <w:rPr>
          <w:rFonts w:ascii="Arial" w:eastAsia="Times" w:hAnsi="Arial" w:cs="Arial"/>
          <w:iCs/>
        </w:rPr>
      </w:pPr>
    </w:p>
    <w:p w:rsidR="008267C3" w:rsidRDefault="008267C3" w:rsidP="008267C3">
      <w:pPr>
        <w:tabs>
          <w:tab w:val="left" w:pos="284"/>
          <w:tab w:val="left" w:pos="993"/>
        </w:tabs>
        <w:spacing w:line="276" w:lineRule="auto"/>
        <w:jc w:val="both"/>
        <w:rPr>
          <w:rFonts w:ascii="Arial" w:hAnsi="Arial" w:cs="Arial"/>
          <w:b/>
          <w:lang w:eastAsia="en-US"/>
        </w:rPr>
      </w:pPr>
      <w:r w:rsidRPr="00EC5C28">
        <w:rPr>
          <w:rFonts w:ascii="Arial" w:hAnsi="Arial" w:cs="Arial"/>
          <w:b/>
          <w:lang w:eastAsia="en-US"/>
        </w:rPr>
        <w:t>Sugerencia:</w:t>
      </w:r>
    </w:p>
    <w:p w:rsidR="008267C3" w:rsidRPr="00390A55" w:rsidRDefault="00B7777D" w:rsidP="00390A55">
      <w:pPr>
        <w:tabs>
          <w:tab w:val="left" w:pos="284"/>
          <w:tab w:val="left" w:pos="993"/>
        </w:tabs>
        <w:spacing w:line="276" w:lineRule="auto"/>
        <w:jc w:val="both"/>
        <w:rPr>
          <w:rFonts w:ascii="Arial" w:hAnsi="Arial" w:cs="Arial"/>
          <w:sz w:val="22"/>
          <w:szCs w:val="22"/>
          <w:lang w:eastAsia="en-US"/>
        </w:rPr>
      </w:pPr>
      <w:r>
        <w:rPr>
          <w:rFonts w:ascii="Arial" w:hAnsi="Arial" w:cs="Arial"/>
          <w:lang w:eastAsia="en-US"/>
        </w:rPr>
        <w:t>No aplica.</w:t>
      </w:r>
    </w:p>
    <w:p w:rsidR="008267C3" w:rsidRDefault="008267C3" w:rsidP="00DB29C3">
      <w:pPr>
        <w:spacing w:line="276" w:lineRule="auto"/>
        <w:ind w:left="567" w:hanging="567"/>
        <w:jc w:val="both"/>
        <w:rPr>
          <w:rFonts w:ascii="Arial" w:eastAsia="Times" w:hAnsi="Arial" w:cs="Arial"/>
          <w:sz w:val="22"/>
          <w:szCs w:val="22"/>
        </w:rPr>
      </w:pPr>
    </w:p>
    <w:p w:rsidR="008267C3" w:rsidRDefault="008267C3" w:rsidP="00DB29C3">
      <w:pPr>
        <w:spacing w:line="276" w:lineRule="auto"/>
        <w:ind w:left="567" w:hanging="567"/>
        <w:jc w:val="both"/>
        <w:rPr>
          <w:rFonts w:ascii="Arial" w:eastAsia="Times" w:hAnsi="Arial" w:cs="Arial"/>
          <w:sz w:val="22"/>
          <w:szCs w:val="22"/>
        </w:rPr>
      </w:pPr>
    </w:p>
    <w:p w:rsidR="008267C3" w:rsidRDefault="008267C3" w:rsidP="00DB29C3">
      <w:pPr>
        <w:spacing w:line="276" w:lineRule="auto"/>
        <w:ind w:left="567" w:hanging="567"/>
        <w:jc w:val="both"/>
        <w:rPr>
          <w:rFonts w:ascii="Arial" w:eastAsia="Times" w:hAnsi="Arial" w:cs="Arial"/>
          <w:sz w:val="22"/>
          <w:szCs w:val="22"/>
        </w:rPr>
      </w:pPr>
    </w:p>
    <w:p w:rsidR="008267C3" w:rsidRDefault="008267C3" w:rsidP="00DB29C3">
      <w:pPr>
        <w:spacing w:line="276" w:lineRule="auto"/>
        <w:ind w:left="567" w:hanging="567"/>
        <w:jc w:val="both"/>
        <w:rPr>
          <w:rFonts w:ascii="Arial" w:eastAsia="Times" w:hAnsi="Arial" w:cs="Arial"/>
          <w:sz w:val="22"/>
          <w:szCs w:val="22"/>
        </w:rPr>
      </w:pPr>
    </w:p>
    <w:p w:rsidR="008267C3" w:rsidRDefault="008267C3" w:rsidP="00DB29C3">
      <w:pPr>
        <w:spacing w:line="276" w:lineRule="auto"/>
        <w:ind w:left="567" w:hanging="567"/>
        <w:jc w:val="both"/>
        <w:rPr>
          <w:rFonts w:ascii="Arial" w:eastAsia="Times" w:hAnsi="Arial" w:cs="Arial"/>
          <w:sz w:val="22"/>
          <w:szCs w:val="22"/>
        </w:rPr>
      </w:pPr>
    </w:p>
    <w:p w:rsidR="00DB29C3" w:rsidRDefault="00DB29C3" w:rsidP="00DB29C3">
      <w:pPr>
        <w:spacing w:line="276" w:lineRule="auto"/>
        <w:ind w:left="567" w:hanging="567"/>
        <w:jc w:val="both"/>
        <w:rPr>
          <w:rFonts w:ascii="Arial" w:eastAsia="Times" w:hAnsi="Arial" w:cs="Arial"/>
          <w:sz w:val="22"/>
          <w:szCs w:val="22"/>
        </w:rPr>
      </w:pPr>
    </w:p>
    <w:p w:rsidR="00DB29C3" w:rsidRDefault="00DB29C3" w:rsidP="00DB29C3">
      <w:pPr>
        <w:spacing w:line="276" w:lineRule="auto"/>
        <w:ind w:left="567" w:hanging="567"/>
        <w:jc w:val="both"/>
        <w:rPr>
          <w:rFonts w:ascii="Arial" w:eastAsia="Times" w:hAnsi="Arial" w:cs="Arial"/>
          <w:sz w:val="22"/>
          <w:szCs w:val="22"/>
        </w:rPr>
      </w:pPr>
    </w:p>
    <w:p w:rsidR="00042449" w:rsidRDefault="00042449" w:rsidP="00DB29C3">
      <w:pPr>
        <w:spacing w:line="276" w:lineRule="auto"/>
        <w:ind w:left="567" w:hanging="567"/>
        <w:jc w:val="both"/>
        <w:rPr>
          <w:rFonts w:ascii="Arial" w:eastAsia="Times" w:hAnsi="Arial" w:cs="Arial"/>
          <w:sz w:val="22"/>
          <w:szCs w:val="22"/>
        </w:rPr>
      </w:pPr>
    </w:p>
    <w:p w:rsidR="00CE217A" w:rsidRDefault="00CE217A" w:rsidP="00DB29C3">
      <w:pPr>
        <w:spacing w:line="276" w:lineRule="auto"/>
        <w:ind w:left="567" w:hanging="567"/>
        <w:jc w:val="both"/>
        <w:rPr>
          <w:rFonts w:ascii="Arial" w:eastAsia="Times" w:hAnsi="Arial" w:cs="Arial"/>
          <w:sz w:val="22"/>
          <w:szCs w:val="22"/>
        </w:rPr>
      </w:pPr>
    </w:p>
    <w:p w:rsidR="00CE217A" w:rsidRDefault="00CE217A"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E717D8" w:rsidRDefault="00E717D8" w:rsidP="00DB29C3">
      <w:pPr>
        <w:spacing w:line="276" w:lineRule="auto"/>
        <w:ind w:left="567" w:hanging="567"/>
        <w:jc w:val="both"/>
        <w:rPr>
          <w:rFonts w:ascii="Arial" w:eastAsia="Times" w:hAnsi="Arial" w:cs="Arial"/>
          <w:sz w:val="22"/>
          <w:szCs w:val="22"/>
        </w:rPr>
      </w:pPr>
    </w:p>
    <w:p w:rsidR="00DB29C3" w:rsidRPr="00C20CE2"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sz w:val="22"/>
          <w:szCs w:val="22"/>
        </w:rPr>
      </w:pPr>
      <w:r>
        <w:rPr>
          <w:rFonts w:ascii="Arial" w:eastAsia="Times" w:hAnsi="Arial" w:cs="Arial"/>
          <w:b/>
          <w:bCs/>
          <w:sz w:val="22"/>
          <w:szCs w:val="22"/>
          <w:lang w:eastAsia="en-US"/>
        </w:rPr>
        <w:t>En caso de que e</w:t>
      </w:r>
      <w:r w:rsidRPr="00507149">
        <w:rPr>
          <w:rFonts w:ascii="Arial" w:eastAsia="Times" w:hAnsi="Arial" w:cs="Arial"/>
          <w:b/>
          <w:bCs/>
          <w:sz w:val="22"/>
          <w:szCs w:val="22"/>
          <w:lang w:eastAsia="en-US"/>
        </w:rPr>
        <w:t>l programa cuent</w:t>
      </w:r>
      <w:r>
        <w:rPr>
          <w:rFonts w:ascii="Arial" w:eastAsia="Times" w:hAnsi="Arial" w:cs="Arial"/>
          <w:b/>
          <w:bCs/>
          <w:sz w:val="22"/>
          <w:szCs w:val="22"/>
          <w:lang w:eastAsia="en-US"/>
        </w:rPr>
        <w:t xml:space="preserve">e con información de estudios o evaluaciones nacionales e internacionales que muestran impacto de programas similares </w:t>
      </w:r>
      <w:r w:rsidRPr="00C20CE2">
        <w:rPr>
          <w:rFonts w:ascii="Arial" w:hAnsi="Arial" w:cs="Arial"/>
          <w:b/>
          <w:sz w:val="22"/>
          <w:szCs w:val="22"/>
          <w:lang w:eastAsia="en-US"/>
        </w:rPr>
        <w:t>¿</w:t>
      </w:r>
      <w:r>
        <w:rPr>
          <w:rFonts w:ascii="Arial" w:hAnsi="Arial" w:cs="Arial"/>
          <w:b/>
          <w:sz w:val="22"/>
          <w:szCs w:val="22"/>
          <w:lang w:eastAsia="en-US"/>
        </w:rPr>
        <w:t>qué resultados se han demostrado</w:t>
      </w:r>
      <w:r w:rsidRPr="00C20CE2">
        <w:rPr>
          <w:rFonts w:ascii="Arial" w:hAnsi="Arial" w:cs="Arial"/>
          <w:b/>
          <w:sz w:val="22"/>
          <w:szCs w:val="22"/>
          <w:lang w:eastAsia="en-US"/>
        </w:rPr>
        <w:t>?</w:t>
      </w:r>
    </w:p>
    <w:p w:rsidR="00DB29C3" w:rsidRDefault="00DB29C3" w:rsidP="00DB29C3">
      <w:pPr>
        <w:overflowPunct/>
        <w:autoSpaceDE/>
        <w:autoSpaceDN/>
        <w:adjustRightInd/>
        <w:spacing w:line="276" w:lineRule="auto"/>
        <w:jc w:val="both"/>
        <w:textAlignment w:val="auto"/>
        <w:rPr>
          <w:rFonts w:ascii="Arial" w:eastAsia="Times" w:hAnsi="Arial" w:cs="Arial"/>
          <w:b/>
          <w:sz w:val="22"/>
          <w:szCs w:val="22"/>
        </w:rPr>
      </w:pPr>
    </w:p>
    <w:p w:rsidR="00042449" w:rsidRPr="00BC7A7B" w:rsidRDefault="00042449" w:rsidP="00042449">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042449" w:rsidRPr="00BC7A7B" w:rsidRDefault="00042449" w:rsidP="00042449">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042449" w:rsidRPr="00BC7A7B" w:rsidRDefault="00042449" w:rsidP="00042449">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Cumple</w:t>
      </w:r>
    </w:p>
    <w:p w:rsidR="00042449" w:rsidRPr="00BC7A7B" w:rsidRDefault="00042449" w:rsidP="00042449">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No Cumple</w:t>
      </w:r>
    </w:p>
    <w:p w:rsidR="00042449" w:rsidRPr="00BC7A7B" w:rsidRDefault="00042449" w:rsidP="00042449">
      <w:pPr>
        <w:pStyle w:val="Default"/>
        <w:rPr>
          <w:rFonts w:ascii="Arial" w:hAnsi="Arial" w:cs="Arial"/>
          <w:sz w:val="20"/>
          <w:szCs w:val="20"/>
          <w:lang w:val="es-MX" w:eastAsia="en-US"/>
        </w:rPr>
      </w:pPr>
    </w:p>
    <w:p w:rsidR="00042449" w:rsidRDefault="00042449" w:rsidP="00770D0C">
      <w:pPr>
        <w:pStyle w:val="Default"/>
        <w:jc w:val="both"/>
        <w:rPr>
          <w:rFonts w:ascii="Arial" w:hAnsi="Arial" w:cs="Arial"/>
          <w:b/>
          <w:sz w:val="20"/>
          <w:szCs w:val="20"/>
          <w:lang w:val="es-MX" w:eastAsia="en-US"/>
        </w:rPr>
      </w:pPr>
      <w:r w:rsidRPr="00BC7A7B">
        <w:rPr>
          <w:rFonts w:ascii="Arial" w:hAnsi="Arial" w:cs="Arial"/>
          <w:b/>
          <w:sz w:val="20"/>
          <w:szCs w:val="20"/>
          <w:lang w:val="es-MX" w:eastAsia="en-US"/>
        </w:rPr>
        <w:t>Evaluación:</w:t>
      </w:r>
    </w:p>
    <w:p w:rsidR="005856D6" w:rsidRPr="00000E00" w:rsidRDefault="00000E00" w:rsidP="00770D0C">
      <w:pPr>
        <w:pStyle w:val="Default"/>
        <w:jc w:val="both"/>
        <w:rPr>
          <w:rFonts w:ascii="Arial" w:hAnsi="Arial" w:cs="Arial"/>
          <w:sz w:val="20"/>
          <w:szCs w:val="20"/>
          <w:lang w:val="es-MX" w:eastAsia="en-US"/>
        </w:rPr>
      </w:pPr>
      <w:r w:rsidRPr="00000E00">
        <w:rPr>
          <w:rFonts w:ascii="Arial" w:hAnsi="Arial" w:cs="Arial"/>
          <w:sz w:val="20"/>
          <w:szCs w:val="20"/>
          <w:lang w:val="es-MX" w:eastAsia="en-US"/>
        </w:rPr>
        <w:t>Debido a que el programa no cuenta con información de estudios o evaluaciones nacionales o internacionales que muestren el impacto de programas similares, no es posible evaluar los resultados obtenidos.</w:t>
      </w:r>
    </w:p>
    <w:p w:rsidR="00042449" w:rsidRPr="00BC7A7B" w:rsidRDefault="00042449" w:rsidP="00770D0C">
      <w:pPr>
        <w:tabs>
          <w:tab w:val="left" w:pos="567"/>
        </w:tabs>
        <w:spacing w:line="276" w:lineRule="auto"/>
        <w:jc w:val="both"/>
        <w:rPr>
          <w:rFonts w:ascii="Arial" w:eastAsia="Times" w:hAnsi="Arial" w:cs="Arial"/>
          <w:b/>
          <w:iCs/>
        </w:rPr>
      </w:pPr>
    </w:p>
    <w:p w:rsidR="00000E00" w:rsidRDefault="00000E00" w:rsidP="00770D0C">
      <w:pPr>
        <w:tabs>
          <w:tab w:val="left" w:pos="284"/>
          <w:tab w:val="left" w:pos="993"/>
        </w:tabs>
        <w:spacing w:line="276" w:lineRule="auto"/>
        <w:jc w:val="both"/>
        <w:rPr>
          <w:rFonts w:ascii="Arial" w:hAnsi="Arial" w:cs="Arial"/>
          <w:b/>
          <w:lang w:eastAsia="en-US"/>
        </w:rPr>
      </w:pPr>
      <w:r w:rsidRPr="00EC5C28">
        <w:rPr>
          <w:rFonts w:ascii="Arial" w:hAnsi="Arial" w:cs="Arial"/>
          <w:b/>
          <w:lang w:eastAsia="en-US"/>
        </w:rPr>
        <w:t>Sugerencia:</w:t>
      </w:r>
    </w:p>
    <w:p w:rsidR="00000E00" w:rsidRPr="00390A55" w:rsidRDefault="00B7777D" w:rsidP="00770D0C">
      <w:pPr>
        <w:tabs>
          <w:tab w:val="left" w:pos="284"/>
          <w:tab w:val="left" w:pos="993"/>
        </w:tabs>
        <w:spacing w:line="276" w:lineRule="auto"/>
        <w:jc w:val="both"/>
        <w:rPr>
          <w:rFonts w:ascii="Arial" w:hAnsi="Arial" w:cs="Arial"/>
          <w:sz w:val="22"/>
          <w:szCs w:val="22"/>
          <w:lang w:eastAsia="en-US"/>
        </w:rPr>
      </w:pPr>
      <w:r>
        <w:rPr>
          <w:rFonts w:ascii="Arial" w:hAnsi="Arial" w:cs="Arial"/>
          <w:lang w:eastAsia="en-US"/>
        </w:rPr>
        <w:t>No aplica.</w:t>
      </w:r>
    </w:p>
    <w:p w:rsidR="00000E00" w:rsidRDefault="00000E00" w:rsidP="00000E00">
      <w:pPr>
        <w:spacing w:line="276" w:lineRule="auto"/>
        <w:ind w:left="567" w:hanging="567"/>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DB29C3" w:rsidRDefault="00DB29C3"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E717D8" w:rsidRDefault="00E717D8" w:rsidP="00DB29C3">
      <w:pPr>
        <w:spacing w:line="276" w:lineRule="auto"/>
        <w:jc w:val="both"/>
        <w:rPr>
          <w:rFonts w:ascii="Arial" w:eastAsia="Times" w:hAnsi="Arial" w:cs="Arial"/>
          <w:sz w:val="22"/>
          <w:szCs w:val="22"/>
        </w:rPr>
      </w:pPr>
    </w:p>
    <w:p w:rsidR="00DB29C3" w:rsidRPr="007F3E77"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sz w:val="22"/>
          <w:szCs w:val="22"/>
          <w:lang w:eastAsia="en-US"/>
        </w:rPr>
      </w:pPr>
      <w:r w:rsidRPr="007F3E77">
        <w:rPr>
          <w:rFonts w:ascii="Arial" w:eastAsia="Times" w:hAnsi="Arial" w:cs="Arial"/>
          <w:b/>
          <w:sz w:val="22"/>
          <w:szCs w:val="22"/>
        </w:rPr>
        <w:t xml:space="preserve">En caso de que </w:t>
      </w:r>
      <w:r>
        <w:rPr>
          <w:rFonts w:ascii="Arial" w:eastAsia="Times" w:hAnsi="Arial" w:cs="Arial"/>
          <w:b/>
          <w:bCs/>
          <w:sz w:val="22"/>
          <w:szCs w:val="22"/>
          <w:lang w:eastAsia="en-US"/>
        </w:rPr>
        <w:t>el programa cuente</w:t>
      </w:r>
      <w:r w:rsidRPr="007F3E77">
        <w:rPr>
          <w:rFonts w:ascii="Arial" w:eastAsia="Times" w:hAnsi="Arial" w:cs="Arial"/>
          <w:b/>
          <w:bCs/>
          <w:sz w:val="22"/>
          <w:szCs w:val="22"/>
          <w:lang w:eastAsia="en-US"/>
        </w:rPr>
        <w:t xml:space="preserve"> con evaluaciones de impacto</w:t>
      </w:r>
      <w:r>
        <w:rPr>
          <w:rFonts w:ascii="Arial" w:eastAsia="Times" w:hAnsi="Arial" w:cs="Arial"/>
          <w:b/>
          <w:bCs/>
          <w:sz w:val="22"/>
          <w:szCs w:val="22"/>
          <w:lang w:eastAsia="en-US"/>
        </w:rPr>
        <w:t xml:space="preserve">, </w:t>
      </w:r>
      <w:r w:rsidRPr="007F3E77">
        <w:rPr>
          <w:rFonts w:ascii="Arial" w:eastAsia="Times" w:hAnsi="Arial" w:cs="Arial"/>
          <w:b/>
          <w:bCs/>
          <w:sz w:val="22"/>
          <w:szCs w:val="22"/>
          <w:lang w:eastAsia="en-US"/>
        </w:rPr>
        <w:t xml:space="preserve">con qué características de las </w:t>
      </w:r>
      <w:r w:rsidR="00751A91" w:rsidRPr="007F3E77">
        <w:rPr>
          <w:rFonts w:ascii="Arial" w:eastAsia="Times" w:hAnsi="Arial" w:cs="Arial"/>
          <w:b/>
          <w:bCs/>
          <w:sz w:val="22"/>
          <w:szCs w:val="22"/>
          <w:lang w:eastAsia="en-US"/>
        </w:rPr>
        <w:t>siguientes cuentan</w:t>
      </w:r>
      <w:r>
        <w:rPr>
          <w:rFonts w:ascii="Arial" w:eastAsia="Times" w:hAnsi="Arial" w:cs="Arial"/>
          <w:b/>
          <w:bCs/>
          <w:sz w:val="22"/>
          <w:szCs w:val="22"/>
          <w:lang w:eastAsia="en-US"/>
        </w:rPr>
        <w:t xml:space="preserve"> dichas evaluaciones</w:t>
      </w:r>
      <w:r w:rsidRPr="007F3E77">
        <w:rPr>
          <w:rFonts w:ascii="Arial" w:eastAsia="Times" w:hAnsi="Arial" w:cs="Arial"/>
          <w:b/>
          <w:bCs/>
          <w:sz w:val="22"/>
          <w:szCs w:val="22"/>
          <w:lang w:eastAsia="en-US"/>
        </w:rPr>
        <w:t>:</w:t>
      </w:r>
    </w:p>
    <w:p w:rsidR="00DB29C3" w:rsidRDefault="00DB29C3" w:rsidP="008A1795">
      <w:pPr>
        <w:pStyle w:val="Listavistosa-nfasis11"/>
        <w:numPr>
          <w:ilvl w:val="0"/>
          <w:numId w:val="156"/>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Se compara un grupo de beneficiarios con uno de no beneficiarios de características similares.</w:t>
      </w:r>
    </w:p>
    <w:p w:rsidR="00DB29C3" w:rsidRPr="00D45CC2" w:rsidRDefault="00DB29C3" w:rsidP="008A1795">
      <w:pPr>
        <w:pStyle w:val="Listavistosa-nfasis11"/>
        <w:numPr>
          <w:ilvl w:val="0"/>
          <w:numId w:val="156"/>
        </w:numPr>
        <w:spacing w:line="276" w:lineRule="auto"/>
        <w:jc w:val="both"/>
        <w:rPr>
          <w:rFonts w:ascii="Arial" w:eastAsia="Times" w:hAnsi="Arial" w:cs="Arial"/>
          <w:b/>
          <w:bCs/>
          <w:sz w:val="22"/>
          <w:szCs w:val="22"/>
          <w:lang w:eastAsia="en-US"/>
        </w:rPr>
      </w:pPr>
      <w:r w:rsidRPr="00D45CC2">
        <w:rPr>
          <w:rFonts w:ascii="Arial" w:eastAsia="Times" w:hAnsi="Arial" w:cs="Arial"/>
          <w:b/>
          <w:bCs/>
          <w:sz w:val="22"/>
          <w:szCs w:val="22"/>
          <w:lang w:eastAsia="en-US"/>
        </w:rPr>
        <w:t>La(s) metodología(s) aplicadas son acordes a las características del programa y la información disponible, es decir</w:t>
      </w:r>
      <w:r>
        <w:rPr>
          <w:rFonts w:ascii="Arial" w:eastAsia="Times" w:hAnsi="Arial" w:cs="Arial"/>
          <w:b/>
          <w:bCs/>
          <w:sz w:val="22"/>
          <w:szCs w:val="22"/>
          <w:lang w:eastAsia="en-US"/>
        </w:rPr>
        <w:t>,</w:t>
      </w:r>
      <w:r w:rsidRPr="00D45CC2">
        <w:rPr>
          <w:rFonts w:ascii="Arial" w:eastAsia="Times" w:hAnsi="Arial" w:cs="Arial"/>
          <w:b/>
          <w:bCs/>
          <w:sz w:val="22"/>
          <w:szCs w:val="22"/>
          <w:lang w:eastAsia="en-US"/>
        </w:rPr>
        <w:t xml:space="preserve"> permite generar una estimación lo más libre posible de sesgos en la comparación del grupo de beneficiarios y no beneficiarios</w:t>
      </w:r>
      <w:r>
        <w:rPr>
          <w:rFonts w:ascii="Arial" w:eastAsia="Times" w:hAnsi="Arial" w:cs="Arial"/>
          <w:b/>
          <w:bCs/>
          <w:sz w:val="22"/>
          <w:szCs w:val="22"/>
          <w:lang w:eastAsia="en-US"/>
        </w:rPr>
        <w:t>.</w:t>
      </w:r>
    </w:p>
    <w:p w:rsidR="00DB29C3" w:rsidRPr="00DE432E" w:rsidRDefault="00DB29C3" w:rsidP="008A1795">
      <w:pPr>
        <w:pStyle w:val="Listavistosa-nfasis11"/>
        <w:numPr>
          <w:ilvl w:val="0"/>
          <w:numId w:val="156"/>
        </w:numPr>
        <w:spacing w:line="276" w:lineRule="auto"/>
        <w:jc w:val="both"/>
        <w:rPr>
          <w:rFonts w:ascii="Arial" w:eastAsia="Times" w:hAnsi="Arial" w:cs="Arial"/>
          <w:b/>
          <w:bCs/>
          <w:sz w:val="22"/>
          <w:szCs w:val="22"/>
          <w:lang w:eastAsia="en-US"/>
        </w:rPr>
      </w:pPr>
      <w:r w:rsidRPr="00DE432E">
        <w:rPr>
          <w:rFonts w:ascii="Arial" w:eastAsia="Times" w:hAnsi="Arial" w:cs="Arial"/>
          <w:b/>
          <w:bCs/>
          <w:sz w:val="22"/>
          <w:szCs w:val="22"/>
          <w:lang w:eastAsia="en-US"/>
        </w:rPr>
        <w:t>Se utiliza información de al menos dos momentos en el tiempo.</w:t>
      </w:r>
    </w:p>
    <w:p w:rsidR="00DB29C3" w:rsidRPr="002A5664" w:rsidRDefault="00DB29C3" w:rsidP="008A1795">
      <w:pPr>
        <w:pStyle w:val="Listavistosa-nfasis11"/>
        <w:numPr>
          <w:ilvl w:val="0"/>
          <w:numId w:val="156"/>
        </w:numPr>
        <w:spacing w:line="276" w:lineRule="auto"/>
        <w:jc w:val="both"/>
        <w:rPr>
          <w:rFonts w:ascii="Arial" w:eastAsia="Times" w:hAnsi="Arial" w:cs="Arial"/>
          <w:b/>
          <w:bCs/>
          <w:sz w:val="22"/>
          <w:szCs w:val="22"/>
          <w:lang w:eastAsia="en-US"/>
        </w:rPr>
      </w:pPr>
      <w:r>
        <w:rPr>
          <w:rFonts w:ascii="Arial" w:eastAsia="Times" w:hAnsi="Arial" w:cs="Arial"/>
          <w:b/>
          <w:bCs/>
          <w:sz w:val="22"/>
          <w:szCs w:val="22"/>
          <w:lang w:eastAsia="en-US"/>
        </w:rPr>
        <w:t>L</w:t>
      </w:r>
      <w:r w:rsidRPr="002A5664">
        <w:rPr>
          <w:rFonts w:ascii="Arial" w:eastAsia="Times" w:hAnsi="Arial" w:cs="Arial"/>
          <w:b/>
          <w:bCs/>
          <w:sz w:val="22"/>
          <w:szCs w:val="22"/>
          <w:lang w:eastAsia="en-US"/>
        </w:rPr>
        <w:t>a selección de la muestra utilizada garantiza la representatividad de los resultados.</w:t>
      </w:r>
    </w:p>
    <w:p w:rsidR="00DB29C3" w:rsidRDefault="00DB29C3" w:rsidP="00DB29C3">
      <w:pPr>
        <w:pStyle w:val="Listavistosa-nfasis11"/>
        <w:spacing w:line="276" w:lineRule="auto"/>
        <w:ind w:left="360"/>
        <w:jc w:val="both"/>
        <w:rPr>
          <w:rFonts w:ascii="Arial" w:eastAsia="Times" w:hAnsi="Arial" w:cs="Arial"/>
          <w:b/>
          <w:bCs/>
          <w:sz w:val="22"/>
          <w:szCs w:val="22"/>
          <w:lang w:eastAsia="en-US"/>
        </w:rPr>
      </w:pPr>
    </w:p>
    <w:tbl>
      <w:tblPr>
        <w:tblW w:w="97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31"/>
        <w:gridCol w:w="9018"/>
      </w:tblGrid>
      <w:tr w:rsidR="00DB29C3" w:rsidRPr="00DA469E" w:rsidTr="00CB0B41">
        <w:trPr>
          <w:jc w:val="center"/>
        </w:trPr>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A469E" w:rsidRDefault="00DB29C3" w:rsidP="00CB0B41">
            <w:pPr>
              <w:pStyle w:val="Prrafodelista1"/>
              <w:spacing w:after="0" w:line="240" w:lineRule="atLeast"/>
              <w:ind w:left="0"/>
              <w:jc w:val="center"/>
              <w:rPr>
                <w:rFonts w:ascii="Arial" w:eastAsia="Times" w:hAnsi="Arial" w:cs="Arial"/>
                <w:b/>
                <w:iCs/>
                <w:lang w:eastAsia="es-MX"/>
              </w:rPr>
            </w:pPr>
            <w:r w:rsidRPr="00DA469E">
              <w:rPr>
                <w:rFonts w:ascii="Arial" w:eastAsia="Times" w:hAnsi="Arial" w:cs="Arial"/>
                <w:b/>
                <w:iCs/>
                <w:lang w:eastAsia="es-MX"/>
              </w:rPr>
              <w:t xml:space="preserve">Nivel </w:t>
            </w:r>
          </w:p>
        </w:tc>
        <w:tc>
          <w:tcPr>
            <w:tcW w:w="9018"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DA469E" w:rsidRDefault="00DB29C3" w:rsidP="00CB0B41">
            <w:pPr>
              <w:pStyle w:val="Prrafodelista1"/>
              <w:spacing w:after="0" w:line="240" w:lineRule="atLeast"/>
              <w:ind w:left="0"/>
              <w:contextualSpacing w:val="0"/>
              <w:jc w:val="center"/>
              <w:rPr>
                <w:rFonts w:ascii="Arial" w:eastAsia="Times" w:hAnsi="Arial" w:cs="Arial"/>
                <w:b/>
                <w:iCs/>
                <w:lang w:eastAsia="es-MX"/>
              </w:rPr>
            </w:pPr>
            <w:r w:rsidRPr="00DA469E">
              <w:rPr>
                <w:rFonts w:ascii="Arial" w:eastAsia="Times" w:hAnsi="Arial" w:cs="Arial"/>
                <w:b/>
                <w:iCs/>
                <w:lang w:eastAsia="es-MX"/>
              </w:rPr>
              <w:t>Criterios</w:t>
            </w:r>
          </w:p>
        </w:tc>
      </w:tr>
      <w:tr w:rsidR="00DB29C3" w:rsidRPr="00C6448C" w:rsidTr="00CB0B41">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1</w:t>
            </w:r>
          </w:p>
        </w:tc>
        <w:tc>
          <w:tcPr>
            <w:tcW w:w="9018" w:type="dxa"/>
            <w:tcBorders>
              <w:top w:val="single" w:sz="4" w:space="0" w:color="auto"/>
              <w:left w:val="single" w:sz="4" w:space="0" w:color="auto"/>
              <w:bottom w:val="single" w:sz="4" w:space="0" w:color="auto"/>
              <w:right w:val="single" w:sz="4" w:space="0" w:color="auto"/>
            </w:tcBorders>
          </w:tcPr>
          <w:p w:rsidR="00DB29C3" w:rsidRPr="00FF0A29"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FF0A29">
              <w:rPr>
                <w:rFonts w:ascii="Arial" w:eastAsia="Times" w:hAnsi="Arial" w:cs="Arial"/>
                <w:iCs/>
                <w:lang w:eastAsia="es-MX"/>
              </w:rPr>
              <w:t>La evaluación de impact</w:t>
            </w:r>
            <w:r>
              <w:rPr>
                <w:rFonts w:ascii="Arial" w:eastAsia="Times" w:hAnsi="Arial" w:cs="Arial"/>
                <w:iCs/>
                <w:lang w:eastAsia="es-MX"/>
              </w:rPr>
              <w:t>o tiene la característica a)</w:t>
            </w:r>
            <w:r w:rsidRPr="00FF0A29">
              <w:rPr>
                <w:rFonts w:ascii="Arial" w:eastAsia="Times" w:hAnsi="Arial" w:cs="Arial"/>
                <w:iCs/>
                <w:lang w:eastAsia="es-MX"/>
              </w:rPr>
              <w:t>.</w:t>
            </w:r>
          </w:p>
        </w:tc>
      </w:tr>
      <w:tr w:rsidR="00DB29C3" w:rsidRPr="00C6448C" w:rsidTr="00CB0B41">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2</w:t>
            </w:r>
          </w:p>
        </w:tc>
        <w:tc>
          <w:tcPr>
            <w:tcW w:w="9018" w:type="dxa"/>
            <w:tcBorders>
              <w:top w:val="single" w:sz="4" w:space="0" w:color="auto"/>
              <w:left w:val="single" w:sz="4" w:space="0" w:color="auto"/>
              <w:bottom w:val="single" w:sz="4" w:space="0" w:color="auto"/>
              <w:right w:val="single" w:sz="4" w:space="0" w:color="auto"/>
            </w:tcBorders>
          </w:tcPr>
          <w:p w:rsidR="00DB29C3" w:rsidRPr="00FF0A29"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FF0A29">
              <w:rPr>
                <w:rFonts w:ascii="Arial" w:eastAsia="Times" w:hAnsi="Arial" w:cs="Arial"/>
                <w:iCs/>
                <w:lang w:eastAsia="es-MX"/>
              </w:rPr>
              <w:t xml:space="preserve">La evaluación de impacto </w:t>
            </w:r>
            <w:r>
              <w:rPr>
                <w:rFonts w:ascii="Arial" w:eastAsia="Times" w:hAnsi="Arial" w:cs="Arial"/>
                <w:iCs/>
                <w:lang w:eastAsia="es-MX"/>
              </w:rPr>
              <w:t>tiene</w:t>
            </w:r>
            <w:r w:rsidRPr="00FF0A29">
              <w:rPr>
                <w:rFonts w:ascii="Arial" w:eastAsia="Times" w:hAnsi="Arial" w:cs="Arial"/>
                <w:iCs/>
                <w:lang w:eastAsia="es-MX"/>
              </w:rPr>
              <w:t xml:space="preserve"> las características </w:t>
            </w:r>
            <w:r>
              <w:rPr>
                <w:rFonts w:ascii="Arial" w:eastAsia="Times" w:hAnsi="Arial" w:cs="Arial"/>
                <w:iCs/>
                <w:lang w:eastAsia="es-MX"/>
              </w:rPr>
              <w:t>a) y b)</w:t>
            </w:r>
          </w:p>
        </w:tc>
      </w:tr>
      <w:tr w:rsidR="00DB29C3" w:rsidRPr="00C6448C" w:rsidTr="00CB0B41">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3</w:t>
            </w:r>
          </w:p>
        </w:tc>
        <w:tc>
          <w:tcPr>
            <w:tcW w:w="9018" w:type="dxa"/>
            <w:tcBorders>
              <w:top w:val="single" w:sz="4" w:space="0" w:color="auto"/>
              <w:left w:val="single" w:sz="4" w:space="0" w:color="auto"/>
              <w:bottom w:val="single" w:sz="4" w:space="0" w:color="auto"/>
              <w:right w:val="single" w:sz="4" w:space="0" w:color="auto"/>
            </w:tcBorders>
          </w:tcPr>
          <w:p w:rsidR="00DB29C3" w:rsidRPr="00FF0A29"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FF0A29">
              <w:rPr>
                <w:rFonts w:ascii="Arial" w:eastAsia="Times" w:hAnsi="Arial" w:cs="Arial"/>
                <w:iCs/>
                <w:lang w:eastAsia="es-MX"/>
              </w:rPr>
              <w:t xml:space="preserve">La evaluación de impacto </w:t>
            </w:r>
            <w:r>
              <w:rPr>
                <w:rFonts w:ascii="Arial" w:eastAsia="Times" w:hAnsi="Arial" w:cs="Arial"/>
                <w:iCs/>
                <w:lang w:eastAsia="es-MX"/>
              </w:rPr>
              <w:t>tiene las características a), b) y c) o las características a), b) y d)</w:t>
            </w:r>
            <w:r w:rsidRPr="00FF0A29">
              <w:rPr>
                <w:rFonts w:ascii="Arial" w:eastAsia="Times" w:hAnsi="Arial" w:cs="Arial"/>
                <w:iCs/>
                <w:lang w:eastAsia="es-MX"/>
              </w:rPr>
              <w:t>.</w:t>
            </w:r>
          </w:p>
        </w:tc>
      </w:tr>
      <w:tr w:rsidR="00DB29C3" w:rsidRPr="00C6448C" w:rsidTr="00CB0B41">
        <w:trPr>
          <w:jc w:val="center"/>
        </w:trPr>
        <w:tc>
          <w:tcPr>
            <w:tcW w:w="731" w:type="dxa"/>
            <w:tcBorders>
              <w:top w:val="single" w:sz="4" w:space="0" w:color="auto"/>
              <w:left w:val="single" w:sz="4" w:space="0" w:color="auto"/>
              <w:bottom w:val="single" w:sz="4" w:space="0" w:color="auto"/>
              <w:right w:val="single" w:sz="4" w:space="0" w:color="auto"/>
            </w:tcBorders>
            <w:vAlign w:val="center"/>
          </w:tcPr>
          <w:p w:rsidR="00DB29C3" w:rsidRPr="00C6448C" w:rsidRDefault="00DB29C3" w:rsidP="00CB0B41">
            <w:pPr>
              <w:pStyle w:val="Prrafodelista1"/>
              <w:spacing w:after="0" w:line="240" w:lineRule="atLeast"/>
              <w:ind w:left="0"/>
              <w:jc w:val="center"/>
              <w:rPr>
                <w:rFonts w:ascii="Arial" w:hAnsi="Arial" w:cs="Arial"/>
                <w:lang w:eastAsia="es-MX"/>
              </w:rPr>
            </w:pPr>
            <w:r w:rsidRPr="000A7437">
              <w:rPr>
                <w:rFonts w:ascii="Arial" w:hAnsi="Arial" w:cs="Arial"/>
                <w:lang w:eastAsia="es-MX"/>
              </w:rPr>
              <w:t>4</w:t>
            </w:r>
          </w:p>
        </w:tc>
        <w:tc>
          <w:tcPr>
            <w:tcW w:w="9018" w:type="dxa"/>
            <w:tcBorders>
              <w:top w:val="single" w:sz="4" w:space="0" w:color="auto"/>
              <w:left w:val="single" w:sz="4" w:space="0" w:color="auto"/>
              <w:bottom w:val="single" w:sz="4" w:space="0" w:color="auto"/>
              <w:right w:val="single" w:sz="4" w:space="0" w:color="auto"/>
            </w:tcBorders>
          </w:tcPr>
          <w:p w:rsidR="00DB29C3" w:rsidRPr="00FF0A29" w:rsidRDefault="00DB29C3" w:rsidP="00DB29C3">
            <w:pPr>
              <w:pStyle w:val="Prrafodelista1"/>
              <w:numPr>
                <w:ilvl w:val="0"/>
                <w:numId w:val="102"/>
              </w:numPr>
              <w:overflowPunct/>
              <w:autoSpaceDE/>
              <w:autoSpaceDN/>
              <w:adjustRightInd/>
              <w:spacing w:after="0" w:line="240" w:lineRule="atLeast"/>
              <w:ind w:left="445"/>
              <w:contextualSpacing w:val="0"/>
              <w:jc w:val="both"/>
              <w:textAlignment w:val="auto"/>
              <w:rPr>
                <w:rFonts w:ascii="Arial" w:eastAsia="Times" w:hAnsi="Arial" w:cs="Arial"/>
                <w:iCs/>
                <w:lang w:eastAsia="es-MX"/>
              </w:rPr>
            </w:pPr>
            <w:r w:rsidRPr="00FF0A29">
              <w:rPr>
                <w:rFonts w:ascii="Arial" w:eastAsia="Times" w:hAnsi="Arial" w:cs="Arial"/>
                <w:iCs/>
                <w:lang w:eastAsia="es-MX"/>
              </w:rPr>
              <w:t xml:space="preserve">La evaluación de impacto </w:t>
            </w:r>
            <w:r>
              <w:rPr>
                <w:rFonts w:ascii="Arial" w:eastAsia="Times" w:hAnsi="Arial" w:cs="Arial"/>
                <w:iCs/>
                <w:lang w:eastAsia="es-MX"/>
              </w:rPr>
              <w:t>tiene</w:t>
            </w:r>
            <w:r w:rsidRPr="00FF0A29">
              <w:rPr>
                <w:rFonts w:ascii="Arial" w:eastAsia="Times" w:hAnsi="Arial" w:cs="Arial"/>
                <w:iCs/>
                <w:lang w:eastAsia="es-MX"/>
              </w:rPr>
              <w:t xml:space="preserve"> todas las características establecidas.</w:t>
            </w:r>
          </w:p>
        </w:tc>
      </w:tr>
    </w:tbl>
    <w:p w:rsidR="00DB29C3" w:rsidRDefault="00DB29C3" w:rsidP="00DB29C3">
      <w:pPr>
        <w:pStyle w:val="Listavistosa-nfasis11"/>
        <w:spacing w:line="276" w:lineRule="auto"/>
        <w:ind w:left="360"/>
        <w:jc w:val="both"/>
        <w:rPr>
          <w:rFonts w:ascii="Arial" w:eastAsia="Times" w:hAnsi="Arial" w:cs="Arial"/>
          <w:b/>
          <w:bCs/>
          <w:sz w:val="22"/>
          <w:szCs w:val="22"/>
          <w:lang w:eastAsia="en-US"/>
        </w:rPr>
      </w:pPr>
    </w:p>
    <w:p w:rsidR="00CF5C4E" w:rsidRPr="000C413A" w:rsidRDefault="00CF5C4E" w:rsidP="00CF5C4E">
      <w:pPr>
        <w:tabs>
          <w:tab w:val="left" w:pos="567"/>
        </w:tabs>
        <w:spacing w:line="276" w:lineRule="auto"/>
        <w:jc w:val="both"/>
        <w:rPr>
          <w:rFonts w:ascii="Arial" w:hAnsi="Arial" w:cs="Arial"/>
          <w:b/>
          <w:lang w:eastAsia="en-US"/>
        </w:rPr>
      </w:pPr>
      <w:r w:rsidRPr="00BC7A7B">
        <w:rPr>
          <w:rFonts w:ascii="Arial" w:eastAsia="Times" w:hAnsi="Arial" w:cs="Arial"/>
          <w:b/>
          <w:iCs/>
        </w:rPr>
        <w:t>Evaluación:</w:t>
      </w:r>
    </w:p>
    <w:p w:rsidR="00CF5C4E" w:rsidRPr="00E717D8" w:rsidRDefault="00CF5C4E" w:rsidP="00CF5C4E">
      <w:pPr>
        <w:tabs>
          <w:tab w:val="left" w:pos="0"/>
          <w:tab w:val="left" w:pos="540"/>
        </w:tabs>
        <w:spacing w:line="276" w:lineRule="auto"/>
        <w:jc w:val="both"/>
        <w:rPr>
          <w:rFonts w:ascii="Arial" w:hAnsi="Arial" w:cs="Arial"/>
          <w:lang w:eastAsia="es-MX"/>
        </w:rPr>
      </w:pPr>
      <w:r w:rsidRPr="00E717D8">
        <w:rPr>
          <w:rFonts w:ascii="Arial" w:hAnsi="Arial" w:cs="Arial"/>
        </w:rPr>
        <w:t>El programa no cuenta con evaluaciones que comparen un grupo de beneficiarios con uno de no beneficiarios</w:t>
      </w:r>
      <w:r w:rsidR="0097442C" w:rsidRPr="00E717D8">
        <w:rPr>
          <w:rFonts w:ascii="Arial" w:hAnsi="Arial" w:cs="Arial"/>
          <w:lang w:eastAsia="es-MX"/>
        </w:rPr>
        <w:t>.</w:t>
      </w:r>
    </w:p>
    <w:p w:rsidR="00CF5C4E" w:rsidRDefault="00CF5C4E" w:rsidP="00CF5C4E">
      <w:pPr>
        <w:tabs>
          <w:tab w:val="left" w:pos="0"/>
          <w:tab w:val="left" w:pos="540"/>
        </w:tabs>
        <w:spacing w:line="276" w:lineRule="auto"/>
        <w:jc w:val="both"/>
        <w:rPr>
          <w:rFonts w:ascii="Arial" w:eastAsia="Times" w:hAnsi="Arial" w:cs="Arial"/>
          <w:iCs/>
        </w:rPr>
      </w:pPr>
    </w:p>
    <w:p w:rsidR="00CF5C4E" w:rsidRDefault="00CF5C4E" w:rsidP="00CF5C4E">
      <w:pPr>
        <w:tabs>
          <w:tab w:val="left" w:pos="284"/>
          <w:tab w:val="left" w:pos="993"/>
        </w:tabs>
        <w:spacing w:line="276" w:lineRule="auto"/>
        <w:jc w:val="both"/>
        <w:rPr>
          <w:rFonts w:ascii="Arial" w:hAnsi="Arial" w:cs="Arial"/>
          <w:b/>
          <w:lang w:eastAsia="en-US"/>
        </w:rPr>
      </w:pPr>
      <w:r w:rsidRPr="00EC5C28">
        <w:rPr>
          <w:rFonts w:ascii="Arial" w:hAnsi="Arial" w:cs="Arial"/>
          <w:b/>
          <w:lang w:eastAsia="en-US"/>
        </w:rPr>
        <w:t>Sugerencia:</w:t>
      </w:r>
    </w:p>
    <w:p w:rsidR="0097442C" w:rsidRPr="0097442C" w:rsidRDefault="00B7777D" w:rsidP="00CF5C4E">
      <w:pPr>
        <w:tabs>
          <w:tab w:val="left" w:pos="284"/>
          <w:tab w:val="left" w:pos="993"/>
        </w:tabs>
        <w:spacing w:line="276" w:lineRule="auto"/>
        <w:jc w:val="both"/>
        <w:rPr>
          <w:rFonts w:ascii="Arial" w:hAnsi="Arial" w:cs="Arial"/>
          <w:sz w:val="22"/>
          <w:szCs w:val="22"/>
          <w:lang w:eastAsia="en-US"/>
        </w:rPr>
      </w:pPr>
      <w:r>
        <w:rPr>
          <w:rFonts w:ascii="Arial" w:hAnsi="Arial" w:cs="Arial"/>
          <w:lang w:eastAsia="en-US"/>
        </w:rPr>
        <w:t>No aplica.</w:t>
      </w:r>
    </w:p>
    <w:p w:rsidR="00DB29C3" w:rsidRDefault="00DB29C3"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B7777D" w:rsidRDefault="00B7777D"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CF5C4E" w:rsidRDefault="00CF5C4E" w:rsidP="00DB29C3">
      <w:pPr>
        <w:pStyle w:val="Listavistosa-nfasis11"/>
        <w:tabs>
          <w:tab w:val="left" w:pos="540"/>
        </w:tabs>
        <w:spacing w:line="276" w:lineRule="auto"/>
        <w:ind w:left="0"/>
        <w:jc w:val="both"/>
        <w:rPr>
          <w:rFonts w:ascii="Arial" w:eastAsia="Times" w:hAnsi="Arial" w:cs="Arial"/>
          <w:sz w:val="22"/>
          <w:szCs w:val="22"/>
        </w:rPr>
      </w:pPr>
    </w:p>
    <w:p w:rsidR="00DB29C3" w:rsidRDefault="00DB29C3"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2937A8" w:rsidRDefault="002937A8"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DB29C3" w:rsidRDefault="00DB29C3"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943709" w:rsidRDefault="00943709"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943709" w:rsidRDefault="00943709"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943709" w:rsidRDefault="00943709"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943709" w:rsidRDefault="00943709"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943709" w:rsidRDefault="00943709" w:rsidP="00DB29C3">
      <w:pPr>
        <w:pStyle w:val="Listavistosa-nfasis11"/>
        <w:tabs>
          <w:tab w:val="left" w:pos="540"/>
        </w:tabs>
        <w:spacing w:line="276" w:lineRule="auto"/>
        <w:ind w:left="0"/>
        <w:jc w:val="both"/>
        <w:rPr>
          <w:rFonts w:ascii="Arial" w:eastAsia="Times" w:hAnsi="Arial" w:cs="Arial"/>
          <w:b/>
          <w:bCs/>
          <w:sz w:val="22"/>
          <w:szCs w:val="22"/>
          <w:lang w:eastAsia="en-US"/>
        </w:rPr>
      </w:pPr>
    </w:p>
    <w:p w:rsidR="00DB29C3" w:rsidRPr="00593C7C" w:rsidRDefault="00DB29C3" w:rsidP="00DB29C3">
      <w:pPr>
        <w:pStyle w:val="Prrafodelista"/>
        <w:numPr>
          <w:ilvl w:val="0"/>
          <w:numId w:val="22"/>
        </w:numPr>
        <w:overflowPunct/>
        <w:autoSpaceDE/>
        <w:autoSpaceDN/>
        <w:adjustRightInd/>
        <w:spacing w:line="276" w:lineRule="auto"/>
        <w:ind w:left="426" w:hanging="426"/>
        <w:jc w:val="both"/>
        <w:textAlignment w:val="auto"/>
        <w:rPr>
          <w:rFonts w:ascii="Arial" w:eastAsia="Times" w:hAnsi="Arial" w:cs="Arial"/>
          <w:b/>
          <w:bCs/>
          <w:sz w:val="22"/>
          <w:szCs w:val="22"/>
          <w:lang w:eastAsia="en-US"/>
        </w:rPr>
      </w:pPr>
      <w:r w:rsidRPr="000A7437">
        <w:rPr>
          <w:rFonts w:ascii="Arial" w:hAnsi="Arial" w:cs="Arial"/>
          <w:b/>
          <w:sz w:val="22"/>
          <w:szCs w:val="22"/>
          <w:lang w:eastAsia="en-US"/>
        </w:rPr>
        <w:t xml:space="preserve">En caso de que se hayan realizado evaluaciones de impacto que cumplan con </w:t>
      </w:r>
      <w:r>
        <w:rPr>
          <w:rFonts w:ascii="Arial" w:hAnsi="Arial" w:cs="Arial"/>
          <w:b/>
          <w:sz w:val="22"/>
          <w:szCs w:val="22"/>
          <w:lang w:eastAsia="en-US"/>
        </w:rPr>
        <w:t xml:space="preserve">al menos </w:t>
      </w:r>
      <w:r w:rsidR="00751A91">
        <w:rPr>
          <w:rFonts w:ascii="Arial" w:hAnsi="Arial" w:cs="Arial"/>
          <w:b/>
          <w:sz w:val="22"/>
          <w:szCs w:val="22"/>
          <w:lang w:eastAsia="en-US"/>
        </w:rPr>
        <w:t>las</w:t>
      </w:r>
      <w:r w:rsidR="00751A91" w:rsidRPr="00CC25EC">
        <w:rPr>
          <w:rFonts w:ascii="Arial" w:eastAsia="Times" w:hAnsi="Arial" w:cs="Arial"/>
          <w:b/>
          <w:sz w:val="22"/>
          <w:szCs w:val="22"/>
        </w:rPr>
        <w:t xml:space="preserve"> características</w:t>
      </w:r>
      <w:r w:rsidRPr="000A7437">
        <w:rPr>
          <w:rFonts w:ascii="Arial" w:hAnsi="Arial" w:cs="Arial"/>
          <w:b/>
          <w:sz w:val="22"/>
          <w:szCs w:val="22"/>
          <w:lang w:eastAsia="en-US"/>
        </w:rPr>
        <w:t xml:space="preserve"> señaladas </w:t>
      </w:r>
      <w:r>
        <w:rPr>
          <w:rFonts w:ascii="Arial" w:hAnsi="Arial" w:cs="Arial"/>
          <w:b/>
          <w:sz w:val="22"/>
          <w:szCs w:val="22"/>
          <w:lang w:eastAsia="en-US"/>
        </w:rPr>
        <w:t xml:space="preserve">en los incisos a) y b) de la pregunta anterior, ¿cuáles son los </w:t>
      </w:r>
      <w:r w:rsidRPr="000A7437">
        <w:rPr>
          <w:rFonts w:ascii="Arial" w:hAnsi="Arial" w:cs="Arial"/>
          <w:b/>
          <w:sz w:val="22"/>
          <w:szCs w:val="22"/>
          <w:lang w:eastAsia="en-US"/>
        </w:rPr>
        <w:t xml:space="preserve">resultados </w:t>
      </w:r>
      <w:r>
        <w:rPr>
          <w:rFonts w:ascii="Arial" w:hAnsi="Arial" w:cs="Arial"/>
          <w:b/>
          <w:sz w:val="22"/>
          <w:szCs w:val="22"/>
          <w:lang w:eastAsia="en-US"/>
        </w:rPr>
        <w:t xml:space="preserve">reportados en esas evaluaciones? </w:t>
      </w:r>
    </w:p>
    <w:p w:rsidR="00DB29C3" w:rsidRDefault="00DB29C3" w:rsidP="00DB29C3">
      <w:pPr>
        <w:tabs>
          <w:tab w:val="left" w:pos="0"/>
          <w:tab w:val="left" w:pos="540"/>
        </w:tabs>
        <w:spacing w:line="276" w:lineRule="auto"/>
        <w:jc w:val="both"/>
        <w:rPr>
          <w:rFonts w:ascii="Arial" w:eastAsia="Times" w:hAnsi="Arial" w:cs="Arial"/>
          <w:sz w:val="22"/>
          <w:szCs w:val="22"/>
        </w:rPr>
      </w:pPr>
    </w:p>
    <w:tbl>
      <w:tblPr>
        <w:tblW w:w="9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tblPr>
      <w:tblGrid>
        <w:gridCol w:w="711"/>
        <w:gridCol w:w="9055"/>
      </w:tblGrid>
      <w:tr w:rsidR="00DB29C3" w:rsidRPr="003A3DCE" w:rsidTr="00CB0B41">
        <w:trPr>
          <w:jc w:val="center"/>
        </w:trPr>
        <w:tc>
          <w:tcPr>
            <w:tcW w:w="711"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C61CF9" w:rsidRDefault="00DB29C3" w:rsidP="00CB0B41">
            <w:pPr>
              <w:pStyle w:val="Prrafodelista1"/>
              <w:spacing w:line="240" w:lineRule="atLeast"/>
              <w:ind w:left="0"/>
              <w:jc w:val="center"/>
              <w:rPr>
                <w:rFonts w:ascii="Arial" w:eastAsia="Times" w:hAnsi="Arial" w:cs="Arial"/>
                <w:b/>
                <w:iCs/>
                <w:lang w:eastAsia="es-MX"/>
              </w:rPr>
            </w:pPr>
            <w:r w:rsidRPr="00C61CF9">
              <w:rPr>
                <w:rFonts w:ascii="Arial" w:eastAsia="Times" w:hAnsi="Arial" w:cs="Arial"/>
                <w:b/>
                <w:iCs/>
                <w:lang w:eastAsia="es-MX"/>
              </w:rPr>
              <w:t xml:space="preserve">Nivel </w:t>
            </w:r>
          </w:p>
        </w:tc>
        <w:tc>
          <w:tcPr>
            <w:tcW w:w="9055" w:type="dxa"/>
            <w:tcBorders>
              <w:top w:val="single" w:sz="4" w:space="0" w:color="auto"/>
              <w:left w:val="single" w:sz="4" w:space="0" w:color="auto"/>
              <w:bottom w:val="single" w:sz="4" w:space="0" w:color="auto"/>
              <w:right w:val="single" w:sz="4" w:space="0" w:color="auto"/>
            </w:tcBorders>
            <w:shd w:val="clear" w:color="auto" w:fill="auto"/>
            <w:vAlign w:val="center"/>
          </w:tcPr>
          <w:p w:rsidR="00DB29C3" w:rsidRPr="00C61CF9" w:rsidRDefault="00DB29C3" w:rsidP="00CB0B41">
            <w:pPr>
              <w:pStyle w:val="Prrafodelista1"/>
              <w:spacing w:after="0" w:line="240" w:lineRule="atLeast"/>
              <w:ind w:left="0"/>
              <w:contextualSpacing w:val="0"/>
              <w:jc w:val="center"/>
              <w:rPr>
                <w:rFonts w:ascii="Arial" w:eastAsia="Times" w:hAnsi="Arial" w:cs="Arial"/>
                <w:b/>
                <w:iCs/>
                <w:lang w:eastAsia="es-MX"/>
              </w:rPr>
            </w:pPr>
            <w:r w:rsidRPr="00C61CF9">
              <w:rPr>
                <w:rFonts w:ascii="Arial" w:eastAsia="Times" w:hAnsi="Arial" w:cs="Arial"/>
                <w:b/>
                <w:iCs/>
                <w:lang w:eastAsia="es-MX"/>
              </w:rPr>
              <w:t>Criterios</w:t>
            </w:r>
          </w:p>
        </w:tc>
      </w:tr>
      <w:tr w:rsidR="00DB29C3" w:rsidRPr="003A3DCE" w:rsidTr="00CB0B41">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DB29C3" w:rsidRPr="00C61CF9" w:rsidRDefault="00DB29C3" w:rsidP="00CB0B41">
            <w:pPr>
              <w:pStyle w:val="Prrafodelista1"/>
              <w:spacing w:line="240" w:lineRule="atLeast"/>
              <w:ind w:left="0"/>
              <w:jc w:val="center"/>
              <w:rPr>
                <w:rFonts w:ascii="Arial" w:hAnsi="Arial" w:cs="Arial"/>
                <w:lang w:eastAsia="es-MX"/>
              </w:rPr>
            </w:pPr>
            <w:r w:rsidRPr="00C61CF9">
              <w:rPr>
                <w:rFonts w:ascii="Arial" w:hAnsi="Arial" w:cs="Arial"/>
                <w:lang w:eastAsia="es-MX"/>
              </w:rPr>
              <w:t>1</w:t>
            </w:r>
          </w:p>
        </w:tc>
        <w:tc>
          <w:tcPr>
            <w:tcW w:w="9055" w:type="dxa"/>
            <w:tcBorders>
              <w:top w:val="single" w:sz="4" w:space="0" w:color="auto"/>
              <w:left w:val="single" w:sz="4" w:space="0" w:color="auto"/>
              <w:bottom w:val="single" w:sz="4" w:space="0" w:color="auto"/>
              <w:right w:val="single" w:sz="4" w:space="0" w:color="auto"/>
            </w:tcBorders>
          </w:tcPr>
          <w:p w:rsidR="00DB29C3" w:rsidRPr="00C61CF9" w:rsidRDefault="00DB29C3" w:rsidP="00DB29C3">
            <w:pPr>
              <w:pStyle w:val="Prrafodelista1"/>
              <w:numPr>
                <w:ilvl w:val="0"/>
                <w:numId w:val="110"/>
              </w:numPr>
              <w:spacing w:line="240" w:lineRule="atLeast"/>
              <w:ind w:left="510"/>
              <w:jc w:val="both"/>
              <w:rPr>
                <w:rFonts w:ascii="Arial" w:hAnsi="Arial" w:cs="Arial"/>
                <w:lang w:eastAsia="es-MX"/>
              </w:rPr>
            </w:pPr>
            <w:r w:rsidRPr="00C61CF9">
              <w:rPr>
                <w:rFonts w:ascii="Arial" w:hAnsi="Arial" w:cs="Arial"/>
                <w:lang w:eastAsia="es-MX"/>
              </w:rPr>
              <w:t xml:space="preserve">No se reporta evidencia de efectos positivos del programa en sus beneficiarios. </w:t>
            </w:r>
          </w:p>
        </w:tc>
      </w:tr>
      <w:tr w:rsidR="00DB29C3" w:rsidRPr="003A3DCE" w:rsidTr="00CB0B41">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DB29C3" w:rsidRPr="00C61CF9" w:rsidRDefault="00DB29C3" w:rsidP="00CB0B41">
            <w:pPr>
              <w:pStyle w:val="Prrafodelista1"/>
              <w:spacing w:line="240" w:lineRule="atLeast"/>
              <w:ind w:left="0"/>
              <w:jc w:val="center"/>
              <w:rPr>
                <w:rFonts w:ascii="Arial" w:hAnsi="Arial" w:cs="Arial"/>
                <w:lang w:eastAsia="es-MX"/>
              </w:rPr>
            </w:pPr>
            <w:r w:rsidRPr="00C61CF9">
              <w:rPr>
                <w:rFonts w:ascii="Arial" w:hAnsi="Arial" w:cs="Arial"/>
                <w:lang w:eastAsia="es-MX"/>
              </w:rPr>
              <w:t>2</w:t>
            </w:r>
          </w:p>
        </w:tc>
        <w:tc>
          <w:tcPr>
            <w:tcW w:w="9055" w:type="dxa"/>
            <w:tcBorders>
              <w:top w:val="single" w:sz="4" w:space="0" w:color="auto"/>
              <w:left w:val="single" w:sz="4" w:space="0" w:color="auto"/>
              <w:bottom w:val="single" w:sz="4" w:space="0" w:color="auto"/>
              <w:right w:val="single" w:sz="4" w:space="0" w:color="auto"/>
            </w:tcBorders>
          </w:tcPr>
          <w:p w:rsidR="00DB29C3" w:rsidRPr="00C61CF9" w:rsidRDefault="00DB29C3" w:rsidP="00DB29C3">
            <w:pPr>
              <w:pStyle w:val="Prrafodelista1"/>
              <w:numPr>
                <w:ilvl w:val="0"/>
                <w:numId w:val="110"/>
              </w:numPr>
              <w:spacing w:line="240" w:lineRule="atLeast"/>
              <w:ind w:left="510"/>
              <w:jc w:val="both"/>
              <w:rPr>
                <w:rFonts w:ascii="Arial" w:hAnsi="Arial" w:cs="Arial"/>
                <w:lang w:eastAsia="es-MX"/>
              </w:rPr>
            </w:pPr>
            <w:r w:rsidRPr="00C61CF9">
              <w:rPr>
                <w:rFonts w:ascii="Arial" w:hAnsi="Arial" w:cs="Arial"/>
                <w:lang w:eastAsia="es-MX"/>
              </w:rPr>
              <w:t xml:space="preserve">Se reportan efectos positivos del programa en variables relacionadas </w:t>
            </w:r>
            <w:r>
              <w:rPr>
                <w:rFonts w:ascii="Arial" w:hAnsi="Arial" w:cs="Arial"/>
                <w:lang w:eastAsia="es-MX"/>
              </w:rPr>
              <w:t xml:space="preserve">con el Fin o el Propósito </w:t>
            </w:r>
            <w:r w:rsidRPr="00C61CF9">
              <w:rPr>
                <w:rFonts w:ascii="Arial" w:hAnsi="Arial" w:cs="Arial"/>
                <w:lang w:eastAsia="es-MX"/>
              </w:rPr>
              <w:t>del programa.</w:t>
            </w:r>
          </w:p>
        </w:tc>
      </w:tr>
      <w:tr w:rsidR="00DB29C3" w:rsidRPr="003A3DCE" w:rsidTr="00CB0B41">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DB29C3" w:rsidRPr="00C61CF9" w:rsidRDefault="00DB29C3" w:rsidP="00CB0B41">
            <w:pPr>
              <w:pStyle w:val="Prrafodelista1"/>
              <w:spacing w:line="240" w:lineRule="atLeast"/>
              <w:ind w:left="0"/>
              <w:jc w:val="center"/>
              <w:rPr>
                <w:rFonts w:ascii="Arial" w:hAnsi="Arial" w:cs="Arial"/>
                <w:lang w:eastAsia="es-MX"/>
              </w:rPr>
            </w:pPr>
            <w:r w:rsidRPr="00C61CF9">
              <w:rPr>
                <w:rFonts w:ascii="Arial" w:hAnsi="Arial" w:cs="Arial"/>
                <w:lang w:eastAsia="es-MX"/>
              </w:rPr>
              <w:t>3</w:t>
            </w:r>
          </w:p>
        </w:tc>
        <w:tc>
          <w:tcPr>
            <w:tcW w:w="9055" w:type="dxa"/>
            <w:tcBorders>
              <w:top w:val="single" w:sz="4" w:space="0" w:color="auto"/>
              <w:left w:val="single" w:sz="4" w:space="0" w:color="auto"/>
              <w:bottom w:val="single" w:sz="4" w:space="0" w:color="auto"/>
              <w:right w:val="single" w:sz="4" w:space="0" w:color="auto"/>
            </w:tcBorders>
          </w:tcPr>
          <w:p w:rsidR="00DB29C3" w:rsidRPr="00C61CF9" w:rsidRDefault="00DB29C3" w:rsidP="00DB29C3">
            <w:pPr>
              <w:pStyle w:val="Prrafodelista1"/>
              <w:numPr>
                <w:ilvl w:val="0"/>
                <w:numId w:val="110"/>
              </w:numPr>
              <w:spacing w:line="240" w:lineRule="atLeast"/>
              <w:ind w:left="510"/>
              <w:jc w:val="both"/>
              <w:rPr>
                <w:rFonts w:ascii="Arial" w:hAnsi="Arial" w:cs="Arial"/>
                <w:lang w:eastAsia="es-MX"/>
              </w:rPr>
            </w:pPr>
            <w:r w:rsidRPr="00C61CF9">
              <w:rPr>
                <w:rFonts w:ascii="Arial" w:hAnsi="Arial" w:cs="Arial"/>
                <w:lang w:eastAsia="es-MX"/>
              </w:rPr>
              <w:t xml:space="preserve">Se reportan efectos positivos del programa en variables relacionadas </w:t>
            </w:r>
            <w:r>
              <w:rPr>
                <w:rFonts w:ascii="Arial" w:hAnsi="Arial" w:cs="Arial"/>
                <w:lang w:eastAsia="es-MX"/>
              </w:rPr>
              <w:t xml:space="preserve">con el Fin y el Propósito </w:t>
            </w:r>
            <w:r w:rsidRPr="00C61CF9">
              <w:rPr>
                <w:rFonts w:ascii="Arial" w:hAnsi="Arial" w:cs="Arial"/>
                <w:lang w:eastAsia="es-MX"/>
              </w:rPr>
              <w:t>del programa.</w:t>
            </w:r>
          </w:p>
        </w:tc>
      </w:tr>
      <w:tr w:rsidR="00DB29C3" w:rsidRPr="00C6448C" w:rsidTr="00CB0B41">
        <w:trPr>
          <w:jc w:val="center"/>
        </w:trPr>
        <w:tc>
          <w:tcPr>
            <w:tcW w:w="711" w:type="dxa"/>
            <w:tcBorders>
              <w:top w:val="single" w:sz="4" w:space="0" w:color="auto"/>
              <w:left w:val="single" w:sz="4" w:space="0" w:color="auto"/>
              <w:bottom w:val="single" w:sz="4" w:space="0" w:color="auto"/>
              <w:right w:val="single" w:sz="4" w:space="0" w:color="auto"/>
            </w:tcBorders>
            <w:vAlign w:val="center"/>
          </w:tcPr>
          <w:p w:rsidR="00DB29C3" w:rsidRPr="00C61CF9" w:rsidRDefault="00DB29C3" w:rsidP="00CB0B41">
            <w:pPr>
              <w:pStyle w:val="Prrafodelista1"/>
              <w:spacing w:line="240" w:lineRule="atLeast"/>
              <w:ind w:left="0"/>
              <w:jc w:val="center"/>
              <w:rPr>
                <w:rFonts w:ascii="Arial" w:hAnsi="Arial" w:cs="Arial"/>
                <w:lang w:eastAsia="es-MX"/>
              </w:rPr>
            </w:pPr>
            <w:r w:rsidRPr="00C61CF9">
              <w:rPr>
                <w:rFonts w:ascii="Arial" w:hAnsi="Arial" w:cs="Arial"/>
                <w:lang w:eastAsia="es-MX"/>
              </w:rPr>
              <w:t>4</w:t>
            </w:r>
          </w:p>
        </w:tc>
        <w:tc>
          <w:tcPr>
            <w:tcW w:w="9055" w:type="dxa"/>
            <w:tcBorders>
              <w:top w:val="single" w:sz="4" w:space="0" w:color="auto"/>
              <w:left w:val="single" w:sz="4" w:space="0" w:color="auto"/>
              <w:bottom w:val="single" w:sz="4" w:space="0" w:color="auto"/>
              <w:right w:val="single" w:sz="4" w:space="0" w:color="auto"/>
            </w:tcBorders>
          </w:tcPr>
          <w:p w:rsidR="00DB29C3" w:rsidRPr="00C61CF9" w:rsidRDefault="00DB29C3" w:rsidP="00DB29C3">
            <w:pPr>
              <w:pStyle w:val="Prrafodelista1"/>
              <w:numPr>
                <w:ilvl w:val="0"/>
                <w:numId w:val="110"/>
              </w:numPr>
              <w:spacing w:line="240" w:lineRule="atLeast"/>
              <w:ind w:left="510"/>
              <w:jc w:val="both"/>
              <w:rPr>
                <w:rFonts w:ascii="Arial" w:hAnsi="Arial" w:cs="Arial"/>
                <w:lang w:eastAsia="es-MX"/>
              </w:rPr>
            </w:pPr>
            <w:r w:rsidRPr="00C61CF9">
              <w:rPr>
                <w:rFonts w:ascii="Arial" w:hAnsi="Arial" w:cs="Arial"/>
                <w:lang w:eastAsia="es-MX"/>
              </w:rPr>
              <w:t xml:space="preserve">Se reportan efectos positivos del programa en variables relacionadas con </w:t>
            </w:r>
            <w:r>
              <w:rPr>
                <w:rFonts w:ascii="Arial" w:hAnsi="Arial" w:cs="Arial"/>
                <w:lang w:eastAsia="es-MX"/>
              </w:rPr>
              <w:t>el Fin y el Propósito del programa</w:t>
            </w:r>
            <w:r w:rsidRPr="00C61CF9">
              <w:rPr>
                <w:rFonts w:ascii="Arial" w:hAnsi="Arial" w:cs="Arial"/>
                <w:lang w:eastAsia="es-MX"/>
              </w:rPr>
              <w:t xml:space="preserve">. </w:t>
            </w:r>
          </w:p>
          <w:p w:rsidR="00DB29C3" w:rsidRPr="00C61CF9" w:rsidRDefault="00DB29C3" w:rsidP="00DB29C3">
            <w:pPr>
              <w:pStyle w:val="Prrafodelista1"/>
              <w:numPr>
                <w:ilvl w:val="0"/>
                <w:numId w:val="110"/>
              </w:numPr>
              <w:spacing w:line="240" w:lineRule="atLeast"/>
              <w:ind w:left="510"/>
              <w:jc w:val="both"/>
              <w:rPr>
                <w:rFonts w:ascii="Arial" w:hAnsi="Arial" w:cs="Arial"/>
                <w:lang w:eastAsia="es-MX"/>
              </w:rPr>
            </w:pPr>
            <w:r w:rsidRPr="00C61CF9">
              <w:rPr>
                <w:rFonts w:ascii="Arial" w:hAnsi="Arial" w:cs="Arial"/>
                <w:lang w:eastAsia="es-MX"/>
              </w:rPr>
              <w:t>Se reportan efectos positivos del programa en aspectos adicionales al problema para el que fue creado.</w:t>
            </w:r>
          </w:p>
        </w:tc>
      </w:tr>
    </w:tbl>
    <w:p w:rsidR="00DB29C3" w:rsidRDefault="00DB29C3" w:rsidP="00DB29C3">
      <w:pPr>
        <w:tabs>
          <w:tab w:val="left" w:pos="567"/>
        </w:tabs>
        <w:spacing w:line="276" w:lineRule="auto"/>
        <w:ind w:left="567" w:hanging="567"/>
        <w:jc w:val="both"/>
        <w:rPr>
          <w:rFonts w:ascii="Arial" w:hAnsi="Arial" w:cs="Arial"/>
          <w:sz w:val="22"/>
          <w:szCs w:val="22"/>
        </w:rPr>
      </w:pPr>
    </w:p>
    <w:p w:rsidR="002937A8" w:rsidRDefault="002937A8" w:rsidP="002937A8">
      <w:pPr>
        <w:spacing w:line="276" w:lineRule="auto"/>
        <w:ind w:left="567" w:hanging="567"/>
        <w:jc w:val="both"/>
        <w:rPr>
          <w:rFonts w:ascii="Arial" w:eastAsia="Times" w:hAnsi="Arial" w:cs="Arial"/>
          <w:sz w:val="22"/>
          <w:szCs w:val="22"/>
        </w:rPr>
      </w:pPr>
    </w:p>
    <w:p w:rsidR="002937A8" w:rsidRPr="00BC7A7B" w:rsidRDefault="002937A8" w:rsidP="002937A8">
      <w:pPr>
        <w:tabs>
          <w:tab w:val="left" w:pos="540"/>
        </w:tabs>
        <w:overflowPunct/>
        <w:autoSpaceDE/>
        <w:autoSpaceDN/>
        <w:adjustRightInd/>
        <w:spacing w:line="276" w:lineRule="auto"/>
        <w:jc w:val="center"/>
        <w:textAlignment w:val="auto"/>
        <w:rPr>
          <w:rFonts w:ascii="Arial" w:hAnsi="Arial" w:cs="Arial"/>
          <w:b/>
          <w:lang w:eastAsia="en-US"/>
        </w:rPr>
      </w:pPr>
      <w:r w:rsidRPr="00BC7A7B">
        <w:rPr>
          <w:rFonts w:ascii="Arial" w:hAnsi="Arial" w:cs="Arial"/>
          <w:b/>
          <w:lang w:eastAsia="en-US"/>
        </w:rPr>
        <w:t>Análisis Preliminar</w:t>
      </w:r>
    </w:p>
    <w:p w:rsidR="002937A8" w:rsidRPr="00BC7A7B" w:rsidRDefault="002937A8" w:rsidP="002937A8">
      <w:pPr>
        <w:pStyle w:val="Default"/>
        <w:rPr>
          <w:rFonts w:ascii="Arial" w:hAnsi="Arial" w:cs="Arial"/>
          <w:b/>
          <w:color w:val="auto"/>
          <w:sz w:val="20"/>
          <w:szCs w:val="20"/>
          <w:lang w:val="es-MX" w:eastAsia="en-US"/>
        </w:rPr>
      </w:pPr>
      <w:r w:rsidRPr="00BC7A7B">
        <w:rPr>
          <w:rFonts w:ascii="Arial" w:hAnsi="Arial" w:cs="Arial"/>
          <w:b/>
          <w:color w:val="auto"/>
          <w:sz w:val="20"/>
          <w:szCs w:val="20"/>
          <w:lang w:val="es-MX" w:eastAsia="en-US"/>
        </w:rPr>
        <w:t>Ponderación según CONEVAL:</w:t>
      </w:r>
    </w:p>
    <w:p w:rsidR="002937A8" w:rsidRPr="00BC7A7B" w:rsidRDefault="002937A8" w:rsidP="002937A8">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Cumple</w:t>
      </w:r>
    </w:p>
    <w:p w:rsidR="002937A8" w:rsidRPr="00BC7A7B" w:rsidRDefault="002937A8" w:rsidP="002937A8">
      <w:pPr>
        <w:pStyle w:val="Default"/>
        <w:numPr>
          <w:ilvl w:val="0"/>
          <w:numId w:val="117"/>
        </w:numPr>
        <w:rPr>
          <w:rFonts w:ascii="Arial" w:hAnsi="Arial" w:cs="Arial"/>
          <w:sz w:val="20"/>
          <w:szCs w:val="20"/>
          <w:lang w:val="es-MX" w:eastAsia="en-US"/>
        </w:rPr>
      </w:pPr>
      <w:r w:rsidRPr="00BC7A7B">
        <w:rPr>
          <w:rFonts w:ascii="Arial" w:hAnsi="Arial" w:cs="Arial"/>
          <w:sz w:val="20"/>
          <w:szCs w:val="20"/>
          <w:lang w:val="es-MX" w:eastAsia="en-US"/>
        </w:rPr>
        <w:t>No Cumple</w:t>
      </w:r>
    </w:p>
    <w:p w:rsidR="002937A8" w:rsidRPr="00BC7A7B" w:rsidRDefault="002937A8" w:rsidP="002937A8">
      <w:pPr>
        <w:pStyle w:val="Default"/>
        <w:rPr>
          <w:rFonts w:ascii="Arial" w:hAnsi="Arial" w:cs="Arial"/>
          <w:sz w:val="20"/>
          <w:szCs w:val="20"/>
          <w:lang w:val="es-MX" w:eastAsia="en-US"/>
        </w:rPr>
      </w:pPr>
    </w:p>
    <w:p w:rsidR="002937A8" w:rsidRPr="00BC7A7B" w:rsidRDefault="002937A8" w:rsidP="002937A8">
      <w:pPr>
        <w:pStyle w:val="Default"/>
        <w:rPr>
          <w:rFonts w:ascii="Arial" w:hAnsi="Arial" w:cs="Arial"/>
          <w:b/>
          <w:sz w:val="20"/>
          <w:szCs w:val="20"/>
          <w:lang w:val="es-MX" w:eastAsia="en-US"/>
        </w:rPr>
      </w:pPr>
      <w:r w:rsidRPr="00BC7A7B">
        <w:rPr>
          <w:rFonts w:ascii="Arial" w:hAnsi="Arial" w:cs="Arial"/>
          <w:b/>
          <w:sz w:val="20"/>
          <w:szCs w:val="20"/>
          <w:lang w:val="es-MX" w:eastAsia="en-US"/>
        </w:rPr>
        <w:t>Evaluación:</w:t>
      </w:r>
    </w:p>
    <w:p w:rsidR="002937A8" w:rsidRPr="00943709" w:rsidRDefault="00943709" w:rsidP="002937A8">
      <w:pPr>
        <w:tabs>
          <w:tab w:val="left" w:pos="567"/>
        </w:tabs>
        <w:spacing w:line="276" w:lineRule="auto"/>
        <w:jc w:val="both"/>
        <w:rPr>
          <w:rFonts w:ascii="Arial" w:eastAsia="Times" w:hAnsi="Arial" w:cs="Arial"/>
          <w:iCs/>
        </w:rPr>
      </w:pPr>
      <w:r w:rsidRPr="00943709">
        <w:rPr>
          <w:rFonts w:ascii="Arial" w:eastAsia="Times" w:hAnsi="Arial" w:cs="Arial"/>
          <w:iCs/>
        </w:rPr>
        <w:t>Debido a que el programa no cuenta con evaluaciones que permitan comparar un grupo de beneficiarios con un grupo de no beneficiarios, no se puede evaluar dicha pregunta.</w:t>
      </w:r>
    </w:p>
    <w:p w:rsidR="002937A8" w:rsidRPr="00BC7A7B" w:rsidRDefault="002937A8" w:rsidP="002937A8">
      <w:pPr>
        <w:tabs>
          <w:tab w:val="left" w:pos="567"/>
        </w:tabs>
        <w:spacing w:line="276" w:lineRule="auto"/>
        <w:jc w:val="both"/>
        <w:rPr>
          <w:rFonts w:ascii="Arial" w:eastAsia="Times" w:hAnsi="Arial" w:cs="Arial"/>
          <w:b/>
          <w:iCs/>
        </w:rPr>
      </w:pPr>
    </w:p>
    <w:p w:rsidR="002937A8" w:rsidRPr="00BC7A7B" w:rsidRDefault="002937A8" w:rsidP="002937A8">
      <w:pPr>
        <w:tabs>
          <w:tab w:val="left" w:pos="567"/>
        </w:tabs>
        <w:spacing w:line="276" w:lineRule="auto"/>
        <w:jc w:val="both"/>
        <w:rPr>
          <w:rFonts w:ascii="Arial" w:eastAsia="Times" w:hAnsi="Arial" w:cs="Arial"/>
          <w:b/>
          <w:iCs/>
        </w:rPr>
      </w:pPr>
      <w:r w:rsidRPr="00BC7A7B">
        <w:rPr>
          <w:rFonts w:ascii="Arial" w:eastAsia="Times" w:hAnsi="Arial" w:cs="Arial"/>
          <w:b/>
          <w:iCs/>
        </w:rPr>
        <w:t>Justificación:</w:t>
      </w:r>
    </w:p>
    <w:p w:rsidR="00943709" w:rsidRPr="0097442C" w:rsidRDefault="00B7777D" w:rsidP="00943709">
      <w:pPr>
        <w:tabs>
          <w:tab w:val="left" w:pos="284"/>
          <w:tab w:val="left" w:pos="993"/>
        </w:tabs>
        <w:spacing w:line="276" w:lineRule="auto"/>
        <w:jc w:val="both"/>
        <w:rPr>
          <w:rFonts w:ascii="Arial" w:hAnsi="Arial" w:cs="Arial"/>
          <w:sz w:val="22"/>
          <w:szCs w:val="22"/>
          <w:lang w:eastAsia="en-US"/>
        </w:rPr>
      </w:pPr>
      <w:r>
        <w:rPr>
          <w:rFonts w:ascii="Arial" w:hAnsi="Arial" w:cs="Arial"/>
          <w:lang w:eastAsia="en-US"/>
        </w:rPr>
        <w:t>No aplica.</w:t>
      </w: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DB29C3" w:rsidRDefault="00DB29C3"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5802AE" w:rsidRDefault="005802AE" w:rsidP="000D6153">
      <w:pPr>
        <w:overflowPunct/>
        <w:textAlignment w:val="auto"/>
        <w:rPr>
          <w:rFonts w:ascii="Arial" w:hAnsi="Arial" w:cs="Arial"/>
          <w:b/>
          <w:lang w:eastAsia="en-US"/>
        </w:rPr>
      </w:pPr>
    </w:p>
    <w:p w:rsidR="0064654C" w:rsidRDefault="0064654C" w:rsidP="000D6153">
      <w:pPr>
        <w:overflowPunct/>
        <w:textAlignment w:val="auto"/>
        <w:rPr>
          <w:rFonts w:ascii="Arial" w:hAnsi="Arial" w:cs="Arial"/>
          <w:b/>
          <w:lang w:eastAsia="en-US"/>
        </w:rPr>
      </w:pPr>
    </w:p>
    <w:p w:rsidR="0064654C" w:rsidRPr="001D62B2" w:rsidRDefault="0064654C" w:rsidP="0064654C">
      <w:pPr>
        <w:pStyle w:val="Prrafodelista"/>
        <w:spacing w:line="276" w:lineRule="auto"/>
        <w:ind w:left="1080" w:hanging="720"/>
        <w:jc w:val="both"/>
        <w:rPr>
          <w:rFonts w:ascii="Arial" w:hAnsi="Arial" w:cs="Arial"/>
          <w:b/>
          <w:color w:val="000000"/>
          <w:kern w:val="24"/>
          <w:sz w:val="24"/>
          <w:szCs w:val="24"/>
          <w:lang w:eastAsia="es-MX"/>
        </w:rPr>
      </w:pPr>
      <w:r w:rsidRPr="001D62B2">
        <w:rPr>
          <w:rFonts w:ascii="Arial" w:hAnsi="Arial" w:cs="Arial"/>
          <w:b/>
          <w:color w:val="000000"/>
          <w:kern w:val="24"/>
          <w:sz w:val="24"/>
          <w:szCs w:val="24"/>
          <w:lang w:eastAsia="es-MX"/>
        </w:rPr>
        <w:t>IV. Gráfica de Resultados de la Evaluación</w:t>
      </w:r>
    </w:p>
    <w:p w:rsidR="0064654C" w:rsidRDefault="0064654C" w:rsidP="0064654C">
      <w:pPr>
        <w:rPr>
          <w:noProof/>
          <w:lang w:eastAsia="es-MX"/>
        </w:rPr>
      </w:pPr>
    </w:p>
    <w:p w:rsidR="0064654C" w:rsidRDefault="0064654C" w:rsidP="0064654C">
      <w:pPr>
        <w:rPr>
          <w:noProof/>
          <w:lang w:eastAsia="es-MX"/>
        </w:rPr>
      </w:pPr>
    </w:p>
    <w:p w:rsidR="0064654C" w:rsidRDefault="0064654C" w:rsidP="0064654C">
      <w:pPr>
        <w:rPr>
          <w:noProof/>
          <w:lang w:eastAsia="es-MX"/>
        </w:rPr>
      </w:pPr>
    </w:p>
    <w:p w:rsidR="0064654C" w:rsidRDefault="0064654C" w:rsidP="0064654C">
      <w:r w:rsidRPr="00C8314C">
        <w:rPr>
          <w:noProof/>
          <w:lang w:eastAsia="es-MX"/>
        </w:rPr>
        <w:drawing>
          <wp:inline distT="0" distB="0" distL="0" distR="0">
            <wp:extent cx="6014085" cy="3148965"/>
            <wp:effectExtent l="38100" t="95250" r="100965" b="32385"/>
            <wp:docPr id="28" name="Char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64654C" w:rsidRDefault="0064654C"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lang w:eastAsia="en-US"/>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bookmarkStart w:id="4" w:name="_GoBack"/>
      <w:bookmarkEnd w:id="4"/>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Default="0083796F" w:rsidP="000D6153">
      <w:pPr>
        <w:overflowPunct/>
        <w:textAlignment w:val="auto"/>
        <w:rPr>
          <w:rFonts w:ascii="Arial" w:hAnsi="Arial" w:cs="Arial"/>
          <w:b/>
          <w:color w:val="000000"/>
          <w:kern w:val="24"/>
          <w:sz w:val="24"/>
          <w:szCs w:val="24"/>
          <w:lang w:eastAsia="es-MX"/>
        </w:rPr>
      </w:pPr>
    </w:p>
    <w:p w:rsidR="0083796F" w:rsidRPr="0083796F" w:rsidRDefault="0083796F" w:rsidP="0083796F">
      <w:pPr>
        <w:overflowPunct/>
        <w:jc w:val="center"/>
        <w:textAlignment w:val="auto"/>
        <w:rPr>
          <w:rFonts w:ascii="Arial" w:hAnsi="Arial" w:cs="Arial"/>
          <w:b/>
          <w:sz w:val="44"/>
          <w:szCs w:val="44"/>
          <w:lang w:eastAsia="en-US"/>
        </w:rPr>
      </w:pPr>
      <w:r w:rsidRPr="0083796F">
        <w:rPr>
          <w:rFonts w:ascii="Arial" w:hAnsi="Arial" w:cs="Arial"/>
          <w:b/>
          <w:color w:val="000000"/>
          <w:kern w:val="24"/>
          <w:sz w:val="44"/>
          <w:szCs w:val="44"/>
          <w:lang w:eastAsia="es-MX"/>
        </w:rPr>
        <w:t>V. Anexos</w:t>
      </w:r>
    </w:p>
    <w:sectPr w:rsidR="0083796F" w:rsidRPr="0083796F" w:rsidSect="00160670">
      <w:headerReference w:type="default" r:id="rId113"/>
      <w:footerReference w:type="default" r:id="rId114"/>
      <w:pgSz w:w="12242" w:h="15842" w:code="1"/>
      <w:pgMar w:top="1843" w:right="1185" w:bottom="142" w:left="1276" w:header="0" w:footer="720" w:gutter="0"/>
      <w:pgNumType w:start="1"/>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C2043" w:rsidRDefault="004C2043" w:rsidP="000176AE">
      <w:r>
        <w:separator/>
      </w:r>
    </w:p>
  </w:endnote>
  <w:endnote w:type="continuationSeparator" w:id="1">
    <w:p w:rsidR="004C2043" w:rsidRDefault="004C2043" w:rsidP="000176A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B Avant Garde Demi">
    <w:altName w:val="Courier New"/>
    <w:charset w:val="00"/>
    <w:family w:val="auto"/>
    <w:pitch w:val="variable"/>
    <w:sig w:usb0="03000000"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Futura Lt">
    <w:altName w:val="Century Gothic"/>
    <w:charset w:val="00"/>
    <w:family w:val="swiss"/>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Symbol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3988"/>
      <w:docPartObj>
        <w:docPartGallery w:val="Page Numbers (Bottom of Page)"/>
        <w:docPartUnique/>
      </w:docPartObj>
    </w:sdtPr>
    <w:sdtEndPr>
      <w:rPr>
        <w:rFonts w:ascii="Arial" w:hAnsi="Arial" w:cs="Arial"/>
        <w:sz w:val="18"/>
      </w:rPr>
    </w:sdtEndPr>
    <w:sdtContent>
      <w:p w:rsidR="00D263D2" w:rsidRPr="00A87177" w:rsidRDefault="00471DB1">
        <w:pPr>
          <w:pStyle w:val="Piedepgina"/>
          <w:rPr>
            <w:rFonts w:ascii="Arial" w:hAnsi="Arial" w:cs="Arial"/>
            <w:sz w:val="18"/>
          </w:rPr>
        </w:pPr>
        <w:r w:rsidRPr="00A87177">
          <w:rPr>
            <w:rFonts w:ascii="Arial" w:hAnsi="Arial" w:cs="Arial"/>
            <w:sz w:val="18"/>
          </w:rPr>
          <w:fldChar w:fldCharType="begin"/>
        </w:r>
        <w:r w:rsidR="00D263D2" w:rsidRPr="00A87177">
          <w:rPr>
            <w:rFonts w:ascii="Arial" w:hAnsi="Arial" w:cs="Arial"/>
            <w:sz w:val="18"/>
          </w:rPr>
          <w:instrText xml:space="preserve"> PAGE   \* MERGEFORMAT </w:instrText>
        </w:r>
        <w:r w:rsidRPr="00A87177">
          <w:rPr>
            <w:rFonts w:ascii="Arial" w:hAnsi="Arial" w:cs="Arial"/>
            <w:sz w:val="18"/>
          </w:rPr>
          <w:fldChar w:fldCharType="separate"/>
        </w:r>
        <w:r w:rsidR="00824F75">
          <w:rPr>
            <w:rFonts w:ascii="Arial" w:hAnsi="Arial" w:cs="Arial"/>
            <w:noProof/>
            <w:sz w:val="18"/>
          </w:rPr>
          <w:t>95</w:t>
        </w:r>
        <w:r w:rsidRPr="00A87177">
          <w:rPr>
            <w:rFonts w:ascii="Arial" w:hAnsi="Arial" w:cs="Arial"/>
            <w:sz w:val="18"/>
          </w:rPr>
          <w:fldChar w:fldCharType="end"/>
        </w:r>
      </w:p>
    </w:sdtContent>
  </w:sdt>
  <w:p w:rsidR="00D263D2" w:rsidRDefault="00D263D2" w:rsidP="00D5350B">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C2043" w:rsidRDefault="004C2043" w:rsidP="000176AE">
      <w:r>
        <w:separator/>
      </w:r>
    </w:p>
  </w:footnote>
  <w:footnote w:type="continuationSeparator" w:id="1">
    <w:p w:rsidR="004C2043" w:rsidRDefault="004C2043" w:rsidP="000176A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63D2" w:rsidRDefault="00471DB1">
    <w:pPr>
      <w:pStyle w:val="Encabezado"/>
    </w:pPr>
    <w:r>
      <w:rPr>
        <w:noProof/>
        <w:lang w:val="es-MX" w:eastAsia="es-MX"/>
      </w:rPr>
      <w:pict>
        <v:group id="Group 41" o:spid="_x0000_s6145" style="position:absolute;margin-left:7.45pt;margin-top:27.3pt;width:121.65pt;height:30.4pt;z-index:251667456;mso-width-relative:margin;mso-height-relative:margin" coordsize="42529,7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MNmSBEAAEWDAAAOAAAAZHJzL2Uyb0RvYy54bWzsXduS27gRfU9V/oE1j6nyjkCRkjhleyu7&#10;Xu/LJuvKTj5AljgjVTSiSpI93qTy7zmNC9VNgiDoGW/2Qj94JLBxCHQ3bgcN6OXXnx52ycfyeNpW&#10;+1dX6qvJVVLuV9V6u79/dfXP27cvFlfJ6bzcr5e7al++uvq5PF19/frPf3r5eLgp02pT7dblMQHI&#10;/nTzeHh1tTmfDzfX16fVpnxYnr6qDuUeD++q48PyjK/H++v1cfkI9IfddTqZzK4fq+P6cKxW5emE&#10;1Dfm4dVrjX93V67OP97dncpzsnt1hbKd9f9H/f97+v/69cvlzf1xedhsV7YYy88oxcNyu8dLa6g3&#10;y/My+XDctqAetqtjdaruzl+tqofr6u5uuyp1HVAbNWnU5vtj9eGg63J/83h/qNUE1Tb09Nmwq79/&#10;fHdMtutXV+n8KtkvH2Aj/dokU6Scx8P9DWS+Px5+Orw7mhri4w/V6l8nPL5uPqfv90Y4ef/4t2oN&#10;vOWHc6WV8+nu+EAQqHbySdvg59oG5adzskKiyrOsyPOrZIVn08VssrBGWm1gyVa21eY7mzFL87RQ&#10;U5NxXqRqNqUKXC9vzGt1UW3RqF7wt9NFpaenqfSnzfJQakudSF1WpRmc36j07bEsyYmTdGa0qsWc&#10;Sk9Gn8m++m69Pb+rtvszyqP1j1IzUfpygh16VTtPFzPUP4EO08kUDcU4ulNyPs2KBQpHOs4Xi6Kh&#10;quXN6sPp/H1ZaWstP/5wOpt2ssYn7QNrW69btKm7hx2azF+uk1Rl82wxnWWz5DFRmVY/WkQtq/yy&#10;m0Tlc1O+i2zql/Xiop6+MnhxM7+sFxdOGI0788t6cdHQonFhJJ+sF7fwy3r1oAYZbojl1BDTUXv1&#10;1c9f5iHGU0Osp4aYTw2xnxpiQDXEgukQC6bcgpPEq96UG27ib8LpEHulQ+yVDrEXelGv23ibBQ1s&#10;0T6WDrFXOsRe0yH2mnJ7sX7Va7ipNNxsgn/JLM+neqzhPfCUmw8yAUluu7AkN1xYklstLMlNFpbk&#10;9gpLcmMFJTNuqbAkN1NYMtpGGDcv7hrGjLZRFm2jLNpGWdBGmHbdu9nCcuMmEKtPezuDwKdkSWuE&#10;W3gvTSkO1YkmdzShwKTk1kx+MBH5tKenTHwqxKFWEndTvbZ4JsShMRLP7cywLZ4LcSiDxPXsBDVq&#10;i8+EOHyRxItO9LkQpzGY5FV3ZRcyg60tRk0zs20XqJAZbH0xGHZkgK9z7dNAqIvUWWUsC0QGW2cM&#10;XV1vkPalYYvegBGpK0PDwrbSGHq6Mkgb07Cj39BdaWllGk10hu5KSzvTIKEzdFdaWpr6fsqAbp3V&#10;wXiUbRBHLFWbi9TjVYJF6nvKgwayPFM7ch+TR6wQqK/Y0JrJvO6h+ljeVlriTI1pbjQxdYq4PF99&#10;eL9dfVP+m0sXRtFGGu/TEAVaOUqe64I3Emd1bQSaF9vAmBwOhpZHwA4kkoZ6sS0M/hg96XJDI4Qt&#10;K9PURwN7V51KDXHRk1GCsh6iMLeFAEp1kZAYTh7jAt6uVMbLpGzror+sqMr2A0rV/tdbZzUxplWY&#10;XzIoay1lWqPTc2G8z6ZG6XSGwVJXQHu4A8qNh1g1uNTMyBa6rlHoKjNAJovDiUkdBi+cVjcW1Glh&#10;16XWVNSEkDp3bUTaU36TWaRvKdvt2JW2EbUOp9Oiim4dTYAY6021czhdmTRDjUQBWxfAjJW5C2qg&#10;reyW36bQC2tlkxqFDkN6gNTE6FaBzmFvVRjvjPQAj6F1FDkkXJBD0dxeJwuNqaktD+YokG5VYbfn&#10;/V67dbvnK9sjAIB6X41Ud8Ma9cKSnKrddv12u9tR93s63r//dndMPi6Jdpyk87lu8cgixHZ6brOv&#10;KJspp0kBTWN7eiJsNI34nwIONvkmLV68nS3mL7K3Wf6imE8WLyaq+KaYTbIie/P2vzQ0q+xms12v&#10;y/0P233pKE2VxfFbllw1ZKQmNWmcKXKsznS9ApWktYTVtqgkOMz9WttsUy7X39nP5+V2Zz5fyxJr&#10;JaPa7q9WhGbBiPgyxN37av3zuyNpzNJ4vxCfR/1fk8/THiZIOhj52fm8aZbOMyJL4Ox+Qm+Wowsb&#10;Cb0gAclXQX2Lar4OYrJehgGdUDTBgH7MJ+vF5StWVgYvCTASepzoGAk9WmKhu6p9bST0InYoRkKP&#10;Fqm8mwwSUCAYuYOF6ETeRYYxeQcZluTdY1ByJPTsDl1YS0EbYe46EnotMlLSPCOhp9daTS1hia05&#10;Kcvw0rCEaeztSOgNJ/TMCsAwD2iRYRqqMOtsyVN8UULPrMYbhB5P1ItmTj36CBbaWYCDNAg9Q9LK&#10;yswb+pBobvnO9WQpHNptJN4gmtBzFFqD0HMwktCbOPbMTz/IUtoSOa6kQeiZWj8DoWf5E8kMgtZl&#10;anDkkiVUBxF6BqhJ6PWnRjmEwqYDlRMOrYkEqzJL3X0xQs84l2CWhhN6xkMEyBck9Lw83Jcn9Gzr&#10;yIcQeqaRtwg96/C50JiijWtqr5GEnmuWjq4fCT0dXTgSejru7xKgl8OtDKH3D2y/YT96VybY3EMn&#10;08nofbuBWPnX47F6JD7ziXF6appPKPrOOHe6sCS/i9NTi/mUhiqK05vPEMbnGFYXSXk4GgY6oQ+v&#10;rmgTUc+1XMweulcn0sff/qFJ6oftGWHIu+0D9oeIyLa9z2+fsUYv22Ss9RZQp38/VwSqmmG/IsRY&#10;m7DTL8pYu32tS1gp5hE1I9bHqHL2jMmCqW3jogVH42KM9sl6cdH2fbJeBpiTMX3lhVtE43JCpg+X&#10;UzJM1lveAGPdVjDtGUaXOBCC6kEeYjts6HuL4TWeCEHtCLoURLXmaD0lHGKtQMCpB3mIvUTAaZBJ&#10;akSbBnjBBkUdkuRmCr+d2ygsyZtXWJI3rrAkN1ZYkjessCQ3U0sSY3wkMwcLciLGzNq7Q+1gRi5u&#10;aZvOMCzYkoubpUh3qB3oHy5u5v3doXYIr+DiZjnbHWpnN6xdVGE/M4fIC45PXQgmXbfdoXYIPRAZ&#10;bH27Q+0wsRQZbI1VTRI0eTPsRogMts4y1I4W0HVU5WcFkaFbCAaRmddeoofCpNPMKK7BWDiiASwH&#10;W8Hb1LmecUcxATZHLqKe8I1sJSNkAHpJjMIueA7HhaiJWUvmInDGpQ4ouctCQTFMBS5yRvIytvAX&#10;nUvKqJvYchlNV49qh41FIWd66eGGBsuskEvQchuxuaysNO+h5Hntsf1xajZLJnkzmIqAxBofwUx1&#10;WpS9aJRpghgMEEOs2CZtrg0YBWwyKHQhDIWC7EklUlMtffsNhdeOAUTUl4nIoEaUlFt2QVlC7PcU&#10;QISBvMk3IDYYbta5HnteviFNi3RqO1HMz6eG/17e1IRDMcmx+DWrspkq6rDIkXDY3z9nVNzvlXCY&#10;wXlaHq5p+/+DhyOiuMWoMQcHmzyburnH6OCjg8u7BPxnuheKzkk0ODWd2NmL48FnHuNO83yeWXo4&#10;U6npjS+99bRY6KeaHs5mdsaC8dM58zMc4560DhF2MzGFnSRf+DaoysfagC5p4/IFvuSO2rhyie+F&#10;42v7Pji5uvfCYcbqqwmYrXbpsJDwyXpx+dK+r5gBxqytzgBj1i5xgDHzIA+xVIAx8yAPMZqgzpjq&#10;vGqmhY7PJl77BTg0T5mHWFBwaH1lFjQaE/aWWTBpTNirjcAx7rZvBI5xt7VBu1XReqbTLj5hf5mH&#10;WDBwjNtT5iEWDBzjbiMHjnG39SyOcfdZUJzkZsJe36DjMNF6boR/+gGHGI4W+763+5F539miOnmI&#10;95RbLSg5hn8+PfyTa57ig2qDhjUfbSPEe0Ri0uo17u10XCdSko9owRohxCUWk/eEYUzemlqSmM5F&#10;0vtYy3C+2NBY3fQ+GhAXN/zWbSe93zgpbunu+thkk7xunBNHFcGeddP7OBHKC2Oo2G56vxFS2k/v&#10;g4Dk+P30Pq5MEBlsfbvpfdycIDLYGmPiQfN/z+UBiGUSGWydJb2v89mbEtDueAaaS5BOMU3oekPD&#10;wtbE3YG3aIXiDbbShgn11QGNUWSwlcbeSEeR0CZFBltpcy7V+wa5TeQ/Sc+1hBbK32B521sMmF1F&#10;kpa2Z0fpGERXBmlpOgVBdjD7D64O5u9TDvdjOqH3ZTBToApdmHxL0qNvxWtdKS+PJQUthOGjqFO9&#10;t2EQAolUiV6O37ihROlLGwAswzsNcHdaFDCaGKlOovQnDsFW6D/aqg6mDoI32xnOkjRnQ4Xqpagx&#10;+twoy6ZGwWNrxwO0MP1AA96Glyvsm9mG0usqdosNvLJQjot9LqR7UgPQtXI+3u+LRCuwPE4/9eZb&#10;3niD1Zs5oB6lofrmBQllL89QcmeS7tijGpjUKHynawkk95lctWw0skIYY6wF5mbTTMn4Wnfdg3Ra&#10;l2rukYoqvc0iW1Z/YhS2mpiyS/CY1EHwsiNz8KHUJ8DbAwwS3erLJEaBuxxiu9Ymik1WntZCdlHS&#10;Yshwbc89dHvPyD1uadJYKvYq/3hbmqC+MTq0+XC94e/f86G+SjyhL1HXmqZFkWZY5lCnOvLhWBda&#10;xd/CBGyl6+XP+HK0jzDCINoHN4TUgcFqOPZqbzE5Y8BkvWTRyIdzWmbkw7k2Rj5caGNIEwzcguBh&#10;rbHIiG7cIx9ueAKvxrxdHA12tXpb3CA38ciHR7HccmgLBJyDnovU/MiHx2ie7vSP82SsrAOSWHiM&#10;fHiLbZcs6ciH+xn3kQ+n65Zp9fT748PtdojjK8J8uBWWvEt/YosykYykIU76uG/H3nG5AcCS/jIg&#10;3WlRwLbiEqU/cQh2g/m24MHUQfC/LB/updt/U3y4pckliV2z58/Ah2NH/cJ8O5cf+XC6ltuSsLK5&#10;icQo13fUtMSJSR0EL/tIBx9KfQL8r5gPt12WG19GPny8UsT3m1/gwzE6GD78R9z/nOgEUN6C8eZ3&#10;BD/vCZ9skk2nNmQ8X6iJO8XmTvikE/y6GmYNFDOe4iruvgMQ5W63PZxKHYIw+FaRIn2T1XeWiI2S&#10;8eprvWMrLuvWYUK/0quv4cWYMrS3efR+eqdrP9dlImaWa3cynSfP5iqnC0b06Yd5QSchzC74k04/&#10;6DsY3GzyssHCgw7FtkQ6sWeRL7I87JDJYrujjcsDD5nsJvHg8k0eJuvF5WQLk/XicrqFyXpxOSnG&#10;ZL24nLpksl5cvu1DV2V4qi92e7rMNMRO4tBDF+AQAwXOOrQtL24HYerx132IjdQQIwXOOnjKzM3U&#10;V2aaMNWEHxP22r/7rIPHEwJ7O+0yd5918CEPaWPdZx18yEMs2P2TdT5k3s6CWwRiYycoKU45hCV5&#10;iwtL8n4xLMkbXViS2yssyXvEsCS3VFiSN7SwZLSNfvltHCzXIgn1xg0mZlTuDjBv3F/iiEcXq9bk&#10;sOFzPHAXliWe0q232j91JkOPYTQS7ww8Bu/J0WEPEq8vhWgVZiihjrBhjt8fYI6YTZHB1rc7wBxh&#10;eCKDrTF6ezPtaWtoaIB54wCBXfEGAsybRwisibsDzBuHCCJ+qk1a2f4+0q0MMCfC4Wl34GDYoFhr&#10;6l1JxxfymFO6tu/F2y7PfQSwvfOk7qoNRkxqFHOC65XJdxvwM8NJphMRWmtZJZsaBU93rBp8PZ92&#10;1B3NXSm5cQFKnYwfJLNu2BsF7PKYpWf9Aht4L+IVrdJ0WlTpfTfLOLKZCujeZvout2KQVnTUjt/2&#10;7qkLhOTeYHJYEkvNXMsMu4sLyTXiroAz00NZkDrVNPoLtCy5/Gb9zlS1AUQUAFlTvlSmRilcZnHl&#10;tKk41cN0LhLjwI1TSxh7wxQOGDFs1IPqYxKjsGk9W+dw5cYZe52KaywYuEul2G8kR8HXeVBrBuUi&#10;4NFcWWrLY6QhnavhxWPMLbVhQSX9qmJuEdh6f/N4f9Becn9cHjbb1Zvlecm/4/Pj4aZMq021W5fH&#10;1/8TAAAA//8DAFBLAwQUAAYACAAAACEAsR0pH98AAAAJAQAADwAAAGRycy9kb3ducmV2LnhtbEyP&#10;QUvDQBCF74L/YRnBm90kJqXGbEop6qkItoJ422anSWh2NmS3SfrvHU96fHyPN98U69l2YsTBt44U&#10;xIsIBFLlTEu1gs/D68MKhA+ajO4coYIreliXtzeFzo2b6APHfagFj5DPtYImhD6X0lcNWu0Xrkdi&#10;dnKD1YHjUEsz6InHbSeTKFpKq1viC43ucdtgdd5frIK3SU+bx/hl3J1P2+v3IXv/2sWo1P3dvHkG&#10;EXAOf2X41Wd1KNnp6C5kvOg4p0/cVJClSxDMk2yVgDgyiLMUZFnI/x+UPwAAAP//AwBQSwECLQAU&#10;AAYACAAAACEAtoM4kv4AAADhAQAAEwAAAAAAAAAAAAAAAAAAAAAAW0NvbnRlbnRfVHlwZXNdLnht&#10;bFBLAQItABQABgAIAAAAIQA4/SH/1gAAAJQBAAALAAAAAAAAAAAAAAAAAC8BAABfcmVscy8ucmVs&#10;c1BLAQItABQABgAIAAAAIQB1VMNmSBEAAEWDAAAOAAAAAAAAAAAAAAAAAC4CAABkcnMvZTJvRG9j&#10;LnhtbFBLAQItABQABgAIAAAAIQCxHSkf3wAAAAkBAAAPAAAAAAAAAAAAAAAAAKITAABkcnMvZG93&#10;bnJldi54bWxQSwUGAAAAAAQABADzAAAArhQAAAAA&#10;">
          <v:shape id="Freeform 26" o:spid="_x0000_s6155" style="position:absolute;left:7286;top:2032;width:5350;height:5889;visibility:visible;mso-wrap-style:square;v-text-anchor:top" coordsize="143,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9+88EA&#10;AADbAAAADwAAAGRycy9kb3ducmV2LnhtbERPTWvCQBC9F/oflin0VjcpRSW6ioQKBdGi7cHjkB2T&#10;kOxsyI4m/ffuQejx8b6X69G16kZ9qD0bSCcJKOLC25pLA78/27c5qCDIFlvPZOCPAqxXz09LzKwf&#10;+Ei3k5QqhnDI0EAl0mVah6Iih2HiO+LIXXzvUCLsS217HGK4a/V7kky1w5pjQ4Ud5RUVzenqDBya&#10;82yeforsdvtmlqf5fvgma8zry7hZgBIa5V/8cH9ZAx9xbPwSf4Be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vfvPBAAAA2wAAAA8AAAAAAAAAAAAAAAAAmAIAAGRycy9kb3du&#10;cmV2LnhtbFBLBQYAAAAABAAEAPUAAACGAwAAAAA=&#10;" path="m74,35v18,,23,16,23,26c97,61,48,61,48,61,48,48,57,35,74,35xm126,112v-5,2,-10,4,-16,5c104,118,97,119,90,119,69,119,52,112,49,94v93,,93,,93,c142,91,143,83,143,75,143,35,124,,74,,26,,,37,,80v,49,35,77,82,77c94,157,103,155,111,154v7,-2,16,-4,23,-7l126,112xe" fillcolor="#002776" stroked="f">
            <v:path arrowok="t" o:connecttype="custom" o:connectlocs="2147483646,2147483646;2147483646,2147483646;2147483646,2147483646;2147483646,2147483646;2147483646,2147483646;2147483646,2147483646;2147483646,2147483646;2147483646,2147483646;2147483646,2147483646;2147483646,2147483646;2147483646,0;0,2147483646;2147483646,2147483646;2147483646,2147483646;2147483646,2147483646;2147483646,2147483646" o:connectangles="0,0,0,0,0,0,0,0,0,0,0,0,0,0,0,0"/>
            <o:lock v:ext="edit" verticies="t"/>
          </v:shape>
          <v:shape id="Freeform 27" o:spid="_x0000_s6154" style="position:absolute;left:34274;top:2032;width:5365;height:5889;visibility:visible;mso-wrap-style:square;v-text-anchor:top" coordsize="143,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7fxMQA&#10;AADbAAAADwAAAGRycy9kb3ducmV2LnhtbESPQWvCQBSE7wX/w/KE3uomQqtEV5GgUBBbtD14fGSf&#10;SUj2bci+mvTfdwuFHoeZ+YZZb0fXqjv1ofZsIJ0loIgLb2suDXx+HJ6WoIIgW2w9k4FvCrDdTB7W&#10;mFk/8JnuFylVhHDI0EAl0mVah6Iih2HmO+Lo3XzvUKLsS217HCLctXqeJC/aYc1xocKO8oqK5vLl&#10;DLw118Uy3Yscj6dmkaf5aXgna8zjdNytQAmN8h/+a79aA89z+P0Sf4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e38TEAAAA2wAAAA8AAAAAAAAAAAAAAAAAmAIAAGRycy9k&#10;b3ducmV2LnhtbFBLBQYAAAAABAAEAPUAAACJAwAAAAA=&#10;" path="m73,35v18,,24,16,24,26c97,61,47,61,47,61,47,48,56,35,73,35xm125,112v-5,2,-10,4,-16,5c103,118,96,119,90,119,68,119,51,112,48,94v93,,93,,93,c141,91,143,83,143,75,143,35,123,,74,,25,,,37,,80v,49,34,77,82,77c94,157,103,155,110,154v7,-2,16,-4,23,-7l125,112xe" fillcolor="#002776" stroked="f">
            <v:path arrowok="t" o:connecttype="custom" o:connectlocs="2147483646,2147483646;2147483646,2147483646;2147483646,2147483646;2147483646,2147483646;2147483646,2147483646;2147483646,2147483646;2147483646,2147483646;2147483646,2147483646;2147483646,2147483646;2147483646,2147483646;2147483646,0;0,2147483646;2147483646,2147483646;2147483646,2147483646;2147483646,2147483646;2147483646,2147483646" o:connectangles="0,0,0,0,0,0,0,0,0,0,0,0,0,0,0,0"/>
            <o:lock v:ext="edit" verticies="t"/>
          </v:shape>
          <v:rect id="Rectangle 28" o:spid="_x0000_s6153" style="position:absolute;left:13509;top:142;width:1873;height:7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1D3MUA&#10;AADbAAAADwAAAGRycy9kb3ducmV2LnhtbESPT2vCQBTE74V+h+UJvZS6qUXR6CptoNBLBWMPHh/Z&#10;ZxLMvo3Zzb9v3xUEj8PM/IbZ7AZTiY4aV1pW8D6NQBBnVpecK/g7fr8tQTiPrLGyTApGcrDbPj9t&#10;MNa25wN1qc9FgLCLUUHhfR1L6bKCDLqprYmDd7aNQR9kk0vdYB/gppKzKFpIgyWHhQJrSgrKLmlr&#10;FHSrU+q+2vH6W+1nC7msy9fkmir1Mhk+1yA8Df4Rvrd/tIL5B9y+hB8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UPcxQAAANsAAAAPAAAAAAAAAAAAAAAAAJgCAABkcnMv&#10;ZG93bnJldi54bWxQSwUGAAAAAAQABAD1AAAAigMAAAAA&#10;" fillcolor="#002776" stroked="f"/>
          <v:shape id="Freeform 29" o:spid="_x0000_s6152" style="position:absolute;left:16240;top:2032;width:5889;height:5889;visibility:visible;mso-wrap-style:square;v-text-anchor:top" coordsize="157,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AgYsUA&#10;AADbAAAADwAAAGRycy9kb3ducmV2LnhtbESPQWvCQBSE70L/w/KE3nSjVFtSV6kBsZKDNPXi7Zl9&#10;TYLZtyG7NfHfu4LgcZiZb5jFqje1uFDrKssKJuMIBHFudcWFgsPvZvQBwnlkjbVlUnAlB6vly2CB&#10;sbYd/9Al84UIEHYxKii9b2IpXV6SQTe2DXHw/mxr0AfZFlK32AW4qeU0iubSYMVhocSGkpLyc/Zv&#10;FGzSdXKcTXbdMd2d3vbpNtumOlHqddh/fYLw1Ptn+NH+1gpm73D/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CBixQAAANsAAAAPAAAAAAAAAAAAAAAAAJgCAABkcnMv&#10;ZG93bnJldi54bWxQSwUGAAAAAAQABAD1AAAAigMAAAAA&#10;" path="m78,119c62,119,51,103,51,78,51,58,58,37,78,37v20,,27,22,27,41c105,103,94,119,78,119xm78,157v39,,79,-25,79,-80c157,44,137,,80,,21,,,43,,79v,46,32,78,78,78xe" fillcolor="#002776" stroked="f">
            <v:path arrowok="t" o:connecttype="custom" o:connectlocs="2147483646,2147483646;2147483646,2147483646;2147483646,2147483646;2147483646,2147483646;2147483646,2147483646;2147483646,2147483646;2147483646,2147483646;2147483646,0;0,2147483646;2147483646,2147483646" o:connectangles="0,0,0,0,0,0,0,0,0,0"/>
            <o:lock v:ext="edit" verticies="t"/>
          </v:shape>
          <v:rect id="Rectangle 30" o:spid="_x0000_s6151" style="position:absolute;left:22923;top:2143;width:1905;height:5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0NsIA&#10;AADbAAAADwAAAGRycy9kb3ducmV2LnhtbESPQYvCMBSE74L/ITzBi2iqoGg1igqClxWsHjw+mrdt&#10;2ealNrHWf78RBI/DzHzDrDatKUVDtSssKxiPIhDEqdUFZwqul8NwDsJ5ZI2lZVLwIgebdbezwljb&#10;J5+pSXwmAoRdjApy76tYSpfmZNCNbEUcvF9bG/RB1pnUNT4D3JRyEkUzabDgsJBjRfuc0r/kYRQ0&#10;i1vido/X/ac8TWZyXhWD/T1Rqt9rt0sQnlr/DX/aR61guoD3l/A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XQ2wgAAANsAAAAPAAAAAAAAAAAAAAAAAJgCAABkcnMvZG93&#10;bnJldi54bWxQSwUGAAAAAAQABAD1AAAAhwMAAAAA&#10;" fillcolor="#002776" stroked="f"/>
          <v:rect id="Rectangle 31" o:spid="_x0000_s6150" style="position:absolute;left:22923;top:142;width:1905;height:1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MXFsIA&#10;AADbAAAADwAAAGRycy9kb3ducmV2LnhtbERPTWuDQBC9B/Iflin0EupaD5LYrNIECr00UNtDjoM7&#10;UYk7q+5Gzb/vHgI9Pt73vlhMJyYaXWtZwWsUgyCurG65VvD78/GyBeE8ssbOMim4k4MiX6/2mGk7&#10;8zdNpa9FCGGXoYLG+z6T0lUNGXSR7YkDd7GjQR/gWEs94hzCTSeTOE6lwZZDQ4M9HRuqruXNKJh2&#10;59Idbvfhqzslqdz27eY4lEo9Py3vbyA8Lf5f/HB/agVpWB++hB8g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ExcWwgAAANsAAAAPAAAAAAAAAAAAAAAAAJgCAABkcnMvZG93&#10;bnJldi54bWxQSwUGAAAAAAQABAD1AAAAhwMAAAAA&#10;" fillcolor="#002776" stroked="f"/>
          <v:shape id="Freeform 8192" o:spid="_x0000_s6149" style="position:absolute;left:25574;top:412;width:3985;height:7462;visibility:visible;mso-wrap-style:square;v-text-anchor:top" coordsize="106,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krucQA&#10;AADdAAAADwAAAGRycy9kb3ducmV2LnhtbESP0WqDQBRE3wv5h+UW8lKaNQqSGtcQAoVin2r6ARf3&#10;Vk3du+Ju1Px9NlDo4zAzZ5j8sJheTDS6zrKC7SYCQVxb3XGj4Pv8/roD4Tyyxt4yKbiRg0Oxesox&#10;03bmL5oq34gAYZehgtb7IZPS1S0ZdBs7EAfvx44GfZBjI/WIc4CbXsZRlEqDHYeFFgc6tVT/Vlej&#10;wLtLeWb5yfaaJn2TTOXxpUqVWj8vxz0IT4v/D/+1P7SC3fYthseb8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ZK7nEAAAA3QAAAA8AAAAAAAAAAAAAAAAAmAIAAGRycy9k&#10;b3ducmV2LnhtbFBLBQYAAAAABAAEAPUAAACJAwAAAAA=&#10;" path="m19,5v,41,,41,,41c,46,,46,,46,,83,,83,,83v19,,19,,19,c19,145,19,145,19,145v,34,16,54,51,54c77,199,84,199,91,198v7,-1,12,-2,15,-3c106,195,105,156,105,155v-1,1,-13,3,-17,3c84,158,78,157,74,153v-3,-3,-5,-8,-5,-17c69,83,69,83,69,83v32,,32,,32,c101,46,101,46,101,46v,,-28,,-32,c69,42,69,,69,l19,5xe" fillcolor="#002776" stroked="f">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
          </v:shape>
          <v:shape id="Freeform 8194" o:spid="_x0000_s6148" style="position:absolute;left:29924;top:412;width:3985;height:7462;visibility:visible;mso-wrap-style:square;v-text-anchor:top" coordsize="106,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WVsIA&#10;AADdAAAADwAAAGRycy9kb3ducmV2LnhtbESP0YrCMBRE3wX/IVzBF9HUdSlajSLCgujTVj/g0lzb&#10;anNTmljr3xtB8HGYmTPMatOZSrTUuNKygukkAkGcWV1yruB8+hvPQTiPrLGyTAqe5GCz7vdWmGj7&#10;4H9qU5+LAGGXoILC+zqR0mUFGXQTWxMH72Ibgz7IJpe6wUeAm0r+RFEsDZYcFgqsaVdQdkvvRoF3&#10;18OJ5ZHtPZ5V+aw9bEdprNRw0G2XIDx1/hv+tPdawXy6+IX3m/AE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BZWwgAAAN0AAAAPAAAAAAAAAAAAAAAAAJgCAABkcnMvZG93&#10;bnJldi54bWxQSwUGAAAAAAQABAD1AAAAhwMAAAAA&#10;" path="m20,5v,41,,41,,41c,46,,46,,46,,83,,83,,83v20,,20,,20,c20,145,20,145,20,145v,34,15,54,50,54c77,199,85,199,91,198v7,-1,12,-2,15,-3c106,195,106,156,106,155v-2,1,-13,3,-18,3c84,158,78,157,74,153v-3,-3,-5,-8,-5,-17c69,83,69,83,69,83v32,,32,,32,c101,46,101,46,101,46v,,-28,,-32,c69,42,69,,69,l20,5xe" fillcolor="#002776" stroked="f">
            <v:path arrowok="t" o:connecttype="custom" o:connectlocs="2147483646,2147483646;2147483646,2147483646;0,2147483646;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0;2147483646,2147483646" o:connectangles="0,0,0,0,0,0,0,0,0,0,0,0,0,0,0,0,0,0,0"/>
          </v:shape>
          <v:oval id="Oval 8195" o:spid="_x0000_s6147" style="position:absolute;left:40433;top:5810;width:2096;height:21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B6osYA&#10;AADdAAAADwAAAGRycy9kb3ducmV2LnhtbESPQYvCMBSE7wv7H8Jb8LJoqqBoNcoiuyiIh6oXb4/m&#10;2dZtXmoTa/33RhA8DjPzDTNbtKYUDdWusKyg34tAEKdWF5wpOOz/umMQziNrLC2Tgjs5WMw/P2YY&#10;a3vjhJqdz0SAsItRQe59FUvp0pwMup6tiIN3srVBH2SdSV3jLcBNKQdRNJIGCw4LOVa0zCn9312N&#10;gvPk2DSr62b7vU+iJF35y+/QjZTqfLU/UxCeWv8Ov9prrWDcnwzh+SY8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B6osYAAADdAAAADwAAAAAAAAAAAAAAAACYAgAAZHJz&#10;L2Rvd25yZXYueG1sUEsFBgAAAAAEAAQA9QAAAIsDAAAAAA==&#10;" fillcolor="#92d400" stroked="f"/>
          <v:shape id="Freeform 8196" o:spid="_x0000_s6146" style="position:absolute;width:6715;height:7794;visibility:visible;mso-wrap-style:square;v-text-anchor:top" coordsize="179,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YKV8cA&#10;AADdAAAADwAAAGRycy9kb3ducmV2LnhtbESPQWvCQBSE70L/w/IKvenGoqKpq1hFKB4qRsUeH9ln&#10;Esy+jdnVpP++WxA8DjPzDTOdt6YUd6pdYVlBvxeBIE6tLjhTcNivu2MQziNrLC2Tgl9yMJ+9dKYY&#10;a9vwju6Jz0SAsItRQe59FUvp0pwMup6tiIN3trVBH2SdSV1jE+CmlO9RNJIGCw4LOVa0zCm9JDej&#10;4LPZ/qSnq7x9rzZ6N1iu1uehOyr19touPkB4av0z/Gh/aQXj/mQE/2/CE5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mClfHAAAA3QAAAA8AAAAAAAAAAAAAAAAAmAIAAGRy&#10;cy9kb3ducmV2LnhtbFBLBQYAAAAABAAEAPUAAACMAwAAAAA=&#10;" path="m,208v57,,57,,57,c61,208,65,207,69,207v78,-4,110,-50,110,-103c179,38,134,,57,,37,,20,1,,3l,208xm73,167v-2,,-5,,-7,c50,167,50,167,50,167v,,,-125,,-125c55,42,62,41,67,41v29,,60,19,60,63c127,150,98,165,73,167xe" fillcolor="#002776" stroked="f">
            <v:path arrowok="t" o:connecttype="custom" o:connectlocs="0,2147483646;2147483646,2147483646;2147483646,2147483646;2147483646,2147483646;2147483646,0;0,2147483646;0,2147483646;2147483646,2147483646;2147483646,2147483646;2147483646,2147483646;2147483646,2147483646;2147483646,2147483646;2147483646,2147483646;2147483646,2147483646" o:connectangles="0,0,0,0,0,0,0,0,0,0,0,0,0,0"/>
            <o:lock v:ext="edit" verticies="t"/>
          </v:shape>
        </v:group>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7224B"/>
    <w:multiLevelType w:val="hybridMultilevel"/>
    <w:tmpl w:val="02F4A0AA"/>
    <w:lvl w:ilvl="0" w:tplc="15FA9A26">
      <w:start w:val="1"/>
      <w:numFmt w:val="decimal"/>
      <w:lvlText w:val="%1."/>
      <w:lvlJc w:val="left"/>
      <w:pPr>
        <w:ind w:left="360" w:hanging="360"/>
      </w:pPr>
      <w:rPr>
        <w:b/>
      </w:rPr>
    </w:lvl>
    <w:lvl w:ilvl="1" w:tplc="080A000F">
      <w:start w:val="1"/>
      <w:numFmt w:val="decimal"/>
      <w:lvlText w:val="%2."/>
      <w:lvlJc w:val="left"/>
      <w:pPr>
        <w:ind w:left="1440" w:hanging="360"/>
      </w:pPr>
    </w:lvl>
    <w:lvl w:ilvl="2" w:tplc="0C0A0017">
      <w:start w:val="1"/>
      <w:numFmt w:val="lowerLetter"/>
      <w:lvlText w:val="%3)"/>
      <w:lvlJc w:val="left"/>
      <w:pPr>
        <w:ind w:left="2160" w:hanging="180"/>
      </w:pPr>
      <w:rPr>
        <w:b/>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0B142E1"/>
    <w:multiLevelType w:val="hybridMultilevel"/>
    <w:tmpl w:val="311080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1A264A8"/>
    <w:multiLevelType w:val="multilevel"/>
    <w:tmpl w:val="0C0A001F"/>
    <w:numStyleLink w:val="Estilo78"/>
  </w:abstractNum>
  <w:abstractNum w:abstractNumId="3">
    <w:nsid w:val="01D161B3"/>
    <w:multiLevelType w:val="hybridMultilevel"/>
    <w:tmpl w:val="C866A970"/>
    <w:lvl w:ilvl="0" w:tplc="C6EE4FCE">
      <w:start w:val="1"/>
      <w:numFmt w:val="bullet"/>
      <w:lvlText w:val="•"/>
      <w:lvlJc w:val="left"/>
      <w:pPr>
        <w:tabs>
          <w:tab w:val="num" w:pos="720"/>
        </w:tabs>
        <w:ind w:left="720" w:hanging="360"/>
      </w:pPr>
      <w:rPr>
        <w:rFonts w:ascii="Arial" w:hAnsi="Arial" w:hint="default"/>
      </w:rPr>
    </w:lvl>
    <w:lvl w:ilvl="1" w:tplc="EA72BC72" w:tentative="1">
      <w:start w:val="1"/>
      <w:numFmt w:val="bullet"/>
      <w:lvlText w:val="•"/>
      <w:lvlJc w:val="left"/>
      <w:pPr>
        <w:tabs>
          <w:tab w:val="num" w:pos="1440"/>
        </w:tabs>
        <w:ind w:left="1440" w:hanging="360"/>
      </w:pPr>
      <w:rPr>
        <w:rFonts w:ascii="Arial" w:hAnsi="Arial" w:hint="default"/>
      </w:rPr>
    </w:lvl>
    <w:lvl w:ilvl="2" w:tplc="D2AA6358" w:tentative="1">
      <w:start w:val="1"/>
      <w:numFmt w:val="bullet"/>
      <w:lvlText w:val="•"/>
      <w:lvlJc w:val="left"/>
      <w:pPr>
        <w:tabs>
          <w:tab w:val="num" w:pos="2160"/>
        </w:tabs>
        <w:ind w:left="2160" w:hanging="360"/>
      </w:pPr>
      <w:rPr>
        <w:rFonts w:ascii="Arial" w:hAnsi="Arial" w:hint="default"/>
      </w:rPr>
    </w:lvl>
    <w:lvl w:ilvl="3" w:tplc="95066A92" w:tentative="1">
      <w:start w:val="1"/>
      <w:numFmt w:val="bullet"/>
      <w:lvlText w:val="•"/>
      <w:lvlJc w:val="left"/>
      <w:pPr>
        <w:tabs>
          <w:tab w:val="num" w:pos="2880"/>
        </w:tabs>
        <w:ind w:left="2880" w:hanging="360"/>
      </w:pPr>
      <w:rPr>
        <w:rFonts w:ascii="Arial" w:hAnsi="Arial" w:hint="default"/>
      </w:rPr>
    </w:lvl>
    <w:lvl w:ilvl="4" w:tplc="D3DE73FA" w:tentative="1">
      <w:start w:val="1"/>
      <w:numFmt w:val="bullet"/>
      <w:lvlText w:val="•"/>
      <w:lvlJc w:val="left"/>
      <w:pPr>
        <w:tabs>
          <w:tab w:val="num" w:pos="3600"/>
        </w:tabs>
        <w:ind w:left="3600" w:hanging="360"/>
      </w:pPr>
      <w:rPr>
        <w:rFonts w:ascii="Arial" w:hAnsi="Arial" w:hint="default"/>
      </w:rPr>
    </w:lvl>
    <w:lvl w:ilvl="5" w:tplc="BD48F4F6" w:tentative="1">
      <w:start w:val="1"/>
      <w:numFmt w:val="bullet"/>
      <w:lvlText w:val="•"/>
      <w:lvlJc w:val="left"/>
      <w:pPr>
        <w:tabs>
          <w:tab w:val="num" w:pos="4320"/>
        </w:tabs>
        <w:ind w:left="4320" w:hanging="360"/>
      </w:pPr>
      <w:rPr>
        <w:rFonts w:ascii="Arial" w:hAnsi="Arial" w:hint="default"/>
      </w:rPr>
    </w:lvl>
    <w:lvl w:ilvl="6" w:tplc="0914B476" w:tentative="1">
      <w:start w:val="1"/>
      <w:numFmt w:val="bullet"/>
      <w:lvlText w:val="•"/>
      <w:lvlJc w:val="left"/>
      <w:pPr>
        <w:tabs>
          <w:tab w:val="num" w:pos="5040"/>
        </w:tabs>
        <w:ind w:left="5040" w:hanging="360"/>
      </w:pPr>
      <w:rPr>
        <w:rFonts w:ascii="Arial" w:hAnsi="Arial" w:hint="default"/>
      </w:rPr>
    </w:lvl>
    <w:lvl w:ilvl="7" w:tplc="C0946A84" w:tentative="1">
      <w:start w:val="1"/>
      <w:numFmt w:val="bullet"/>
      <w:lvlText w:val="•"/>
      <w:lvlJc w:val="left"/>
      <w:pPr>
        <w:tabs>
          <w:tab w:val="num" w:pos="5760"/>
        </w:tabs>
        <w:ind w:left="5760" w:hanging="360"/>
      </w:pPr>
      <w:rPr>
        <w:rFonts w:ascii="Arial" w:hAnsi="Arial" w:hint="default"/>
      </w:rPr>
    </w:lvl>
    <w:lvl w:ilvl="8" w:tplc="D90EA574" w:tentative="1">
      <w:start w:val="1"/>
      <w:numFmt w:val="bullet"/>
      <w:lvlText w:val="•"/>
      <w:lvlJc w:val="left"/>
      <w:pPr>
        <w:tabs>
          <w:tab w:val="num" w:pos="6480"/>
        </w:tabs>
        <w:ind w:left="6480" w:hanging="360"/>
      </w:pPr>
      <w:rPr>
        <w:rFonts w:ascii="Arial" w:hAnsi="Arial" w:hint="default"/>
      </w:rPr>
    </w:lvl>
  </w:abstractNum>
  <w:abstractNum w:abstractNumId="4">
    <w:nsid w:val="02BC1743"/>
    <w:multiLevelType w:val="multilevel"/>
    <w:tmpl w:val="0C0A001F"/>
    <w:styleLink w:val="Estilo44"/>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2D43780"/>
    <w:multiLevelType w:val="multilevel"/>
    <w:tmpl w:val="0C0A001F"/>
    <w:styleLink w:val="Estilo46"/>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02F81B39"/>
    <w:multiLevelType w:val="multilevel"/>
    <w:tmpl w:val="0C0A001F"/>
    <w:numStyleLink w:val="Estilo85"/>
  </w:abstractNum>
  <w:abstractNum w:abstractNumId="7">
    <w:nsid w:val="03FD266E"/>
    <w:multiLevelType w:val="multilevel"/>
    <w:tmpl w:val="0BCAC11A"/>
    <w:styleLink w:val="Estilo11"/>
    <w:lvl w:ilvl="0">
      <w:start w:val="13"/>
      <w:numFmt w:val="decimal"/>
      <w:lvlText w:val="%1"/>
      <w:lvlJc w:val="left"/>
      <w:pPr>
        <w:ind w:left="465" w:hanging="465"/>
      </w:pPr>
      <w:rPr>
        <w:rFonts w:hint="default"/>
      </w:rPr>
    </w:lvl>
    <w:lvl w:ilvl="1">
      <w:start w:val="2"/>
      <w:numFmt w:val="decimal"/>
      <w:lvlText w:val="%1.%2"/>
      <w:lvlJc w:val="left"/>
      <w:pPr>
        <w:ind w:left="891" w:hanging="46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8">
    <w:nsid w:val="0454412D"/>
    <w:multiLevelType w:val="hybridMultilevel"/>
    <w:tmpl w:val="19228290"/>
    <w:lvl w:ilvl="0" w:tplc="2E1EBC36">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04CE79E1"/>
    <w:multiLevelType w:val="multilevel"/>
    <w:tmpl w:val="760285C2"/>
    <w:styleLink w:val="Estilo42"/>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05B34A5A"/>
    <w:multiLevelType w:val="hybridMultilevel"/>
    <w:tmpl w:val="490018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05D27E77"/>
    <w:multiLevelType w:val="multilevel"/>
    <w:tmpl w:val="0C0A001F"/>
    <w:styleLink w:val="Estilo85"/>
    <w:lvl w:ilvl="0">
      <w:start w:val="4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074D4B6F"/>
    <w:multiLevelType w:val="multilevel"/>
    <w:tmpl w:val="0C0A001F"/>
    <w:numStyleLink w:val="Estilo88"/>
  </w:abstractNum>
  <w:abstractNum w:abstractNumId="13">
    <w:nsid w:val="088B5D4A"/>
    <w:multiLevelType w:val="multilevel"/>
    <w:tmpl w:val="0C0A001F"/>
    <w:styleLink w:val="Estilo75"/>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095A7FAC"/>
    <w:multiLevelType w:val="multilevel"/>
    <w:tmpl w:val="38B60A30"/>
    <w:styleLink w:val="Estilo24"/>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0A2E26F5"/>
    <w:multiLevelType w:val="multilevel"/>
    <w:tmpl w:val="0C0A001D"/>
    <w:styleLink w:val="Estilo35"/>
    <w:lvl w:ilvl="0">
      <w:start w:val="5"/>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nsid w:val="0A947417"/>
    <w:multiLevelType w:val="hybridMultilevel"/>
    <w:tmpl w:val="E572D5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0B18386F"/>
    <w:multiLevelType w:val="hybridMultilevel"/>
    <w:tmpl w:val="91B097BA"/>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0B474BC8"/>
    <w:multiLevelType w:val="hybridMultilevel"/>
    <w:tmpl w:val="F41C585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0E446A1D"/>
    <w:multiLevelType w:val="multilevel"/>
    <w:tmpl w:val="0C0A001F"/>
    <w:styleLink w:val="Estilo62"/>
    <w:lvl w:ilvl="0">
      <w:start w:val="2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0E6C0042"/>
    <w:multiLevelType w:val="hybridMultilevel"/>
    <w:tmpl w:val="13B8CB1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1">
    <w:nsid w:val="0EDE125D"/>
    <w:multiLevelType w:val="hybridMultilevel"/>
    <w:tmpl w:val="B8E80FCC"/>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0F444E90"/>
    <w:multiLevelType w:val="hybridMultilevel"/>
    <w:tmpl w:val="698240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0FB41FC6"/>
    <w:multiLevelType w:val="multilevel"/>
    <w:tmpl w:val="0C0A001F"/>
    <w:styleLink w:val="Estilo69"/>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1010616A"/>
    <w:multiLevelType w:val="multilevel"/>
    <w:tmpl w:val="0C0A001F"/>
    <w:styleLink w:val="Estilo76"/>
    <w:lvl w:ilvl="0">
      <w:start w:val="3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115A700D"/>
    <w:multiLevelType w:val="multilevel"/>
    <w:tmpl w:val="0C0A001F"/>
    <w:numStyleLink w:val="Estilo77"/>
  </w:abstractNum>
  <w:abstractNum w:abstractNumId="26">
    <w:nsid w:val="126D1922"/>
    <w:multiLevelType w:val="multilevel"/>
    <w:tmpl w:val="0C0A001F"/>
    <w:numStyleLink w:val="Estilo84"/>
  </w:abstractNum>
  <w:abstractNum w:abstractNumId="27">
    <w:nsid w:val="13567477"/>
    <w:multiLevelType w:val="multilevel"/>
    <w:tmpl w:val="0C0A001F"/>
    <w:styleLink w:val="Estilo88"/>
    <w:lvl w:ilvl="0">
      <w:start w:val="4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137C38EF"/>
    <w:multiLevelType w:val="hybridMultilevel"/>
    <w:tmpl w:val="B40E3348"/>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13ED0CB7"/>
    <w:multiLevelType w:val="multilevel"/>
    <w:tmpl w:val="0409001D"/>
    <w:styleLink w:val="Estilo8"/>
    <w:lvl w:ilvl="0">
      <w:start w:val="1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nsid w:val="161D03E8"/>
    <w:multiLevelType w:val="hybridMultilevel"/>
    <w:tmpl w:val="329260DC"/>
    <w:lvl w:ilvl="0" w:tplc="CEF29726">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1">
    <w:nsid w:val="166E2267"/>
    <w:multiLevelType w:val="multilevel"/>
    <w:tmpl w:val="0C0A001F"/>
    <w:styleLink w:val="Estilo86"/>
    <w:lvl w:ilvl="0">
      <w:start w:val="4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16933C29"/>
    <w:multiLevelType w:val="multilevel"/>
    <w:tmpl w:val="0C0A001F"/>
    <w:styleLink w:val="Estilo64"/>
    <w:lvl w:ilvl="0">
      <w:start w:val="2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16BD0AFB"/>
    <w:multiLevelType w:val="multilevel"/>
    <w:tmpl w:val="0C0A001F"/>
    <w:styleLink w:val="Estilo39"/>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171C531A"/>
    <w:multiLevelType w:val="multilevel"/>
    <w:tmpl w:val="AE9AEA98"/>
    <w:styleLink w:val="Estilo29"/>
    <w:lvl w:ilvl="0">
      <w:start w:val="6"/>
      <w:numFmt w:val="decimal"/>
      <w:lvlText w:val="%1.1"/>
      <w:lvlJc w:val="left"/>
      <w:pPr>
        <w:ind w:left="786"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1839654B"/>
    <w:multiLevelType w:val="multilevel"/>
    <w:tmpl w:val="0C0A001D"/>
    <w:styleLink w:val="Estilo36"/>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1F5833C5"/>
    <w:multiLevelType w:val="hybridMultilevel"/>
    <w:tmpl w:val="8188A1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1FF06A8A"/>
    <w:multiLevelType w:val="hybridMultilevel"/>
    <w:tmpl w:val="EEF277A0"/>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nsid w:val="224E387D"/>
    <w:multiLevelType w:val="multilevel"/>
    <w:tmpl w:val="0409001D"/>
    <w:styleLink w:val="Estilo16"/>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nsid w:val="22AD1015"/>
    <w:multiLevelType w:val="hybridMultilevel"/>
    <w:tmpl w:val="3CB41C7C"/>
    <w:lvl w:ilvl="0" w:tplc="9FBA0F2C">
      <w:start w:val="1"/>
      <w:numFmt w:val="lowerLetter"/>
      <w:lvlText w:val="%1)"/>
      <w:lvlJc w:val="left"/>
      <w:pPr>
        <w:ind w:left="720" w:hanging="360"/>
      </w:pPr>
      <w:rPr>
        <w:rFonts w:ascii="Arial" w:hAnsi="Arial" w:cs="Times New Roman" w:hint="default"/>
        <w:b/>
        <w:i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23442DD2"/>
    <w:multiLevelType w:val="multilevel"/>
    <w:tmpl w:val="0C0A001F"/>
    <w:styleLink w:val="Estilo50"/>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24300C24"/>
    <w:multiLevelType w:val="multilevel"/>
    <w:tmpl w:val="0C0A001F"/>
    <w:numStyleLink w:val="Estilo81"/>
  </w:abstractNum>
  <w:abstractNum w:abstractNumId="42">
    <w:nsid w:val="24493D30"/>
    <w:multiLevelType w:val="multilevel"/>
    <w:tmpl w:val="0C0A001F"/>
    <w:numStyleLink w:val="Estilo86"/>
  </w:abstractNum>
  <w:abstractNum w:abstractNumId="43">
    <w:nsid w:val="24587EBC"/>
    <w:multiLevelType w:val="multilevel"/>
    <w:tmpl w:val="E44CC88C"/>
    <w:styleLink w:val="Estilo52"/>
    <w:lvl w:ilvl="0">
      <w:start w:val="1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nsid w:val="24BF7D92"/>
    <w:multiLevelType w:val="hybridMultilevel"/>
    <w:tmpl w:val="EB7ED49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nsid w:val="251B3D3A"/>
    <w:multiLevelType w:val="multilevel"/>
    <w:tmpl w:val="0C0A001F"/>
    <w:styleLink w:val="Estilo89"/>
    <w:lvl w:ilvl="0">
      <w:start w:val="4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25D3541D"/>
    <w:multiLevelType w:val="multilevel"/>
    <w:tmpl w:val="0C0A001F"/>
    <w:styleLink w:val="Estilo25"/>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27A81120"/>
    <w:multiLevelType w:val="multilevel"/>
    <w:tmpl w:val="4ADC40CC"/>
    <w:styleLink w:val="Estilo7"/>
    <w:lvl w:ilvl="0">
      <w:start w:val="11"/>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48">
    <w:nsid w:val="27A811EC"/>
    <w:multiLevelType w:val="hybridMultilevel"/>
    <w:tmpl w:val="5B82F1E6"/>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nsid w:val="2A8C6AF7"/>
    <w:multiLevelType w:val="multilevel"/>
    <w:tmpl w:val="0C0A001D"/>
    <w:styleLink w:val="Estilo31"/>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0">
    <w:nsid w:val="2B5C1F51"/>
    <w:multiLevelType w:val="multilevel"/>
    <w:tmpl w:val="0C0A001F"/>
    <w:styleLink w:val="Estilo90"/>
    <w:lvl w:ilvl="0">
      <w:start w:val="4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nsid w:val="2CCD5ED4"/>
    <w:multiLevelType w:val="multilevel"/>
    <w:tmpl w:val="B68821B4"/>
    <w:styleLink w:val="Estilo9"/>
    <w:lvl w:ilvl="0">
      <w:start w:val="9"/>
      <w:numFmt w:val="decimal"/>
      <w:lvlText w:val="%1."/>
      <w:lvlJc w:val="left"/>
      <w:pPr>
        <w:tabs>
          <w:tab w:val="num" w:pos="855"/>
        </w:tabs>
        <w:ind w:left="855" w:hanging="855"/>
      </w:pPr>
      <w:rPr>
        <w:rFonts w:hint="default"/>
      </w:rPr>
    </w:lvl>
    <w:lvl w:ilvl="1">
      <w:start w:val="1"/>
      <w:numFmt w:val="decimal"/>
      <w:lvlText w:val="%1.%2."/>
      <w:lvlJc w:val="left"/>
      <w:pPr>
        <w:tabs>
          <w:tab w:val="num" w:pos="1281"/>
        </w:tabs>
        <w:ind w:left="1281" w:hanging="855"/>
      </w:pPr>
      <w:rPr>
        <w:rFonts w:hint="default"/>
      </w:rPr>
    </w:lvl>
    <w:lvl w:ilvl="2">
      <w:start w:val="1"/>
      <w:numFmt w:val="decimal"/>
      <w:lvlText w:val="%1.%2.%3."/>
      <w:lvlJc w:val="left"/>
      <w:pPr>
        <w:tabs>
          <w:tab w:val="num" w:pos="1707"/>
        </w:tabs>
        <w:ind w:left="1707" w:hanging="855"/>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52">
    <w:nsid w:val="2CCF2F37"/>
    <w:multiLevelType w:val="multilevel"/>
    <w:tmpl w:val="0C0A001F"/>
    <w:styleLink w:val="Estilo59"/>
    <w:lvl w:ilvl="0">
      <w:start w:val="1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nsid w:val="2D461368"/>
    <w:multiLevelType w:val="hybridMultilevel"/>
    <w:tmpl w:val="69AEA134"/>
    <w:lvl w:ilvl="0" w:tplc="0C0A0001">
      <w:start w:val="1"/>
      <w:numFmt w:val="bullet"/>
      <w:lvlText w:val=""/>
      <w:lvlJc w:val="left"/>
      <w:pPr>
        <w:ind w:left="502"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4">
    <w:nsid w:val="2DD9231E"/>
    <w:multiLevelType w:val="hybridMultilevel"/>
    <w:tmpl w:val="C6DC6950"/>
    <w:lvl w:ilvl="0" w:tplc="91EA3F3E">
      <w:start w:val="1"/>
      <w:numFmt w:val="bullet"/>
      <w:lvlText w:val=""/>
      <w:lvlJc w:val="left"/>
      <w:pPr>
        <w:tabs>
          <w:tab w:val="num" w:pos="720"/>
        </w:tabs>
        <w:ind w:left="720" w:hanging="360"/>
      </w:pPr>
      <w:rPr>
        <w:rFonts w:ascii="Wingdings" w:hAnsi="Wingdings" w:hint="default"/>
      </w:rPr>
    </w:lvl>
    <w:lvl w:ilvl="1" w:tplc="9C6A0C98" w:tentative="1">
      <w:start w:val="1"/>
      <w:numFmt w:val="bullet"/>
      <w:lvlText w:val=""/>
      <w:lvlJc w:val="left"/>
      <w:pPr>
        <w:tabs>
          <w:tab w:val="num" w:pos="1440"/>
        </w:tabs>
        <w:ind w:left="1440" w:hanging="360"/>
      </w:pPr>
      <w:rPr>
        <w:rFonts w:ascii="Wingdings" w:hAnsi="Wingdings" w:hint="default"/>
      </w:rPr>
    </w:lvl>
    <w:lvl w:ilvl="2" w:tplc="9B2EBB28" w:tentative="1">
      <w:start w:val="1"/>
      <w:numFmt w:val="bullet"/>
      <w:lvlText w:val=""/>
      <w:lvlJc w:val="left"/>
      <w:pPr>
        <w:tabs>
          <w:tab w:val="num" w:pos="2160"/>
        </w:tabs>
        <w:ind w:left="2160" w:hanging="360"/>
      </w:pPr>
      <w:rPr>
        <w:rFonts w:ascii="Wingdings" w:hAnsi="Wingdings" w:hint="default"/>
      </w:rPr>
    </w:lvl>
    <w:lvl w:ilvl="3" w:tplc="980A3528" w:tentative="1">
      <w:start w:val="1"/>
      <w:numFmt w:val="bullet"/>
      <w:lvlText w:val=""/>
      <w:lvlJc w:val="left"/>
      <w:pPr>
        <w:tabs>
          <w:tab w:val="num" w:pos="2880"/>
        </w:tabs>
        <w:ind w:left="2880" w:hanging="360"/>
      </w:pPr>
      <w:rPr>
        <w:rFonts w:ascii="Wingdings" w:hAnsi="Wingdings" w:hint="default"/>
      </w:rPr>
    </w:lvl>
    <w:lvl w:ilvl="4" w:tplc="8CB8E1E0" w:tentative="1">
      <w:start w:val="1"/>
      <w:numFmt w:val="bullet"/>
      <w:lvlText w:val=""/>
      <w:lvlJc w:val="left"/>
      <w:pPr>
        <w:tabs>
          <w:tab w:val="num" w:pos="3600"/>
        </w:tabs>
        <w:ind w:left="3600" w:hanging="360"/>
      </w:pPr>
      <w:rPr>
        <w:rFonts w:ascii="Wingdings" w:hAnsi="Wingdings" w:hint="default"/>
      </w:rPr>
    </w:lvl>
    <w:lvl w:ilvl="5" w:tplc="E84687F2" w:tentative="1">
      <w:start w:val="1"/>
      <w:numFmt w:val="bullet"/>
      <w:lvlText w:val=""/>
      <w:lvlJc w:val="left"/>
      <w:pPr>
        <w:tabs>
          <w:tab w:val="num" w:pos="4320"/>
        </w:tabs>
        <w:ind w:left="4320" w:hanging="360"/>
      </w:pPr>
      <w:rPr>
        <w:rFonts w:ascii="Wingdings" w:hAnsi="Wingdings" w:hint="default"/>
      </w:rPr>
    </w:lvl>
    <w:lvl w:ilvl="6" w:tplc="BBE83B0C" w:tentative="1">
      <w:start w:val="1"/>
      <w:numFmt w:val="bullet"/>
      <w:lvlText w:val=""/>
      <w:lvlJc w:val="left"/>
      <w:pPr>
        <w:tabs>
          <w:tab w:val="num" w:pos="5040"/>
        </w:tabs>
        <w:ind w:left="5040" w:hanging="360"/>
      </w:pPr>
      <w:rPr>
        <w:rFonts w:ascii="Wingdings" w:hAnsi="Wingdings" w:hint="default"/>
      </w:rPr>
    </w:lvl>
    <w:lvl w:ilvl="7" w:tplc="92A67990" w:tentative="1">
      <w:start w:val="1"/>
      <w:numFmt w:val="bullet"/>
      <w:lvlText w:val=""/>
      <w:lvlJc w:val="left"/>
      <w:pPr>
        <w:tabs>
          <w:tab w:val="num" w:pos="5760"/>
        </w:tabs>
        <w:ind w:left="5760" w:hanging="360"/>
      </w:pPr>
      <w:rPr>
        <w:rFonts w:ascii="Wingdings" w:hAnsi="Wingdings" w:hint="default"/>
      </w:rPr>
    </w:lvl>
    <w:lvl w:ilvl="8" w:tplc="FF04BF26" w:tentative="1">
      <w:start w:val="1"/>
      <w:numFmt w:val="bullet"/>
      <w:lvlText w:val=""/>
      <w:lvlJc w:val="left"/>
      <w:pPr>
        <w:tabs>
          <w:tab w:val="num" w:pos="6480"/>
        </w:tabs>
        <w:ind w:left="6480" w:hanging="360"/>
      </w:pPr>
      <w:rPr>
        <w:rFonts w:ascii="Wingdings" w:hAnsi="Wingdings" w:hint="default"/>
      </w:rPr>
    </w:lvl>
  </w:abstractNum>
  <w:abstractNum w:abstractNumId="55">
    <w:nsid w:val="301847AA"/>
    <w:multiLevelType w:val="multilevel"/>
    <w:tmpl w:val="7E0AC93E"/>
    <w:styleLink w:val="Estilo4"/>
    <w:lvl w:ilvl="0">
      <w:start w:val="10"/>
      <w:numFmt w:val="decimal"/>
      <w:lvlText w:val="%1"/>
      <w:lvlJc w:val="left"/>
      <w:pPr>
        <w:tabs>
          <w:tab w:val="num" w:pos="360"/>
        </w:tabs>
        <w:ind w:left="360" w:hanging="360"/>
      </w:pPr>
      <w:rPr>
        <w:rFonts w:hint="default"/>
      </w:rPr>
    </w:lvl>
    <w:lvl w:ilvl="1">
      <w:start w:val="2"/>
      <w:numFmt w:val="decimal"/>
      <w:lvlText w:val="%1.%2"/>
      <w:lvlJc w:val="left"/>
      <w:pPr>
        <w:tabs>
          <w:tab w:val="num" w:pos="1353"/>
        </w:tabs>
        <w:ind w:left="1353" w:hanging="360"/>
      </w:pPr>
      <w:rPr>
        <w:rFonts w:hint="default"/>
      </w:rPr>
    </w:lvl>
    <w:lvl w:ilvl="2">
      <w:start w:val="1"/>
      <w:numFmt w:val="decimal"/>
      <w:lvlText w:val="%1.%2.%3"/>
      <w:lvlJc w:val="left"/>
      <w:pPr>
        <w:tabs>
          <w:tab w:val="num" w:pos="2706"/>
        </w:tabs>
        <w:ind w:left="2706" w:hanging="720"/>
      </w:pPr>
      <w:rPr>
        <w:rFonts w:hint="default"/>
      </w:rPr>
    </w:lvl>
    <w:lvl w:ilvl="3">
      <w:start w:val="1"/>
      <w:numFmt w:val="decimal"/>
      <w:lvlText w:val="%1.%2.%3.%4"/>
      <w:lvlJc w:val="left"/>
      <w:pPr>
        <w:tabs>
          <w:tab w:val="num" w:pos="4059"/>
        </w:tabs>
        <w:ind w:left="4059" w:hanging="1080"/>
      </w:pPr>
      <w:rPr>
        <w:rFonts w:hint="default"/>
      </w:rPr>
    </w:lvl>
    <w:lvl w:ilvl="4">
      <w:start w:val="1"/>
      <w:numFmt w:val="decimal"/>
      <w:lvlText w:val="%1.%2.%3.%4.%5"/>
      <w:lvlJc w:val="left"/>
      <w:pPr>
        <w:tabs>
          <w:tab w:val="num" w:pos="5052"/>
        </w:tabs>
        <w:ind w:left="5052" w:hanging="1080"/>
      </w:pPr>
      <w:rPr>
        <w:rFonts w:hint="default"/>
      </w:rPr>
    </w:lvl>
    <w:lvl w:ilvl="5">
      <w:start w:val="1"/>
      <w:numFmt w:val="decimal"/>
      <w:lvlText w:val="%1.%2.%3.%4.%5.%6"/>
      <w:lvlJc w:val="left"/>
      <w:pPr>
        <w:tabs>
          <w:tab w:val="num" w:pos="6405"/>
        </w:tabs>
        <w:ind w:left="6405" w:hanging="1440"/>
      </w:pPr>
      <w:rPr>
        <w:rFonts w:hint="default"/>
      </w:rPr>
    </w:lvl>
    <w:lvl w:ilvl="6">
      <w:start w:val="1"/>
      <w:numFmt w:val="decimal"/>
      <w:lvlText w:val="%1.%2.%3.%4.%5.%6.%7"/>
      <w:lvlJc w:val="left"/>
      <w:pPr>
        <w:tabs>
          <w:tab w:val="num" w:pos="7398"/>
        </w:tabs>
        <w:ind w:left="7398" w:hanging="1440"/>
      </w:pPr>
      <w:rPr>
        <w:rFonts w:hint="default"/>
      </w:rPr>
    </w:lvl>
    <w:lvl w:ilvl="7">
      <w:start w:val="1"/>
      <w:numFmt w:val="decimal"/>
      <w:lvlText w:val="%1.%2.%3.%4.%5.%6.%7.%8"/>
      <w:lvlJc w:val="left"/>
      <w:pPr>
        <w:tabs>
          <w:tab w:val="num" w:pos="8751"/>
        </w:tabs>
        <w:ind w:left="8751" w:hanging="1800"/>
      </w:pPr>
      <w:rPr>
        <w:rFonts w:hint="default"/>
      </w:rPr>
    </w:lvl>
    <w:lvl w:ilvl="8">
      <w:start w:val="1"/>
      <w:numFmt w:val="decimal"/>
      <w:lvlText w:val="%1.%2.%3.%4.%5.%6.%7.%8.%9"/>
      <w:lvlJc w:val="left"/>
      <w:pPr>
        <w:tabs>
          <w:tab w:val="num" w:pos="9744"/>
        </w:tabs>
        <w:ind w:left="9744" w:hanging="1800"/>
      </w:pPr>
      <w:rPr>
        <w:rFonts w:hint="default"/>
      </w:rPr>
    </w:lvl>
  </w:abstractNum>
  <w:abstractNum w:abstractNumId="56">
    <w:nsid w:val="316E07D5"/>
    <w:multiLevelType w:val="multilevel"/>
    <w:tmpl w:val="0C0A001F"/>
    <w:styleLink w:val="Estilo91"/>
    <w:lvl w:ilvl="0">
      <w:start w:val="4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nsid w:val="31B22BA9"/>
    <w:multiLevelType w:val="multilevel"/>
    <w:tmpl w:val="0C0A001F"/>
    <w:styleLink w:val="Estilo56"/>
    <w:lvl w:ilvl="0">
      <w:start w:val="1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nsid w:val="329A09B0"/>
    <w:multiLevelType w:val="hybridMultilevel"/>
    <w:tmpl w:val="B8E80FCC"/>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nsid w:val="33EB7B0B"/>
    <w:multiLevelType w:val="multilevel"/>
    <w:tmpl w:val="0C0A001F"/>
    <w:numStyleLink w:val="Estilo83"/>
  </w:abstractNum>
  <w:abstractNum w:abstractNumId="60">
    <w:nsid w:val="348B041F"/>
    <w:multiLevelType w:val="multilevel"/>
    <w:tmpl w:val="0C0A001F"/>
    <w:styleLink w:val="Estilo37"/>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nsid w:val="34C82295"/>
    <w:multiLevelType w:val="multilevel"/>
    <w:tmpl w:val="0409001D"/>
    <w:styleLink w:val="Estilo1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2">
    <w:nsid w:val="34E863A0"/>
    <w:multiLevelType w:val="hybridMultilevel"/>
    <w:tmpl w:val="6984781C"/>
    <w:lvl w:ilvl="0" w:tplc="8C6ED4D2">
      <w:start w:val="1"/>
      <w:numFmt w:val="lowerLetter"/>
      <w:lvlText w:val="%1)"/>
      <w:lvlJc w:val="left"/>
      <w:pPr>
        <w:ind w:left="1080" w:hanging="360"/>
      </w:pPr>
    </w:lvl>
    <w:lvl w:ilvl="1" w:tplc="FAF2B6BA" w:tentative="1">
      <w:start w:val="1"/>
      <w:numFmt w:val="lowerLetter"/>
      <w:lvlText w:val="%2."/>
      <w:lvlJc w:val="left"/>
      <w:pPr>
        <w:ind w:left="1800" w:hanging="360"/>
      </w:pPr>
    </w:lvl>
    <w:lvl w:ilvl="2" w:tplc="9500CE48" w:tentative="1">
      <w:start w:val="1"/>
      <w:numFmt w:val="lowerRoman"/>
      <w:lvlText w:val="%3."/>
      <w:lvlJc w:val="right"/>
      <w:pPr>
        <w:ind w:left="2520" w:hanging="180"/>
      </w:pPr>
    </w:lvl>
    <w:lvl w:ilvl="3" w:tplc="47F60E26" w:tentative="1">
      <w:start w:val="1"/>
      <w:numFmt w:val="decimal"/>
      <w:lvlText w:val="%4."/>
      <w:lvlJc w:val="left"/>
      <w:pPr>
        <w:ind w:left="3240" w:hanging="360"/>
      </w:pPr>
    </w:lvl>
    <w:lvl w:ilvl="4" w:tplc="09C08B6A" w:tentative="1">
      <w:start w:val="1"/>
      <w:numFmt w:val="lowerLetter"/>
      <w:lvlText w:val="%5."/>
      <w:lvlJc w:val="left"/>
      <w:pPr>
        <w:ind w:left="3960" w:hanging="360"/>
      </w:pPr>
    </w:lvl>
    <w:lvl w:ilvl="5" w:tplc="D70456E2" w:tentative="1">
      <w:start w:val="1"/>
      <w:numFmt w:val="lowerRoman"/>
      <w:lvlText w:val="%6."/>
      <w:lvlJc w:val="right"/>
      <w:pPr>
        <w:ind w:left="4680" w:hanging="180"/>
      </w:pPr>
    </w:lvl>
    <w:lvl w:ilvl="6" w:tplc="B1EEAEB2" w:tentative="1">
      <w:start w:val="1"/>
      <w:numFmt w:val="decimal"/>
      <w:lvlText w:val="%7."/>
      <w:lvlJc w:val="left"/>
      <w:pPr>
        <w:ind w:left="5400" w:hanging="360"/>
      </w:pPr>
    </w:lvl>
    <w:lvl w:ilvl="7" w:tplc="6C2C7454" w:tentative="1">
      <w:start w:val="1"/>
      <w:numFmt w:val="lowerLetter"/>
      <w:lvlText w:val="%8."/>
      <w:lvlJc w:val="left"/>
      <w:pPr>
        <w:ind w:left="6120" w:hanging="360"/>
      </w:pPr>
    </w:lvl>
    <w:lvl w:ilvl="8" w:tplc="5044C580" w:tentative="1">
      <w:start w:val="1"/>
      <w:numFmt w:val="lowerRoman"/>
      <w:lvlText w:val="%9."/>
      <w:lvlJc w:val="right"/>
      <w:pPr>
        <w:ind w:left="6840" w:hanging="180"/>
      </w:pPr>
    </w:lvl>
  </w:abstractNum>
  <w:abstractNum w:abstractNumId="63">
    <w:nsid w:val="35942C97"/>
    <w:multiLevelType w:val="multilevel"/>
    <w:tmpl w:val="0C0A001F"/>
    <w:numStyleLink w:val="Estilo94"/>
  </w:abstractNum>
  <w:abstractNum w:abstractNumId="64">
    <w:nsid w:val="361A3755"/>
    <w:multiLevelType w:val="multilevel"/>
    <w:tmpl w:val="0C0A001F"/>
    <w:styleLink w:val="Estilo60"/>
    <w:lvl w:ilvl="0">
      <w:start w:val="2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nsid w:val="365767E4"/>
    <w:multiLevelType w:val="multilevel"/>
    <w:tmpl w:val="E5C8A4DE"/>
    <w:styleLink w:val="Estilo14"/>
    <w:lvl w:ilvl="0">
      <w:start w:val="13"/>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nsid w:val="372B36F8"/>
    <w:multiLevelType w:val="multilevel"/>
    <w:tmpl w:val="0C0A001F"/>
    <w:styleLink w:val="Estilo30"/>
    <w:lvl w:ilvl="0">
      <w:start w:val="5"/>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nsid w:val="39664A04"/>
    <w:multiLevelType w:val="multilevel"/>
    <w:tmpl w:val="ECD8B420"/>
    <w:styleLink w:val="Estilo2"/>
    <w:lvl w:ilvl="0">
      <w:start w:val="9"/>
      <w:numFmt w:val="decimal"/>
      <w:lvlText w:val="%1"/>
      <w:lvlJc w:val="left"/>
      <w:pPr>
        <w:tabs>
          <w:tab w:val="num" w:pos="360"/>
        </w:tabs>
        <w:ind w:left="360" w:hanging="360"/>
      </w:pPr>
      <w:rPr>
        <w:rFonts w:hint="default"/>
      </w:rPr>
    </w:lvl>
    <w:lvl w:ilvl="1">
      <w:start w:val="1"/>
      <w:numFmt w:val="decimal"/>
      <w:lvlText w:val="%1.%2"/>
      <w:lvlJc w:val="left"/>
      <w:pPr>
        <w:tabs>
          <w:tab w:val="num" w:pos="691"/>
        </w:tabs>
        <w:ind w:left="691" w:hanging="360"/>
      </w:pPr>
      <w:rPr>
        <w:rFonts w:hint="default"/>
      </w:rPr>
    </w:lvl>
    <w:lvl w:ilvl="2">
      <w:start w:val="3"/>
      <w:numFmt w:val="decimal"/>
      <w:lvlText w:val="%1.%2.%3"/>
      <w:lvlJc w:val="left"/>
      <w:pPr>
        <w:tabs>
          <w:tab w:val="num" w:pos="1382"/>
        </w:tabs>
        <w:ind w:left="1382" w:hanging="720"/>
      </w:pPr>
      <w:rPr>
        <w:rFonts w:hint="default"/>
      </w:rPr>
    </w:lvl>
    <w:lvl w:ilvl="3">
      <w:start w:val="1"/>
      <w:numFmt w:val="decimal"/>
      <w:lvlText w:val="%1.%2.%3.%4"/>
      <w:lvlJc w:val="left"/>
      <w:pPr>
        <w:tabs>
          <w:tab w:val="num" w:pos="2073"/>
        </w:tabs>
        <w:ind w:left="2073" w:hanging="1080"/>
      </w:pPr>
      <w:rPr>
        <w:rFonts w:hint="default"/>
      </w:rPr>
    </w:lvl>
    <w:lvl w:ilvl="4">
      <w:start w:val="1"/>
      <w:numFmt w:val="decimal"/>
      <w:lvlText w:val="%1.%2.%3.%4.%5"/>
      <w:lvlJc w:val="left"/>
      <w:pPr>
        <w:tabs>
          <w:tab w:val="num" w:pos="2404"/>
        </w:tabs>
        <w:ind w:left="2404" w:hanging="1080"/>
      </w:pPr>
      <w:rPr>
        <w:rFonts w:hint="default"/>
      </w:rPr>
    </w:lvl>
    <w:lvl w:ilvl="5">
      <w:start w:val="1"/>
      <w:numFmt w:val="decimal"/>
      <w:lvlText w:val="%1.%2.%3.%4.%5.%6"/>
      <w:lvlJc w:val="left"/>
      <w:pPr>
        <w:tabs>
          <w:tab w:val="num" w:pos="3095"/>
        </w:tabs>
        <w:ind w:left="3095" w:hanging="1440"/>
      </w:pPr>
      <w:rPr>
        <w:rFonts w:hint="default"/>
      </w:rPr>
    </w:lvl>
    <w:lvl w:ilvl="6">
      <w:start w:val="1"/>
      <w:numFmt w:val="decimal"/>
      <w:lvlText w:val="%1.%2.%3.%4.%5.%6.%7"/>
      <w:lvlJc w:val="left"/>
      <w:pPr>
        <w:tabs>
          <w:tab w:val="num" w:pos="3426"/>
        </w:tabs>
        <w:ind w:left="3426" w:hanging="1440"/>
      </w:pPr>
      <w:rPr>
        <w:rFonts w:hint="default"/>
      </w:rPr>
    </w:lvl>
    <w:lvl w:ilvl="7">
      <w:start w:val="1"/>
      <w:numFmt w:val="decimal"/>
      <w:lvlText w:val="%1.%2.%3.%4.%5.%6.%7.%8"/>
      <w:lvlJc w:val="left"/>
      <w:pPr>
        <w:tabs>
          <w:tab w:val="num" w:pos="4117"/>
        </w:tabs>
        <w:ind w:left="4117" w:hanging="1800"/>
      </w:pPr>
      <w:rPr>
        <w:rFonts w:hint="default"/>
      </w:rPr>
    </w:lvl>
    <w:lvl w:ilvl="8">
      <w:start w:val="1"/>
      <w:numFmt w:val="decimal"/>
      <w:lvlText w:val="%1.%2.%3.%4.%5.%6.%7.%8.%9"/>
      <w:lvlJc w:val="left"/>
      <w:pPr>
        <w:tabs>
          <w:tab w:val="num" w:pos="4448"/>
        </w:tabs>
        <w:ind w:left="4448" w:hanging="1800"/>
      </w:pPr>
      <w:rPr>
        <w:rFonts w:hint="default"/>
      </w:rPr>
    </w:lvl>
  </w:abstractNum>
  <w:abstractNum w:abstractNumId="68">
    <w:nsid w:val="39FA6DFE"/>
    <w:multiLevelType w:val="multilevel"/>
    <w:tmpl w:val="0C0A001F"/>
    <w:styleLink w:val="Estilo83"/>
    <w:lvl w:ilvl="0">
      <w:start w:val="4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nsid w:val="3A230F31"/>
    <w:multiLevelType w:val="multilevel"/>
    <w:tmpl w:val="9C0E4DBE"/>
    <w:styleLink w:val="Estilo1"/>
    <w:lvl w:ilvl="0">
      <w:start w:val="9"/>
      <w:numFmt w:val="decimal"/>
      <w:lvlText w:val="%1"/>
      <w:lvlJc w:val="left"/>
      <w:pPr>
        <w:tabs>
          <w:tab w:val="num" w:pos="1140"/>
        </w:tabs>
        <w:ind w:left="1140" w:hanging="1140"/>
      </w:pPr>
      <w:rPr>
        <w:rFonts w:hint="default"/>
      </w:rPr>
    </w:lvl>
    <w:lvl w:ilvl="1">
      <w:start w:val="1"/>
      <w:numFmt w:val="decimal"/>
      <w:lvlText w:val="%1.%2"/>
      <w:lvlJc w:val="left"/>
      <w:pPr>
        <w:tabs>
          <w:tab w:val="num" w:pos="1471"/>
        </w:tabs>
        <w:ind w:left="1471" w:hanging="1140"/>
      </w:pPr>
      <w:rPr>
        <w:rFonts w:hint="default"/>
      </w:rPr>
    </w:lvl>
    <w:lvl w:ilvl="2">
      <w:start w:val="2"/>
      <w:numFmt w:val="decimal"/>
      <w:lvlText w:val="%1.%2.%3"/>
      <w:lvlJc w:val="left"/>
      <w:pPr>
        <w:tabs>
          <w:tab w:val="num" w:pos="1802"/>
        </w:tabs>
        <w:ind w:left="1802" w:hanging="1140"/>
      </w:pPr>
      <w:rPr>
        <w:rFonts w:hint="default"/>
      </w:rPr>
    </w:lvl>
    <w:lvl w:ilvl="3">
      <w:start w:val="1"/>
      <w:numFmt w:val="decimal"/>
      <w:lvlText w:val="%1.%2.%3.%4"/>
      <w:lvlJc w:val="left"/>
      <w:pPr>
        <w:tabs>
          <w:tab w:val="num" w:pos="2133"/>
        </w:tabs>
        <w:ind w:left="2133" w:hanging="1140"/>
      </w:pPr>
      <w:rPr>
        <w:rFonts w:hint="default"/>
      </w:rPr>
    </w:lvl>
    <w:lvl w:ilvl="4">
      <w:start w:val="1"/>
      <w:numFmt w:val="decimal"/>
      <w:lvlText w:val="%1.%2.%3.%4.%5"/>
      <w:lvlJc w:val="left"/>
      <w:pPr>
        <w:tabs>
          <w:tab w:val="num" w:pos="2464"/>
        </w:tabs>
        <w:ind w:left="2464" w:hanging="1140"/>
      </w:pPr>
      <w:rPr>
        <w:rFonts w:hint="default"/>
      </w:rPr>
    </w:lvl>
    <w:lvl w:ilvl="5">
      <w:start w:val="1"/>
      <w:numFmt w:val="decimal"/>
      <w:lvlText w:val="%1.%2.%3.%4.%5.%6"/>
      <w:lvlJc w:val="left"/>
      <w:pPr>
        <w:tabs>
          <w:tab w:val="num" w:pos="3095"/>
        </w:tabs>
        <w:ind w:left="3095" w:hanging="1440"/>
      </w:pPr>
      <w:rPr>
        <w:rFonts w:hint="default"/>
      </w:rPr>
    </w:lvl>
    <w:lvl w:ilvl="6">
      <w:start w:val="1"/>
      <w:numFmt w:val="decimal"/>
      <w:lvlText w:val="%1.%2.%3.%4.%5.%6.%7"/>
      <w:lvlJc w:val="left"/>
      <w:pPr>
        <w:tabs>
          <w:tab w:val="num" w:pos="3426"/>
        </w:tabs>
        <w:ind w:left="3426" w:hanging="1440"/>
      </w:pPr>
      <w:rPr>
        <w:rFonts w:hint="default"/>
      </w:rPr>
    </w:lvl>
    <w:lvl w:ilvl="7">
      <w:start w:val="1"/>
      <w:numFmt w:val="decimal"/>
      <w:lvlText w:val="%1.%2.%3.%4.%5.%6.%7.%8"/>
      <w:lvlJc w:val="left"/>
      <w:pPr>
        <w:tabs>
          <w:tab w:val="num" w:pos="4117"/>
        </w:tabs>
        <w:ind w:left="4117" w:hanging="1800"/>
      </w:pPr>
      <w:rPr>
        <w:rFonts w:hint="default"/>
      </w:rPr>
    </w:lvl>
    <w:lvl w:ilvl="8">
      <w:start w:val="1"/>
      <w:numFmt w:val="decimal"/>
      <w:lvlText w:val="%1.%2.%3.%4.%5.%6.%7.%8.%9"/>
      <w:lvlJc w:val="left"/>
      <w:pPr>
        <w:tabs>
          <w:tab w:val="num" w:pos="4448"/>
        </w:tabs>
        <w:ind w:left="4448" w:hanging="1800"/>
      </w:pPr>
      <w:rPr>
        <w:rFonts w:hint="default"/>
      </w:rPr>
    </w:lvl>
  </w:abstractNum>
  <w:abstractNum w:abstractNumId="70">
    <w:nsid w:val="3A325F19"/>
    <w:multiLevelType w:val="multilevel"/>
    <w:tmpl w:val="0C0A001F"/>
    <w:numStyleLink w:val="Estilo87"/>
  </w:abstractNum>
  <w:abstractNum w:abstractNumId="71">
    <w:nsid w:val="3A8D6FA5"/>
    <w:multiLevelType w:val="hybridMultilevel"/>
    <w:tmpl w:val="C41E619E"/>
    <w:lvl w:ilvl="0" w:tplc="080A000F">
      <w:start w:val="1"/>
      <w:numFmt w:val="decimal"/>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nsid w:val="3B4339B3"/>
    <w:multiLevelType w:val="multilevel"/>
    <w:tmpl w:val="0C0A001F"/>
    <w:styleLink w:val="Estilo53"/>
    <w:lvl w:ilvl="0">
      <w:start w:val="1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nsid w:val="3BB30190"/>
    <w:multiLevelType w:val="multilevel"/>
    <w:tmpl w:val="0409001D"/>
    <w:styleLink w:val="Estilo12"/>
    <w:lvl w:ilvl="0">
      <w:start w:val="1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4">
    <w:nsid w:val="3E337AEF"/>
    <w:multiLevelType w:val="hybridMultilevel"/>
    <w:tmpl w:val="424E301E"/>
    <w:lvl w:ilvl="0" w:tplc="FA229E8A">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75">
    <w:nsid w:val="3F72491D"/>
    <w:multiLevelType w:val="multilevel"/>
    <w:tmpl w:val="0C0A001F"/>
    <w:styleLink w:val="Estilo70"/>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nsid w:val="3FF42E05"/>
    <w:multiLevelType w:val="hybridMultilevel"/>
    <w:tmpl w:val="88E416B8"/>
    <w:lvl w:ilvl="0" w:tplc="080A0011">
      <w:start w:val="1"/>
      <w:numFmt w:val="decimal"/>
      <w:lvlText w:val="%1)"/>
      <w:lvlJc w:val="left"/>
      <w:pPr>
        <w:ind w:left="720" w:hanging="360"/>
      </w:pPr>
      <w:rPr>
        <w:rFonts w:ascii="Times New Roman" w:hAnsi="Times New Roman"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nsid w:val="42A15B1F"/>
    <w:multiLevelType w:val="multilevel"/>
    <w:tmpl w:val="0409001D"/>
    <w:styleLink w:val="Estilo21"/>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8">
    <w:nsid w:val="458A7C86"/>
    <w:multiLevelType w:val="hybridMultilevel"/>
    <w:tmpl w:val="F9A83E7C"/>
    <w:lvl w:ilvl="0" w:tplc="7F1496E8">
      <w:start w:val="1"/>
      <w:numFmt w:val="bullet"/>
      <w:lvlText w:val="•"/>
      <w:lvlJc w:val="left"/>
      <w:pPr>
        <w:tabs>
          <w:tab w:val="num" w:pos="720"/>
        </w:tabs>
        <w:ind w:left="720" w:hanging="360"/>
      </w:pPr>
      <w:rPr>
        <w:rFonts w:ascii="Arial" w:hAnsi="Arial" w:hint="default"/>
      </w:rPr>
    </w:lvl>
    <w:lvl w:ilvl="1" w:tplc="CB30AF48" w:tentative="1">
      <w:start w:val="1"/>
      <w:numFmt w:val="bullet"/>
      <w:lvlText w:val="•"/>
      <w:lvlJc w:val="left"/>
      <w:pPr>
        <w:tabs>
          <w:tab w:val="num" w:pos="1440"/>
        </w:tabs>
        <w:ind w:left="1440" w:hanging="360"/>
      </w:pPr>
      <w:rPr>
        <w:rFonts w:ascii="Arial" w:hAnsi="Arial" w:hint="default"/>
      </w:rPr>
    </w:lvl>
    <w:lvl w:ilvl="2" w:tplc="03727EC0" w:tentative="1">
      <w:start w:val="1"/>
      <w:numFmt w:val="bullet"/>
      <w:lvlText w:val="•"/>
      <w:lvlJc w:val="left"/>
      <w:pPr>
        <w:tabs>
          <w:tab w:val="num" w:pos="2160"/>
        </w:tabs>
        <w:ind w:left="2160" w:hanging="360"/>
      </w:pPr>
      <w:rPr>
        <w:rFonts w:ascii="Arial" w:hAnsi="Arial" w:hint="default"/>
      </w:rPr>
    </w:lvl>
    <w:lvl w:ilvl="3" w:tplc="1CC0706A" w:tentative="1">
      <w:start w:val="1"/>
      <w:numFmt w:val="bullet"/>
      <w:lvlText w:val="•"/>
      <w:lvlJc w:val="left"/>
      <w:pPr>
        <w:tabs>
          <w:tab w:val="num" w:pos="2880"/>
        </w:tabs>
        <w:ind w:left="2880" w:hanging="360"/>
      </w:pPr>
      <w:rPr>
        <w:rFonts w:ascii="Arial" w:hAnsi="Arial" w:hint="default"/>
      </w:rPr>
    </w:lvl>
    <w:lvl w:ilvl="4" w:tplc="315036DC" w:tentative="1">
      <w:start w:val="1"/>
      <w:numFmt w:val="bullet"/>
      <w:lvlText w:val="•"/>
      <w:lvlJc w:val="left"/>
      <w:pPr>
        <w:tabs>
          <w:tab w:val="num" w:pos="3600"/>
        </w:tabs>
        <w:ind w:left="3600" w:hanging="360"/>
      </w:pPr>
      <w:rPr>
        <w:rFonts w:ascii="Arial" w:hAnsi="Arial" w:hint="default"/>
      </w:rPr>
    </w:lvl>
    <w:lvl w:ilvl="5" w:tplc="031E135E" w:tentative="1">
      <w:start w:val="1"/>
      <w:numFmt w:val="bullet"/>
      <w:lvlText w:val="•"/>
      <w:lvlJc w:val="left"/>
      <w:pPr>
        <w:tabs>
          <w:tab w:val="num" w:pos="4320"/>
        </w:tabs>
        <w:ind w:left="4320" w:hanging="360"/>
      </w:pPr>
      <w:rPr>
        <w:rFonts w:ascii="Arial" w:hAnsi="Arial" w:hint="default"/>
      </w:rPr>
    </w:lvl>
    <w:lvl w:ilvl="6" w:tplc="3FCA7A5E" w:tentative="1">
      <w:start w:val="1"/>
      <w:numFmt w:val="bullet"/>
      <w:lvlText w:val="•"/>
      <w:lvlJc w:val="left"/>
      <w:pPr>
        <w:tabs>
          <w:tab w:val="num" w:pos="5040"/>
        </w:tabs>
        <w:ind w:left="5040" w:hanging="360"/>
      </w:pPr>
      <w:rPr>
        <w:rFonts w:ascii="Arial" w:hAnsi="Arial" w:hint="default"/>
      </w:rPr>
    </w:lvl>
    <w:lvl w:ilvl="7" w:tplc="0C30CD1E" w:tentative="1">
      <w:start w:val="1"/>
      <w:numFmt w:val="bullet"/>
      <w:lvlText w:val="•"/>
      <w:lvlJc w:val="left"/>
      <w:pPr>
        <w:tabs>
          <w:tab w:val="num" w:pos="5760"/>
        </w:tabs>
        <w:ind w:left="5760" w:hanging="360"/>
      </w:pPr>
      <w:rPr>
        <w:rFonts w:ascii="Arial" w:hAnsi="Arial" w:hint="default"/>
      </w:rPr>
    </w:lvl>
    <w:lvl w:ilvl="8" w:tplc="AAEE1DDC" w:tentative="1">
      <w:start w:val="1"/>
      <w:numFmt w:val="bullet"/>
      <w:lvlText w:val="•"/>
      <w:lvlJc w:val="left"/>
      <w:pPr>
        <w:tabs>
          <w:tab w:val="num" w:pos="6480"/>
        </w:tabs>
        <w:ind w:left="6480" w:hanging="360"/>
      </w:pPr>
      <w:rPr>
        <w:rFonts w:ascii="Arial" w:hAnsi="Arial" w:hint="default"/>
      </w:rPr>
    </w:lvl>
  </w:abstractNum>
  <w:abstractNum w:abstractNumId="79">
    <w:nsid w:val="45AD4FEB"/>
    <w:multiLevelType w:val="multilevel"/>
    <w:tmpl w:val="0C0A001F"/>
    <w:styleLink w:val="Estilo71"/>
    <w:lvl w:ilvl="0">
      <w:start w:val="2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nsid w:val="46BB3606"/>
    <w:multiLevelType w:val="multilevel"/>
    <w:tmpl w:val="346A54A8"/>
    <w:styleLink w:val="Estilo41"/>
    <w:lvl w:ilvl="0">
      <w:start w:val="6"/>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1">
    <w:nsid w:val="46DB0666"/>
    <w:multiLevelType w:val="multilevel"/>
    <w:tmpl w:val="0C0A001F"/>
    <w:styleLink w:val="Estilo34"/>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2">
    <w:nsid w:val="487D1E7C"/>
    <w:multiLevelType w:val="multilevel"/>
    <w:tmpl w:val="0C0A001F"/>
    <w:styleLink w:val="Estilo63"/>
    <w:lvl w:ilvl="0">
      <w:start w:val="2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nsid w:val="4975569E"/>
    <w:multiLevelType w:val="hybridMultilevel"/>
    <w:tmpl w:val="85D4A89C"/>
    <w:lvl w:ilvl="0" w:tplc="D67020AE">
      <w:start w:val="1"/>
      <w:numFmt w:val="bullet"/>
      <w:lvlText w:val=""/>
      <w:lvlJc w:val="left"/>
      <w:pPr>
        <w:tabs>
          <w:tab w:val="num" w:pos="720"/>
        </w:tabs>
        <w:ind w:left="720" w:hanging="360"/>
      </w:pPr>
      <w:rPr>
        <w:rFonts w:ascii="Wingdings" w:hAnsi="Wingdings" w:hint="default"/>
      </w:rPr>
    </w:lvl>
    <w:lvl w:ilvl="1" w:tplc="FE56C426" w:tentative="1">
      <w:start w:val="1"/>
      <w:numFmt w:val="bullet"/>
      <w:lvlText w:val=""/>
      <w:lvlJc w:val="left"/>
      <w:pPr>
        <w:tabs>
          <w:tab w:val="num" w:pos="1440"/>
        </w:tabs>
        <w:ind w:left="1440" w:hanging="360"/>
      </w:pPr>
      <w:rPr>
        <w:rFonts w:ascii="Wingdings" w:hAnsi="Wingdings" w:hint="default"/>
      </w:rPr>
    </w:lvl>
    <w:lvl w:ilvl="2" w:tplc="6426A318" w:tentative="1">
      <w:start w:val="1"/>
      <w:numFmt w:val="bullet"/>
      <w:lvlText w:val=""/>
      <w:lvlJc w:val="left"/>
      <w:pPr>
        <w:tabs>
          <w:tab w:val="num" w:pos="2160"/>
        </w:tabs>
        <w:ind w:left="2160" w:hanging="360"/>
      </w:pPr>
      <w:rPr>
        <w:rFonts w:ascii="Wingdings" w:hAnsi="Wingdings" w:hint="default"/>
      </w:rPr>
    </w:lvl>
    <w:lvl w:ilvl="3" w:tplc="53869B7E" w:tentative="1">
      <w:start w:val="1"/>
      <w:numFmt w:val="bullet"/>
      <w:lvlText w:val=""/>
      <w:lvlJc w:val="left"/>
      <w:pPr>
        <w:tabs>
          <w:tab w:val="num" w:pos="2880"/>
        </w:tabs>
        <w:ind w:left="2880" w:hanging="360"/>
      </w:pPr>
      <w:rPr>
        <w:rFonts w:ascii="Wingdings" w:hAnsi="Wingdings" w:hint="default"/>
      </w:rPr>
    </w:lvl>
    <w:lvl w:ilvl="4" w:tplc="9AAADA26" w:tentative="1">
      <w:start w:val="1"/>
      <w:numFmt w:val="bullet"/>
      <w:lvlText w:val=""/>
      <w:lvlJc w:val="left"/>
      <w:pPr>
        <w:tabs>
          <w:tab w:val="num" w:pos="3600"/>
        </w:tabs>
        <w:ind w:left="3600" w:hanging="360"/>
      </w:pPr>
      <w:rPr>
        <w:rFonts w:ascii="Wingdings" w:hAnsi="Wingdings" w:hint="default"/>
      </w:rPr>
    </w:lvl>
    <w:lvl w:ilvl="5" w:tplc="77C65CB4" w:tentative="1">
      <w:start w:val="1"/>
      <w:numFmt w:val="bullet"/>
      <w:lvlText w:val=""/>
      <w:lvlJc w:val="left"/>
      <w:pPr>
        <w:tabs>
          <w:tab w:val="num" w:pos="4320"/>
        </w:tabs>
        <w:ind w:left="4320" w:hanging="360"/>
      </w:pPr>
      <w:rPr>
        <w:rFonts w:ascii="Wingdings" w:hAnsi="Wingdings" w:hint="default"/>
      </w:rPr>
    </w:lvl>
    <w:lvl w:ilvl="6" w:tplc="C94AC2CE" w:tentative="1">
      <w:start w:val="1"/>
      <w:numFmt w:val="bullet"/>
      <w:lvlText w:val=""/>
      <w:lvlJc w:val="left"/>
      <w:pPr>
        <w:tabs>
          <w:tab w:val="num" w:pos="5040"/>
        </w:tabs>
        <w:ind w:left="5040" w:hanging="360"/>
      </w:pPr>
      <w:rPr>
        <w:rFonts w:ascii="Wingdings" w:hAnsi="Wingdings" w:hint="default"/>
      </w:rPr>
    </w:lvl>
    <w:lvl w:ilvl="7" w:tplc="0EB2038C" w:tentative="1">
      <w:start w:val="1"/>
      <w:numFmt w:val="bullet"/>
      <w:lvlText w:val=""/>
      <w:lvlJc w:val="left"/>
      <w:pPr>
        <w:tabs>
          <w:tab w:val="num" w:pos="5760"/>
        </w:tabs>
        <w:ind w:left="5760" w:hanging="360"/>
      </w:pPr>
      <w:rPr>
        <w:rFonts w:ascii="Wingdings" w:hAnsi="Wingdings" w:hint="default"/>
      </w:rPr>
    </w:lvl>
    <w:lvl w:ilvl="8" w:tplc="5E82FC4E" w:tentative="1">
      <w:start w:val="1"/>
      <w:numFmt w:val="bullet"/>
      <w:lvlText w:val=""/>
      <w:lvlJc w:val="left"/>
      <w:pPr>
        <w:tabs>
          <w:tab w:val="num" w:pos="6480"/>
        </w:tabs>
        <w:ind w:left="6480" w:hanging="360"/>
      </w:pPr>
      <w:rPr>
        <w:rFonts w:ascii="Wingdings" w:hAnsi="Wingdings" w:hint="default"/>
      </w:rPr>
    </w:lvl>
  </w:abstractNum>
  <w:abstractNum w:abstractNumId="84">
    <w:nsid w:val="49CD01BA"/>
    <w:multiLevelType w:val="multilevel"/>
    <w:tmpl w:val="0C0A001F"/>
    <w:numStyleLink w:val="Estilo92"/>
  </w:abstractNum>
  <w:abstractNum w:abstractNumId="85">
    <w:nsid w:val="4A3D43F2"/>
    <w:multiLevelType w:val="multilevel"/>
    <w:tmpl w:val="0C0A001F"/>
    <w:styleLink w:val="Estilo78"/>
    <w:lvl w:ilvl="0">
      <w:start w:val="3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
    <w:nsid w:val="4A612CE8"/>
    <w:multiLevelType w:val="multilevel"/>
    <w:tmpl w:val="0C0A001F"/>
    <w:styleLink w:val="Estilo49"/>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nsid w:val="4AD80181"/>
    <w:multiLevelType w:val="hybridMultilevel"/>
    <w:tmpl w:val="BBC615C0"/>
    <w:lvl w:ilvl="0" w:tplc="27682F62">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88">
    <w:nsid w:val="4B110391"/>
    <w:multiLevelType w:val="hybridMultilevel"/>
    <w:tmpl w:val="DF78B366"/>
    <w:lvl w:ilvl="0" w:tplc="0C0A0001">
      <w:start w:val="1"/>
      <w:numFmt w:val="lowerLetter"/>
      <w:lvlText w:val="%1)"/>
      <w:lvlJc w:val="left"/>
      <w:pPr>
        <w:ind w:left="720" w:hanging="360"/>
      </w:pPr>
      <w:rPr>
        <w:rFonts w:ascii="Arial" w:hAnsi="Arial" w:cs="Times New Roman" w:hint="default"/>
        <w:b/>
        <w:i w:val="0"/>
        <w:sz w:val="22"/>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89">
    <w:nsid w:val="4B205E32"/>
    <w:multiLevelType w:val="multilevel"/>
    <w:tmpl w:val="C3762CDA"/>
    <w:styleLink w:val="Estilo33"/>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nsid w:val="4B350695"/>
    <w:multiLevelType w:val="multilevel"/>
    <w:tmpl w:val="93A0F8CE"/>
    <w:styleLink w:val="Estilo20"/>
    <w:lvl w:ilvl="0">
      <w:start w:val="18"/>
      <w:numFmt w:val="decimal"/>
      <w:lvlText w:val="%1."/>
      <w:lvlJc w:val="left"/>
      <w:pPr>
        <w:tabs>
          <w:tab w:val="num" w:pos="360"/>
        </w:tabs>
        <w:ind w:left="360" w:hanging="360"/>
      </w:pPr>
      <w:rPr>
        <w:rFonts w:hint="default"/>
        <w:b/>
      </w:rPr>
    </w:lvl>
    <w:lvl w:ilvl="1">
      <w:start w:val="1"/>
      <w:numFmt w:val="decimal"/>
      <w:lvlText w:val="%1.%2."/>
      <w:lvlJc w:val="left"/>
      <w:pPr>
        <w:tabs>
          <w:tab w:val="num" w:pos="1146"/>
        </w:tabs>
        <w:ind w:left="1146" w:hanging="720"/>
      </w:pPr>
      <w:rPr>
        <w:rFonts w:hint="default"/>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91">
    <w:nsid w:val="4BB526F3"/>
    <w:multiLevelType w:val="hybridMultilevel"/>
    <w:tmpl w:val="0B725C8E"/>
    <w:lvl w:ilvl="0" w:tplc="0B74CFB0">
      <w:start w:val="1"/>
      <w:numFmt w:val="bullet"/>
      <w:lvlText w:val=""/>
      <w:lvlJc w:val="left"/>
      <w:pPr>
        <w:ind w:left="1440" w:hanging="360"/>
      </w:pPr>
      <w:rPr>
        <w:rFonts w:ascii="Symbol" w:hAnsi="Symbol" w:hint="default"/>
      </w:rPr>
    </w:lvl>
    <w:lvl w:ilvl="1" w:tplc="164A7F72" w:tentative="1">
      <w:start w:val="1"/>
      <w:numFmt w:val="bullet"/>
      <w:lvlText w:val="o"/>
      <w:lvlJc w:val="left"/>
      <w:pPr>
        <w:ind w:left="2160" w:hanging="360"/>
      </w:pPr>
      <w:rPr>
        <w:rFonts w:ascii="Courier New" w:hAnsi="Courier New" w:hint="default"/>
      </w:rPr>
    </w:lvl>
    <w:lvl w:ilvl="2" w:tplc="BE5ECF84" w:tentative="1">
      <w:start w:val="1"/>
      <w:numFmt w:val="bullet"/>
      <w:lvlText w:val=""/>
      <w:lvlJc w:val="left"/>
      <w:pPr>
        <w:ind w:left="2880" w:hanging="360"/>
      </w:pPr>
      <w:rPr>
        <w:rFonts w:ascii="Wingdings" w:hAnsi="Wingdings" w:hint="default"/>
      </w:rPr>
    </w:lvl>
    <w:lvl w:ilvl="3" w:tplc="9C340A7A" w:tentative="1">
      <w:start w:val="1"/>
      <w:numFmt w:val="bullet"/>
      <w:lvlText w:val=""/>
      <w:lvlJc w:val="left"/>
      <w:pPr>
        <w:ind w:left="3600" w:hanging="360"/>
      </w:pPr>
      <w:rPr>
        <w:rFonts w:ascii="Symbol" w:hAnsi="Symbol" w:hint="default"/>
      </w:rPr>
    </w:lvl>
    <w:lvl w:ilvl="4" w:tplc="3262288C" w:tentative="1">
      <w:start w:val="1"/>
      <w:numFmt w:val="bullet"/>
      <w:lvlText w:val="o"/>
      <w:lvlJc w:val="left"/>
      <w:pPr>
        <w:ind w:left="4320" w:hanging="360"/>
      </w:pPr>
      <w:rPr>
        <w:rFonts w:ascii="Courier New" w:hAnsi="Courier New" w:hint="default"/>
      </w:rPr>
    </w:lvl>
    <w:lvl w:ilvl="5" w:tplc="DE9A4E18" w:tentative="1">
      <w:start w:val="1"/>
      <w:numFmt w:val="bullet"/>
      <w:lvlText w:val=""/>
      <w:lvlJc w:val="left"/>
      <w:pPr>
        <w:ind w:left="5040" w:hanging="360"/>
      </w:pPr>
      <w:rPr>
        <w:rFonts w:ascii="Wingdings" w:hAnsi="Wingdings" w:hint="default"/>
      </w:rPr>
    </w:lvl>
    <w:lvl w:ilvl="6" w:tplc="69FED6C8" w:tentative="1">
      <w:start w:val="1"/>
      <w:numFmt w:val="bullet"/>
      <w:lvlText w:val=""/>
      <w:lvlJc w:val="left"/>
      <w:pPr>
        <w:ind w:left="5760" w:hanging="360"/>
      </w:pPr>
      <w:rPr>
        <w:rFonts w:ascii="Symbol" w:hAnsi="Symbol" w:hint="default"/>
      </w:rPr>
    </w:lvl>
    <w:lvl w:ilvl="7" w:tplc="4B6E4754" w:tentative="1">
      <w:start w:val="1"/>
      <w:numFmt w:val="bullet"/>
      <w:lvlText w:val="o"/>
      <w:lvlJc w:val="left"/>
      <w:pPr>
        <w:ind w:left="6480" w:hanging="360"/>
      </w:pPr>
      <w:rPr>
        <w:rFonts w:ascii="Courier New" w:hAnsi="Courier New" w:hint="default"/>
      </w:rPr>
    </w:lvl>
    <w:lvl w:ilvl="8" w:tplc="D5DA90BC" w:tentative="1">
      <w:start w:val="1"/>
      <w:numFmt w:val="bullet"/>
      <w:lvlText w:val=""/>
      <w:lvlJc w:val="left"/>
      <w:pPr>
        <w:ind w:left="7200" w:hanging="360"/>
      </w:pPr>
      <w:rPr>
        <w:rFonts w:ascii="Wingdings" w:hAnsi="Wingdings" w:hint="default"/>
      </w:rPr>
    </w:lvl>
  </w:abstractNum>
  <w:abstractNum w:abstractNumId="92">
    <w:nsid w:val="4CB8685A"/>
    <w:multiLevelType w:val="multilevel"/>
    <w:tmpl w:val="0C0A001D"/>
    <w:styleLink w:val="Estilo23"/>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3">
    <w:nsid w:val="4DFC0725"/>
    <w:multiLevelType w:val="multilevel"/>
    <w:tmpl w:val="0C0A001F"/>
    <w:styleLink w:val="Estilo55"/>
    <w:lvl w:ilvl="0">
      <w:start w:val="1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nsid w:val="4E0D1EE5"/>
    <w:multiLevelType w:val="multilevel"/>
    <w:tmpl w:val="0C0A001F"/>
    <w:styleLink w:val="Estilo48"/>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5">
    <w:nsid w:val="4E247972"/>
    <w:multiLevelType w:val="multilevel"/>
    <w:tmpl w:val="B7AA9B9E"/>
    <w:styleLink w:val="Estilo5"/>
    <w:lvl w:ilvl="0">
      <w:start w:val="10"/>
      <w:numFmt w:val="decimal"/>
      <w:lvlText w:val="%1."/>
      <w:lvlJc w:val="left"/>
      <w:pPr>
        <w:tabs>
          <w:tab w:val="num" w:pos="786"/>
        </w:tabs>
        <w:ind w:left="786" w:hanging="360"/>
      </w:pPr>
      <w:rPr>
        <w:rFonts w:hint="default"/>
        <w:b/>
      </w:rPr>
    </w:lvl>
    <w:lvl w:ilvl="1">
      <w:start w:val="3"/>
      <w:numFmt w:val="decimal"/>
      <w:lvlText w:val="%1.%2."/>
      <w:lvlJc w:val="left"/>
      <w:pPr>
        <w:tabs>
          <w:tab w:val="num" w:pos="1571"/>
        </w:tabs>
        <w:ind w:left="1571" w:hanging="720"/>
      </w:pPr>
      <w:rPr>
        <w:rFonts w:hint="default"/>
      </w:rPr>
    </w:lvl>
    <w:lvl w:ilvl="2">
      <w:start w:val="1"/>
      <w:numFmt w:val="decimal"/>
      <w:lvlText w:val="%1.%2.%3."/>
      <w:lvlJc w:val="left"/>
      <w:pPr>
        <w:tabs>
          <w:tab w:val="num" w:pos="2422"/>
        </w:tabs>
        <w:ind w:left="2422" w:hanging="720"/>
      </w:pPr>
      <w:rPr>
        <w:rFonts w:hint="default"/>
      </w:rPr>
    </w:lvl>
    <w:lvl w:ilvl="3">
      <w:start w:val="1"/>
      <w:numFmt w:val="decimal"/>
      <w:lvlText w:val="%1.%2.%3.%4."/>
      <w:lvlJc w:val="left"/>
      <w:pPr>
        <w:tabs>
          <w:tab w:val="num" w:pos="3633"/>
        </w:tabs>
        <w:ind w:left="3633" w:hanging="1080"/>
      </w:pPr>
      <w:rPr>
        <w:rFonts w:hint="default"/>
      </w:rPr>
    </w:lvl>
    <w:lvl w:ilvl="4">
      <w:start w:val="1"/>
      <w:numFmt w:val="decimal"/>
      <w:lvlText w:val="%1.%2.%3.%4.%5."/>
      <w:lvlJc w:val="left"/>
      <w:pPr>
        <w:tabs>
          <w:tab w:val="num" w:pos="4484"/>
        </w:tabs>
        <w:ind w:left="4484" w:hanging="1080"/>
      </w:pPr>
      <w:rPr>
        <w:rFonts w:hint="default"/>
      </w:rPr>
    </w:lvl>
    <w:lvl w:ilvl="5">
      <w:start w:val="1"/>
      <w:numFmt w:val="decimal"/>
      <w:lvlText w:val="%1.%2.%3.%4.%5.%6."/>
      <w:lvlJc w:val="left"/>
      <w:pPr>
        <w:tabs>
          <w:tab w:val="num" w:pos="5695"/>
        </w:tabs>
        <w:ind w:left="5695" w:hanging="1440"/>
      </w:pPr>
      <w:rPr>
        <w:rFonts w:hint="default"/>
      </w:rPr>
    </w:lvl>
    <w:lvl w:ilvl="6">
      <w:start w:val="1"/>
      <w:numFmt w:val="decimal"/>
      <w:lvlText w:val="%1.%2.%3.%4.%5.%6.%7."/>
      <w:lvlJc w:val="left"/>
      <w:pPr>
        <w:tabs>
          <w:tab w:val="num" w:pos="6546"/>
        </w:tabs>
        <w:ind w:left="6546" w:hanging="1440"/>
      </w:pPr>
      <w:rPr>
        <w:rFonts w:hint="default"/>
      </w:rPr>
    </w:lvl>
    <w:lvl w:ilvl="7">
      <w:start w:val="1"/>
      <w:numFmt w:val="decimal"/>
      <w:lvlText w:val="%1.%2.%3.%4.%5.%6.%7.%8."/>
      <w:lvlJc w:val="left"/>
      <w:pPr>
        <w:tabs>
          <w:tab w:val="num" w:pos="7757"/>
        </w:tabs>
        <w:ind w:left="7757" w:hanging="1800"/>
      </w:pPr>
      <w:rPr>
        <w:rFonts w:hint="default"/>
      </w:rPr>
    </w:lvl>
    <w:lvl w:ilvl="8">
      <w:start w:val="1"/>
      <w:numFmt w:val="decimal"/>
      <w:lvlText w:val="%1.%2.%3.%4.%5.%6.%7.%8.%9."/>
      <w:lvlJc w:val="left"/>
      <w:pPr>
        <w:tabs>
          <w:tab w:val="num" w:pos="8608"/>
        </w:tabs>
        <w:ind w:left="8608" w:hanging="1800"/>
      </w:pPr>
      <w:rPr>
        <w:rFonts w:hint="default"/>
      </w:rPr>
    </w:lvl>
  </w:abstractNum>
  <w:abstractNum w:abstractNumId="96">
    <w:nsid w:val="4F000A01"/>
    <w:multiLevelType w:val="multilevel"/>
    <w:tmpl w:val="0C0A001F"/>
    <w:styleLink w:val="Estilo68"/>
    <w:lvl w:ilvl="0">
      <w:start w:val="2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7">
    <w:nsid w:val="4FEC5326"/>
    <w:multiLevelType w:val="hybridMultilevel"/>
    <w:tmpl w:val="445C03FC"/>
    <w:lvl w:ilvl="0" w:tplc="96C440A6">
      <w:start w:val="1"/>
      <w:numFmt w:val="lowerLetter"/>
      <w:lvlText w:val="%1)"/>
      <w:lvlJc w:val="left"/>
      <w:pPr>
        <w:ind w:left="720" w:hanging="360"/>
      </w:pPr>
      <w:rPr>
        <w:rFonts w:ascii="Arial" w:hAnsi="Arial" w:cs="Times New Roman" w:hint="default"/>
        <w:b/>
        <w:i w:val="0"/>
        <w:sz w:val="22"/>
      </w:rPr>
    </w:lvl>
    <w:lvl w:ilvl="1" w:tplc="792AE212" w:tentative="1">
      <w:start w:val="1"/>
      <w:numFmt w:val="lowerLetter"/>
      <w:lvlText w:val="%2."/>
      <w:lvlJc w:val="left"/>
      <w:pPr>
        <w:ind w:left="1440" w:hanging="360"/>
      </w:pPr>
    </w:lvl>
    <w:lvl w:ilvl="2" w:tplc="57EC4D4A" w:tentative="1">
      <w:start w:val="1"/>
      <w:numFmt w:val="lowerRoman"/>
      <w:lvlText w:val="%3."/>
      <w:lvlJc w:val="right"/>
      <w:pPr>
        <w:ind w:left="2160" w:hanging="180"/>
      </w:pPr>
    </w:lvl>
    <w:lvl w:ilvl="3" w:tplc="7320224C" w:tentative="1">
      <w:start w:val="1"/>
      <w:numFmt w:val="decimal"/>
      <w:lvlText w:val="%4."/>
      <w:lvlJc w:val="left"/>
      <w:pPr>
        <w:ind w:left="2880" w:hanging="360"/>
      </w:pPr>
    </w:lvl>
    <w:lvl w:ilvl="4" w:tplc="3A704936" w:tentative="1">
      <w:start w:val="1"/>
      <w:numFmt w:val="lowerLetter"/>
      <w:lvlText w:val="%5."/>
      <w:lvlJc w:val="left"/>
      <w:pPr>
        <w:ind w:left="3600" w:hanging="360"/>
      </w:pPr>
    </w:lvl>
    <w:lvl w:ilvl="5" w:tplc="0ECA9AF2" w:tentative="1">
      <w:start w:val="1"/>
      <w:numFmt w:val="lowerRoman"/>
      <w:lvlText w:val="%6."/>
      <w:lvlJc w:val="right"/>
      <w:pPr>
        <w:ind w:left="4320" w:hanging="180"/>
      </w:pPr>
    </w:lvl>
    <w:lvl w:ilvl="6" w:tplc="ACFEF9AA" w:tentative="1">
      <w:start w:val="1"/>
      <w:numFmt w:val="decimal"/>
      <w:lvlText w:val="%7."/>
      <w:lvlJc w:val="left"/>
      <w:pPr>
        <w:ind w:left="5040" w:hanging="360"/>
      </w:pPr>
    </w:lvl>
    <w:lvl w:ilvl="7" w:tplc="A2BEF574" w:tentative="1">
      <w:start w:val="1"/>
      <w:numFmt w:val="lowerLetter"/>
      <w:lvlText w:val="%8."/>
      <w:lvlJc w:val="left"/>
      <w:pPr>
        <w:ind w:left="5760" w:hanging="360"/>
      </w:pPr>
    </w:lvl>
    <w:lvl w:ilvl="8" w:tplc="FFF4E868" w:tentative="1">
      <w:start w:val="1"/>
      <w:numFmt w:val="lowerRoman"/>
      <w:lvlText w:val="%9."/>
      <w:lvlJc w:val="right"/>
      <w:pPr>
        <w:ind w:left="6480" w:hanging="180"/>
      </w:pPr>
    </w:lvl>
  </w:abstractNum>
  <w:abstractNum w:abstractNumId="98">
    <w:nsid w:val="50563C4D"/>
    <w:multiLevelType w:val="multilevel"/>
    <w:tmpl w:val="0C0A001F"/>
    <w:styleLink w:val="Estilo27"/>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nsid w:val="51AF7AEE"/>
    <w:multiLevelType w:val="multilevel"/>
    <w:tmpl w:val="0C0A001F"/>
    <w:styleLink w:val="Estilo57"/>
    <w:lvl w:ilvl="0">
      <w:start w:val="1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0">
    <w:nsid w:val="5203135C"/>
    <w:multiLevelType w:val="hybridMultilevel"/>
    <w:tmpl w:val="DBF4C69E"/>
    <w:lvl w:ilvl="0" w:tplc="0C0A0017">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101">
    <w:nsid w:val="522E729C"/>
    <w:multiLevelType w:val="hybridMultilevel"/>
    <w:tmpl w:val="4A0070EE"/>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2">
    <w:nsid w:val="528757BD"/>
    <w:multiLevelType w:val="multilevel"/>
    <w:tmpl w:val="0C0A001F"/>
    <w:styleLink w:val="Estilo51"/>
    <w:lvl w:ilvl="0">
      <w:start w:val="1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3">
    <w:nsid w:val="52B65B8E"/>
    <w:multiLevelType w:val="multilevel"/>
    <w:tmpl w:val="0C0A001F"/>
    <w:styleLink w:val="Estilo72"/>
    <w:lvl w:ilvl="0">
      <w:start w:val="3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nsid w:val="5443560F"/>
    <w:multiLevelType w:val="hybridMultilevel"/>
    <w:tmpl w:val="88D606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nsid w:val="552F4443"/>
    <w:multiLevelType w:val="multilevel"/>
    <w:tmpl w:val="0C0A001F"/>
    <w:styleLink w:val="Estilo43"/>
    <w:lvl w:ilvl="0">
      <w:start w:val="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nsid w:val="55B37A1C"/>
    <w:multiLevelType w:val="multilevel"/>
    <w:tmpl w:val="0409001D"/>
    <w:styleLink w:val="Estilo19"/>
    <w:lvl w:ilvl="0">
      <w:start w:val="1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7">
    <w:nsid w:val="56C45A25"/>
    <w:multiLevelType w:val="multilevel"/>
    <w:tmpl w:val="0C0A001F"/>
    <w:styleLink w:val="Estilo26"/>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8">
    <w:nsid w:val="57A9348E"/>
    <w:multiLevelType w:val="multilevel"/>
    <w:tmpl w:val="0C0A001F"/>
    <w:styleLink w:val="Estilo94"/>
    <w:lvl w:ilvl="0">
      <w:start w:val="5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9">
    <w:nsid w:val="57C32820"/>
    <w:multiLevelType w:val="hybridMultilevel"/>
    <w:tmpl w:val="11507A24"/>
    <w:lvl w:ilvl="0" w:tplc="ED543DE0">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110">
    <w:nsid w:val="5B5B09E7"/>
    <w:multiLevelType w:val="multilevel"/>
    <w:tmpl w:val="0C0A001F"/>
    <w:styleLink w:val="Estilo65"/>
    <w:lvl w:ilvl="0">
      <w:start w:val="2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1">
    <w:nsid w:val="5C4F1432"/>
    <w:multiLevelType w:val="multilevel"/>
    <w:tmpl w:val="0C0A001F"/>
    <w:styleLink w:val="Estilo73"/>
    <w:lvl w:ilvl="0">
      <w:start w:val="3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2">
    <w:nsid w:val="5C7137FF"/>
    <w:multiLevelType w:val="multilevel"/>
    <w:tmpl w:val="0C0A001F"/>
    <w:numStyleLink w:val="Estilo80"/>
  </w:abstractNum>
  <w:abstractNum w:abstractNumId="113">
    <w:nsid w:val="5D166635"/>
    <w:multiLevelType w:val="multilevel"/>
    <w:tmpl w:val="0C0A001F"/>
    <w:styleLink w:val="Estilo58"/>
    <w:lvl w:ilvl="0">
      <w:start w:val="1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4">
    <w:nsid w:val="5E0A6014"/>
    <w:multiLevelType w:val="multilevel"/>
    <w:tmpl w:val="0C0A001F"/>
    <w:numStyleLink w:val="Estilo91"/>
  </w:abstractNum>
  <w:abstractNum w:abstractNumId="115">
    <w:nsid w:val="5E757257"/>
    <w:multiLevelType w:val="multilevel"/>
    <w:tmpl w:val="0C0A001F"/>
    <w:styleLink w:val="Estilo54"/>
    <w:lvl w:ilvl="0">
      <w:start w:val="1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6">
    <w:nsid w:val="5F2C64F5"/>
    <w:multiLevelType w:val="hybridMultilevel"/>
    <w:tmpl w:val="A008C7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nsid w:val="5F3D7CAC"/>
    <w:multiLevelType w:val="hybridMultilevel"/>
    <w:tmpl w:val="74BEF840"/>
    <w:lvl w:ilvl="0" w:tplc="0C78A5B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8">
    <w:nsid w:val="5FE634BD"/>
    <w:multiLevelType w:val="multilevel"/>
    <w:tmpl w:val="0C0A001F"/>
    <w:styleLink w:val="Estilo40"/>
    <w:lvl w:ilvl="0">
      <w:start w:val="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9">
    <w:nsid w:val="60FD09B2"/>
    <w:multiLevelType w:val="multilevel"/>
    <w:tmpl w:val="0C0A001F"/>
    <w:styleLink w:val="Estilo47"/>
    <w:lvl w:ilvl="0">
      <w:start w:val="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nsid w:val="64236E7A"/>
    <w:multiLevelType w:val="multilevel"/>
    <w:tmpl w:val="0C0A001F"/>
    <w:styleLink w:val="Estilo38"/>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1">
    <w:nsid w:val="643E71E1"/>
    <w:multiLevelType w:val="multilevel"/>
    <w:tmpl w:val="0C0A001F"/>
    <w:styleLink w:val="Estilo93"/>
    <w:lvl w:ilvl="0">
      <w:start w:val="5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2">
    <w:nsid w:val="6672685F"/>
    <w:multiLevelType w:val="hybridMultilevel"/>
    <w:tmpl w:val="836AE722"/>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3">
    <w:nsid w:val="687064D4"/>
    <w:multiLevelType w:val="multilevel"/>
    <w:tmpl w:val="0C0A001F"/>
    <w:numStyleLink w:val="Estilo82"/>
  </w:abstractNum>
  <w:abstractNum w:abstractNumId="124">
    <w:nsid w:val="692626B0"/>
    <w:multiLevelType w:val="hybridMultilevel"/>
    <w:tmpl w:val="E142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5">
    <w:nsid w:val="6A2715B7"/>
    <w:multiLevelType w:val="multilevel"/>
    <w:tmpl w:val="0C0A001F"/>
    <w:styleLink w:val="Estilo80"/>
    <w:lvl w:ilvl="0">
      <w:start w:val="3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6">
    <w:nsid w:val="6A756773"/>
    <w:multiLevelType w:val="multilevel"/>
    <w:tmpl w:val="0C0A001F"/>
    <w:numStyleLink w:val="Estilo79"/>
  </w:abstractNum>
  <w:abstractNum w:abstractNumId="127">
    <w:nsid w:val="6B305E05"/>
    <w:multiLevelType w:val="multilevel"/>
    <w:tmpl w:val="0C0A001F"/>
    <w:numStyleLink w:val="Estilo90"/>
  </w:abstractNum>
  <w:abstractNum w:abstractNumId="128">
    <w:nsid w:val="6B637D55"/>
    <w:multiLevelType w:val="multilevel"/>
    <w:tmpl w:val="0C0A001D"/>
    <w:styleLink w:val="Estilo32"/>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9">
    <w:nsid w:val="6C7764E4"/>
    <w:multiLevelType w:val="multilevel"/>
    <w:tmpl w:val="0C0A001F"/>
    <w:styleLink w:val="Estilo45"/>
    <w:lvl w:ilvl="0">
      <w:start w:val="1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0">
    <w:nsid w:val="6CEC62F5"/>
    <w:multiLevelType w:val="hybridMultilevel"/>
    <w:tmpl w:val="EB7ED49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1">
    <w:nsid w:val="6DF17579"/>
    <w:multiLevelType w:val="multilevel"/>
    <w:tmpl w:val="0C0A001F"/>
    <w:styleLink w:val="Estilo61"/>
    <w:lvl w:ilvl="0">
      <w:start w:val="2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2">
    <w:nsid w:val="6E214466"/>
    <w:multiLevelType w:val="multilevel"/>
    <w:tmpl w:val="0C0A001F"/>
    <w:styleLink w:val="Estilo82"/>
    <w:lvl w:ilvl="0">
      <w:start w:val="3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3">
    <w:nsid w:val="6F097350"/>
    <w:multiLevelType w:val="hybridMultilevel"/>
    <w:tmpl w:val="43C8E1C6"/>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4">
    <w:nsid w:val="6F58577F"/>
    <w:multiLevelType w:val="multilevel"/>
    <w:tmpl w:val="0C0A001F"/>
    <w:styleLink w:val="Estilo77"/>
    <w:lvl w:ilvl="0">
      <w:start w:val="3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5">
    <w:nsid w:val="6F6A01F7"/>
    <w:multiLevelType w:val="multilevel"/>
    <w:tmpl w:val="9026926A"/>
    <w:styleLink w:val="Estilo17"/>
    <w:lvl w:ilvl="0">
      <w:start w:val="15"/>
      <w:numFmt w:val="decimal"/>
      <w:lvlText w:val="%1."/>
      <w:lvlJc w:val="left"/>
      <w:pPr>
        <w:tabs>
          <w:tab w:val="num" w:pos="690"/>
        </w:tabs>
        <w:ind w:left="690" w:hanging="69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36">
    <w:nsid w:val="6F80620D"/>
    <w:multiLevelType w:val="multilevel"/>
    <w:tmpl w:val="0C0A001F"/>
    <w:styleLink w:val="Estilo66"/>
    <w:lvl w:ilvl="0">
      <w:start w:val="2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7">
    <w:nsid w:val="6FBE0CBF"/>
    <w:multiLevelType w:val="multilevel"/>
    <w:tmpl w:val="0C0A001F"/>
    <w:styleLink w:val="Estilo79"/>
    <w:lvl w:ilvl="0">
      <w:start w:val="36"/>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8">
    <w:nsid w:val="703E594D"/>
    <w:multiLevelType w:val="hybridMultilevel"/>
    <w:tmpl w:val="7FA67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9">
    <w:nsid w:val="715D5A18"/>
    <w:multiLevelType w:val="multilevel"/>
    <w:tmpl w:val="0C0A001F"/>
    <w:styleLink w:val="Estilo84"/>
    <w:lvl w:ilvl="0">
      <w:start w:val="4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0">
    <w:nsid w:val="71B03C97"/>
    <w:multiLevelType w:val="multilevel"/>
    <w:tmpl w:val="0C0A001F"/>
    <w:styleLink w:val="Estilo28"/>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1">
    <w:nsid w:val="723E75C5"/>
    <w:multiLevelType w:val="hybridMultilevel"/>
    <w:tmpl w:val="8B98C570"/>
    <w:lvl w:ilvl="0" w:tplc="E050DCE6">
      <w:start w:val="1"/>
      <w:numFmt w:val="bullet"/>
      <w:lvlText w:val=""/>
      <w:lvlJc w:val="left"/>
      <w:pPr>
        <w:tabs>
          <w:tab w:val="num" w:pos="720"/>
        </w:tabs>
        <w:ind w:left="720" w:hanging="360"/>
      </w:pPr>
      <w:rPr>
        <w:rFonts w:ascii="Wingdings" w:hAnsi="Wingdings" w:hint="default"/>
      </w:rPr>
    </w:lvl>
    <w:lvl w:ilvl="1" w:tplc="0C602222" w:tentative="1">
      <w:start w:val="1"/>
      <w:numFmt w:val="bullet"/>
      <w:lvlText w:val=""/>
      <w:lvlJc w:val="left"/>
      <w:pPr>
        <w:tabs>
          <w:tab w:val="num" w:pos="1440"/>
        </w:tabs>
        <w:ind w:left="1440" w:hanging="360"/>
      </w:pPr>
      <w:rPr>
        <w:rFonts w:ascii="Wingdings" w:hAnsi="Wingdings" w:hint="default"/>
      </w:rPr>
    </w:lvl>
    <w:lvl w:ilvl="2" w:tplc="FB76601C" w:tentative="1">
      <w:start w:val="1"/>
      <w:numFmt w:val="bullet"/>
      <w:lvlText w:val=""/>
      <w:lvlJc w:val="left"/>
      <w:pPr>
        <w:tabs>
          <w:tab w:val="num" w:pos="2160"/>
        </w:tabs>
        <w:ind w:left="2160" w:hanging="360"/>
      </w:pPr>
      <w:rPr>
        <w:rFonts w:ascii="Wingdings" w:hAnsi="Wingdings" w:hint="default"/>
      </w:rPr>
    </w:lvl>
    <w:lvl w:ilvl="3" w:tplc="ADE6D56A" w:tentative="1">
      <w:start w:val="1"/>
      <w:numFmt w:val="bullet"/>
      <w:lvlText w:val=""/>
      <w:lvlJc w:val="left"/>
      <w:pPr>
        <w:tabs>
          <w:tab w:val="num" w:pos="2880"/>
        </w:tabs>
        <w:ind w:left="2880" w:hanging="360"/>
      </w:pPr>
      <w:rPr>
        <w:rFonts w:ascii="Wingdings" w:hAnsi="Wingdings" w:hint="default"/>
      </w:rPr>
    </w:lvl>
    <w:lvl w:ilvl="4" w:tplc="BA5CCCC6" w:tentative="1">
      <w:start w:val="1"/>
      <w:numFmt w:val="bullet"/>
      <w:lvlText w:val=""/>
      <w:lvlJc w:val="left"/>
      <w:pPr>
        <w:tabs>
          <w:tab w:val="num" w:pos="3600"/>
        </w:tabs>
        <w:ind w:left="3600" w:hanging="360"/>
      </w:pPr>
      <w:rPr>
        <w:rFonts w:ascii="Wingdings" w:hAnsi="Wingdings" w:hint="default"/>
      </w:rPr>
    </w:lvl>
    <w:lvl w:ilvl="5" w:tplc="82CE8C80" w:tentative="1">
      <w:start w:val="1"/>
      <w:numFmt w:val="bullet"/>
      <w:lvlText w:val=""/>
      <w:lvlJc w:val="left"/>
      <w:pPr>
        <w:tabs>
          <w:tab w:val="num" w:pos="4320"/>
        </w:tabs>
        <w:ind w:left="4320" w:hanging="360"/>
      </w:pPr>
      <w:rPr>
        <w:rFonts w:ascii="Wingdings" w:hAnsi="Wingdings" w:hint="default"/>
      </w:rPr>
    </w:lvl>
    <w:lvl w:ilvl="6" w:tplc="9BB2AC2A" w:tentative="1">
      <w:start w:val="1"/>
      <w:numFmt w:val="bullet"/>
      <w:lvlText w:val=""/>
      <w:lvlJc w:val="left"/>
      <w:pPr>
        <w:tabs>
          <w:tab w:val="num" w:pos="5040"/>
        </w:tabs>
        <w:ind w:left="5040" w:hanging="360"/>
      </w:pPr>
      <w:rPr>
        <w:rFonts w:ascii="Wingdings" w:hAnsi="Wingdings" w:hint="default"/>
      </w:rPr>
    </w:lvl>
    <w:lvl w:ilvl="7" w:tplc="373436E8" w:tentative="1">
      <w:start w:val="1"/>
      <w:numFmt w:val="bullet"/>
      <w:lvlText w:val=""/>
      <w:lvlJc w:val="left"/>
      <w:pPr>
        <w:tabs>
          <w:tab w:val="num" w:pos="5760"/>
        </w:tabs>
        <w:ind w:left="5760" w:hanging="360"/>
      </w:pPr>
      <w:rPr>
        <w:rFonts w:ascii="Wingdings" w:hAnsi="Wingdings" w:hint="default"/>
      </w:rPr>
    </w:lvl>
    <w:lvl w:ilvl="8" w:tplc="D35021A0" w:tentative="1">
      <w:start w:val="1"/>
      <w:numFmt w:val="bullet"/>
      <w:lvlText w:val=""/>
      <w:lvlJc w:val="left"/>
      <w:pPr>
        <w:tabs>
          <w:tab w:val="num" w:pos="6480"/>
        </w:tabs>
        <w:ind w:left="6480" w:hanging="360"/>
      </w:pPr>
      <w:rPr>
        <w:rFonts w:ascii="Wingdings" w:hAnsi="Wingdings" w:hint="default"/>
      </w:rPr>
    </w:lvl>
  </w:abstractNum>
  <w:abstractNum w:abstractNumId="142">
    <w:nsid w:val="7277180C"/>
    <w:multiLevelType w:val="multilevel"/>
    <w:tmpl w:val="0C0A001F"/>
    <w:styleLink w:val="Estilo81"/>
    <w:lvl w:ilvl="0">
      <w:start w:val="38"/>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3">
    <w:nsid w:val="72E46EF3"/>
    <w:multiLevelType w:val="multilevel"/>
    <w:tmpl w:val="C1E897A8"/>
    <w:styleLink w:val="Estilo6"/>
    <w:lvl w:ilvl="0">
      <w:start w:val="10"/>
      <w:numFmt w:val="decimal"/>
      <w:lvlText w:val="%1"/>
      <w:lvlJc w:val="left"/>
      <w:pPr>
        <w:ind w:left="465" w:hanging="465"/>
      </w:pPr>
      <w:rPr>
        <w:rFonts w:hint="default"/>
      </w:rPr>
    </w:lvl>
    <w:lvl w:ilvl="1">
      <w:start w:val="4"/>
      <w:numFmt w:val="decimal"/>
      <w:lvlText w:val="%1.%2"/>
      <w:lvlJc w:val="left"/>
      <w:pPr>
        <w:ind w:left="1458" w:hanging="465"/>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9744" w:hanging="1800"/>
      </w:pPr>
      <w:rPr>
        <w:rFonts w:hint="default"/>
      </w:rPr>
    </w:lvl>
  </w:abstractNum>
  <w:abstractNum w:abstractNumId="144">
    <w:nsid w:val="73722001"/>
    <w:multiLevelType w:val="multilevel"/>
    <w:tmpl w:val="C4F448A2"/>
    <w:styleLink w:val="Estilo3"/>
    <w:lvl w:ilvl="0">
      <w:start w:val="10"/>
      <w:numFmt w:val="decimal"/>
      <w:lvlText w:val="%1."/>
      <w:lvlJc w:val="left"/>
      <w:pPr>
        <w:tabs>
          <w:tab w:val="num" w:pos="360"/>
        </w:tabs>
        <w:ind w:left="360" w:hanging="360"/>
      </w:pPr>
      <w:rPr>
        <w:rFonts w:hint="default"/>
      </w:rPr>
    </w:lvl>
    <w:lvl w:ilvl="1">
      <w:start w:val="1"/>
      <w:numFmt w:val="decimal"/>
      <w:lvlText w:val="%1.%2."/>
      <w:lvlJc w:val="left"/>
      <w:pPr>
        <w:tabs>
          <w:tab w:val="num" w:pos="1713"/>
        </w:tabs>
        <w:ind w:left="1713" w:hanging="720"/>
      </w:pPr>
      <w:rPr>
        <w:rFonts w:hint="default"/>
      </w:rPr>
    </w:lvl>
    <w:lvl w:ilvl="2">
      <w:start w:val="1"/>
      <w:numFmt w:val="decimal"/>
      <w:lvlText w:val="%1.%2.%3."/>
      <w:lvlJc w:val="left"/>
      <w:pPr>
        <w:tabs>
          <w:tab w:val="num" w:pos="2706"/>
        </w:tabs>
        <w:ind w:left="2706" w:hanging="720"/>
      </w:pPr>
      <w:rPr>
        <w:rFonts w:hint="default"/>
      </w:rPr>
    </w:lvl>
    <w:lvl w:ilvl="3">
      <w:start w:val="1"/>
      <w:numFmt w:val="decimal"/>
      <w:lvlText w:val="%1.%2.%3.%4."/>
      <w:lvlJc w:val="left"/>
      <w:pPr>
        <w:tabs>
          <w:tab w:val="num" w:pos="4059"/>
        </w:tabs>
        <w:ind w:left="4059" w:hanging="1080"/>
      </w:pPr>
      <w:rPr>
        <w:rFonts w:hint="default"/>
      </w:rPr>
    </w:lvl>
    <w:lvl w:ilvl="4">
      <w:start w:val="1"/>
      <w:numFmt w:val="decimal"/>
      <w:lvlText w:val="%1.%2.%3.%4.%5."/>
      <w:lvlJc w:val="left"/>
      <w:pPr>
        <w:tabs>
          <w:tab w:val="num" w:pos="5052"/>
        </w:tabs>
        <w:ind w:left="5052" w:hanging="1080"/>
      </w:pPr>
      <w:rPr>
        <w:rFonts w:hint="default"/>
      </w:rPr>
    </w:lvl>
    <w:lvl w:ilvl="5">
      <w:start w:val="1"/>
      <w:numFmt w:val="decimal"/>
      <w:lvlText w:val="%1.%2.%3.%4.%5.%6."/>
      <w:lvlJc w:val="left"/>
      <w:pPr>
        <w:tabs>
          <w:tab w:val="num" w:pos="6405"/>
        </w:tabs>
        <w:ind w:left="6405" w:hanging="1440"/>
      </w:pPr>
      <w:rPr>
        <w:rFonts w:hint="default"/>
      </w:rPr>
    </w:lvl>
    <w:lvl w:ilvl="6">
      <w:start w:val="1"/>
      <w:numFmt w:val="decimal"/>
      <w:lvlText w:val="%1.%2.%3.%4.%5.%6.%7."/>
      <w:lvlJc w:val="left"/>
      <w:pPr>
        <w:tabs>
          <w:tab w:val="num" w:pos="7398"/>
        </w:tabs>
        <w:ind w:left="7398" w:hanging="1440"/>
      </w:pPr>
      <w:rPr>
        <w:rFonts w:hint="default"/>
      </w:rPr>
    </w:lvl>
    <w:lvl w:ilvl="7">
      <w:start w:val="1"/>
      <w:numFmt w:val="decimal"/>
      <w:lvlText w:val="%1.%2.%3.%4.%5.%6.%7.%8."/>
      <w:lvlJc w:val="left"/>
      <w:pPr>
        <w:tabs>
          <w:tab w:val="num" w:pos="8751"/>
        </w:tabs>
        <w:ind w:left="8751" w:hanging="1800"/>
      </w:pPr>
      <w:rPr>
        <w:rFonts w:hint="default"/>
      </w:rPr>
    </w:lvl>
    <w:lvl w:ilvl="8">
      <w:start w:val="1"/>
      <w:numFmt w:val="decimal"/>
      <w:lvlText w:val="%1.%2.%3.%4.%5.%6.%7.%8.%9."/>
      <w:lvlJc w:val="left"/>
      <w:pPr>
        <w:tabs>
          <w:tab w:val="num" w:pos="9744"/>
        </w:tabs>
        <w:ind w:left="9744" w:hanging="1800"/>
      </w:pPr>
      <w:rPr>
        <w:rFonts w:hint="default"/>
      </w:rPr>
    </w:lvl>
  </w:abstractNum>
  <w:abstractNum w:abstractNumId="145">
    <w:nsid w:val="738F78DC"/>
    <w:multiLevelType w:val="hybridMultilevel"/>
    <w:tmpl w:val="5C6636D6"/>
    <w:lvl w:ilvl="0" w:tplc="48C62FD4">
      <w:start w:val="1"/>
      <w:numFmt w:val="decimal"/>
      <w:lvlText w:val="%1."/>
      <w:lvlJc w:val="left"/>
      <w:pPr>
        <w:ind w:left="1335" w:hanging="360"/>
      </w:pPr>
      <w:rPr>
        <w:rFonts w:hint="default"/>
      </w:rPr>
    </w:lvl>
    <w:lvl w:ilvl="1" w:tplc="080A0019" w:tentative="1">
      <w:start w:val="1"/>
      <w:numFmt w:val="lowerLetter"/>
      <w:lvlText w:val="%2."/>
      <w:lvlJc w:val="left"/>
      <w:pPr>
        <w:ind w:left="2055" w:hanging="360"/>
      </w:pPr>
    </w:lvl>
    <w:lvl w:ilvl="2" w:tplc="080A001B" w:tentative="1">
      <w:start w:val="1"/>
      <w:numFmt w:val="lowerRoman"/>
      <w:lvlText w:val="%3."/>
      <w:lvlJc w:val="right"/>
      <w:pPr>
        <w:ind w:left="2775" w:hanging="180"/>
      </w:pPr>
    </w:lvl>
    <w:lvl w:ilvl="3" w:tplc="080A000F" w:tentative="1">
      <w:start w:val="1"/>
      <w:numFmt w:val="decimal"/>
      <w:lvlText w:val="%4."/>
      <w:lvlJc w:val="left"/>
      <w:pPr>
        <w:ind w:left="3495" w:hanging="360"/>
      </w:pPr>
    </w:lvl>
    <w:lvl w:ilvl="4" w:tplc="080A0019" w:tentative="1">
      <w:start w:val="1"/>
      <w:numFmt w:val="lowerLetter"/>
      <w:lvlText w:val="%5."/>
      <w:lvlJc w:val="left"/>
      <w:pPr>
        <w:ind w:left="4215" w:hanging="360"/>
      </w:pPr>
    </w:lvl>
    <w:lvl w:ilvl="5" w:tplc="080A001B" w:tentative="1">
      <w:start w:val="1"/>
      <w:numFmt w:val="lowerRoman"/>
      <w:lvlText w:val="%6."/>
      <w:lvlJc w:val="right"/>
      <w:pPr>
        <w:ind w:left="4935" w:hanging="180"/>
      </w:pPr>
    </w:lvl>
    <w:lvl w:ilvl="6" w:tplc="080A000F" w:tentative="1">
      <w:start w:val="1"/>
      <w:numFmt w:val="decimal"/>
      <w:lvlText w:val="%7."/>
      <w:lvlJc w:val="left"/>
      <w:pPr>
        <w:ind w:left="5655" w:hanging="360"/>
      </w:pPr>
    </w:lvl>
    <w:lvl w:ilvl="7" w:tplc="080A0019" w:tentative="1">
      <w:start w:val="1"/>
      <w:numFmt w:val="lowerLetter"/>
      <w:lvlText w:val="%8."/>
      <w:lvlJc w:val="left"/>
      <w:pPr>
        <w:ind w:left="6375" w:hanging="360"/>
      </w:pPr>
    </w:lvl>
    <w:lvl w:ilvl="8" w:tplc="080A001B" w:tentative="1">
      <w:start w:val="1"/>
      <w:numFmt w:val="lowerRoman"/>
      <w:lvlText w:val="%9."/>
      <w:lvlJc w:val="right"/>
      <w:pPr>
        <w:ind w:left="7095" w:hanging="180"/>
      </w:pPr>
    </w:lvl>
  </w:abstractNum>
  <w:abstractNum w:abstractNumId="146">
    <w:nsid w:val="73B65762"/>
    <w:multiLevelType w:val="multilevel"/>
    <w:tmpl w:val="AD18F4B4"/>
    <w:styleLink w:val="Estilo18"/>
    <w:lvl w:ilvl="0">
      <w:start w:val="15"/>
      <w:numFmt w:val="decimal"/>
      <w:lvlText w:val="%1."/>
      <w:lvlJc w:val="left"/>
      <w:pPr>
        <w:tabs>
          <w:tab w:val="num" w:pos="720"/>
        </w:tabs>
        <w:ind w:left="720" w:hanging="720"/>
      </w:pPr>
      <w:rPr>
        <w:rFonts w:hint="default"/>
      </w:rPr>
    </w:lvl>
    <w:lvl w:ilvl="1">
      <w:start w:val="2"/>
      <w:numFmt w:val="decimal"/>
      <w:lvlText w:val="%1.%2."/>
      <w:lvlJc w:val="left"/>
      <w:pPr>
        <w:tabs>
          <w:tab w:val="num" w:pos="1146"/>
        </w:tabs>
        <w:ind w:left="1146" w:hanging="720"/>
      </w:pPr>
      <w:rPr>
        <w:rFonts w:hint="default"/>
        <w:b w:val="0"/>
      </w:rPr>
    </w:lvl>
    <w:lvl w:ilvl="2">
      <w:start w:val="1"/>
      <w:numFmt w:val="decimal"/>
      <w:lvlText w:val="%1.%2.%3."/>
      <w:lvlJc w:val="left"/>
      <w:pPr>
        <w:tabs>
          <w:tab w:val="num" w:pos="1572"/>
        </w:tabs>
        <w:ind w:left="1572" w:hanging="720"/>
      </w:pPr>
      <w:rPr>
        <w:rFonts w:hint="default"/>
      </w:rPr>
    </w:lvl>
    <w:lvl w:ilvl="3">
      <w:start w:val="1"/>
      <w:numFmt w:val="decimal"/>
      <w:lvlText w:val="%1.%2.%3.%4."/>
      <w:lvlJc w:val="left"/>
      <w:pPr>
        <w:tabs>
          <w:tab w:val="num" w:pos="2358"/>
        </w:tabs>
        <w:ind w:left="2358" w:hanging="1080"/>
      </w:pPr>
      <w:rPr>
        <w:rFonts w:hint="default"/>
      </w:rPr>
    </w:lvl>
    <w:lvl w:ilvl="4">
      <w:start w:val="1"/>
      <w:numFmt w:val="decimal"/>
      <w:lvlText w:val="%1.%2.%3.%4.%5."/>
      <w:lvlJc w:val="left"/>
      <w:pPr>
        <w:tabs>
          <w:tab w:val="num" w:pos="2784"/>
        </w:tabs>
        <w:ind w:left="2784" w:hanging="1080"/>
      </w:pPr>
      <w:rPr>
        <w:rFonts w:hint="default"/>
      </w:rPr>
    </w:lvl>
    <w:lvl w:ilvl="5">
      <w:start w:val="1"/>
      <w:numFmt w:val="decimal"/>
      <w:lvlText w:val="%1.%2.%3.%4.%5.%6."/>
      <w:lvlJc w:val="left"/>
      <w:pPr>
        <w:tabs>
          <w:tab w:val="num" w:pos="3570"/>
        </w:tabs>
        <w:ind w:left="3570" w:hanging="1440"/>
      </w:pPr>
      <w:rPr>
        <w:rFonts w:hint="default"/>
      </w:rPr>
    </w:lvl>
    <w:lvl w:ilvl="6">
      <w:start w:val="1"/>
      <w:numFmt w:val="decimal"/>
      <w:lvlText w:val="%1.%2.%3.%4.%5.%6.%7."/>
      <w:lvlJc w:val="left"/>
      <w:pPr>
        <w:tabs>
          <w:tab w:val="num" w:pos="3996"/>
        </w:tabs>
        <w:ind w:left="3996" w:hanging="1440"/>
      </w:pPr>
      <w:rPr>
        <w:rFonts w:hint="default"/>
      </w:rPr>
    </w:lvl>
    <w:lvl w:ilvl="7">
      <w:start w:val="1"/>
      <w:numFmt w:val="decimal"/>
      <w:lvlText w:val="%1.%2.%3.%4.%5.%6.%7.%8."/>
      <w:lvlJc w:val="left"/>
      <w:pPr>
        <w:tabs>
          <w:tab w:val="num" w:pos="4782"/>
        </w:tabs>
        <w:ind w:left="4782" w:hanging="1800"/>
      </w:pPr>
      <w:rPr>
        <w:rFonts w:hint="default"/>
      </w:rPr>
    </w:lvl>
    <w:lvl w:ilvl="8">
      <w:start w:val="1"/>
      <w:numFmt w:val="decimal"/>
      <w:lvlText w:val="%1.%2.%3.%4.%5.%6.%7.%8.%9."/>
      <w:lvlJc w:val="left"/>
      <w:pPr>
        <w:tabs>
          <w:tab w:val="num" w:pos="5208"/>
        </w:tabs>
        <w:ind w:left="5208" w:hanging="1800"/>
      </w:pPr>
      <w:rPr>
        <w:rFonts w:hint="default"/>
      </w:rPr>
    </w:lvl>
  </w:abstractNum>
  <w:abstractNum w:abstractNumId="147">
    <w:nsid w:val="73ED192B"/>
    <w:multiLevelType w:val="multilevel"/>
    <w:tmpl w:val="0C0A001F"/>
    <w:styleLink w:val="Estilo67"/>
    <w:lvl w:ilvl="0">
      <w:start w:val="27"/>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8">
    <w:nsid w:val="76D47445"/>
    <w:multiLevelType w:val="hybridMultilevel"/>
    <w:tmpl w:val="9A18F8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9">
    <w:nsid w:val="778E58BD"/>
    <w:multiLevelType w:val="multilevel"/>
    <w:tmpl w:val="0C0A001F"/>
    <w:styleLink w:val="Estilo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0">
    <w:nsid w:val="78355DE7"/>
    <w:multiLevelType w:val="hybridMultilevel"/>
    <w:tmpl w:val="6D221C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1">
    <w:nsid w:val="787612B6"/>
    <w:multiLevelType w:val="hybridMultilevel"/>
    <w:tmpl w:val="EB7ED49E"/>
    <w:lvl w:ilvl="0" w:tplc="C166E0DC">
      <w:start w:val="1"/>
      <w:numFmt w:val="lowerLetter"/>
      <w:lvlText w:val="%1)"/>
      <w:lvlJc w:val="left"/>
      <w:pPr>
        <w:ind w:left="720" w:hanging="360"/>
      </w:pPr>
    </w:lvl>
    <w:lvl w:ilvl="1" w:tplc="099AD664" w:tentative="1">
      <w:start w:val="1"/>
      <w:numFmt w:val="lowerLetter"/>
      <w:lvlText w:val="%2."/>
      <w:lvlJc w:val="left"/>
      <w:pPr>
        <w:ind w:left="1440" w:hanging="360"/>
      </w:pPr>
    </w:lvl>
    <w:lvl w:ilvl="2" w:tplc="57327688" w:tentative="1">
      <w:start w:val="1"/>
      <w:numFmt w:val="lowerRoman"/>
      <w:lvlText w:val="%3."/>
      <w:lvlJc w:val="right"/>
      <w:pPr>
        <w:ind w:left="2160" w:hanging="180"/>
      </w:pPr>
    </w:lvl>
    <w:lvl w:ilvl="3" w:tplc="A482A19E" w:tentative="1">
      <w:start w:val="1"/>
      <w:numFmt w:val="decimal"/>
      <w:lvlText w:val="%4."/>
      <w:lvlJc w:val="left"/>
      <w:pPr>
        <w:ind w:left="2880" w:hanging="360"/>
      </w:pPr>
    </w:lvl>
    <w:lvl w:ilvl="4" w:tplc="B2E2FDA2" w:tentative="1">
      <w:start w:val="1"/>
      <w:numFmt w:val="lowerLetter"/>
      <w:lvlText w:val="%5."/>
      <w:lvlJc w:val="left"/>
      <w:pPr>
        <w:ind w:left="3600" w:hanging="360"/>
      </w:pPr>
    </w:lvl>
    <w:lvl w:ilvl="5" w:tplc="D4708AAE" w:tentative="1">
      <w:start w:val="1"/>
      <w:numFmt w:val="lowerRoman"/>
      <w:lvlText w:val="%6."/>
      <w:lvlJc w:val="right"/>
      <w:pPr>
        <w:ind w:left="4320" w:hanging="180"/>
      </w:pPr>
    </w:lvl>
    <w:lvl w:ilvl="6" w:tplc="C3F88FDE" w:tentative="1">
      <w:start w:val="1"/>
      <w:numFmt w:val="decimal"/>
      <w:lvlText w:val="%7."/>
      <w:lvlJc w:val="left"/>
      <w:pPr>
        <w:ind w:left="5040" w:hanging="360"/>
      </w:pPr>
    </w:lvl>
    <w:lvl w:ilvl="7" w:tplc="C5D618DC" w:tentative="1">
      <w:start w:val="1"/>
      <w:numFmt w:val="lowerLetter"/>
      <w:lvlText w:val="%8."/>
      <w:lvlJc w:val="left"/>
      <w:pPr>
        <w:ind w:left="5760" w:hanging="360"/>
      </w:pPr>
    </w:lvl>
    <w:lvl w:ilvl="8" w:tplc="0896E794" w:tentative="1">
      <w:start w:val="1"/>
      <w:numFmt w:val="lowerRoman"/>
      <w:lvlText w:val="%9."/>
      <w:lvlJc w:val="right"/>
      <w:pPr>
        <w:ind w:left="6480" w:hanging="180"/>
      </w:pPr>
    </w:lvl>
  </w:abstractNum>
  <w:abstractNum w:abstractNumId="152">
    <w:nsid w:val="78DB46C5"/>
    <w:multiLevelType w:val="multilevel"/>
    <w:tmpl w:val="946A3AA0"/>
    <w:styleLink w:val="Estilo15"/>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1003"/>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53">
    <w:nsid w:val="798E2103"/>
    <w:multiLevelType w:val="multilevel"/>
    <w:tmpl w:val="0C0A001F"/>
    <w:numStyleLink w:val="Estilo89"/>
  </w:abstractNum>
  <w:abstractNum w:abstractNumId="154">
    <w:nsid w:val="79CA192F"/>
    <w:multiLevelType w:val="hybridMultilevel"/>
    <w:tmpl w:val="8D0A53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5">
    <w:nsid w:val="7A3229F2"/>
    <w:multiLevelType w:val="multilevel"/>
    <w:tmpl w:val="0C0A001F"/>
    <w:styleLink w:val="Estilo87"/>
    <w:lvl w:ilvl="0">
      <w:start w:val="4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6">
    <w:nsid w:val="7A3D59E2"/>
    <w:multiLevelType w:val="hybridMultilevel"/>
    <w:tmpl w:val="12326804"/>
    <w:lvl w:ilvl="0" w:tplc="74069ED2">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7">
    <w:nsid w:val="7B303CAC"/>
    <w:multiLevelType w:val="multilevel"/>
    <w:tmpl w:val="0C0A001F"/>
    <w:numStyleLink w:val="Estilo93"/>
  </w:abstractNum>
  <w:abstractNum w:abstractNumId="158">
    <w:nsid w:val="7D1136C2"/>
    <w:multiLevelType w:val="multilevel"/>
    <w:tmpl w:val="0C0A001F"/>
    <w:styleLink w:val="Estilo92"/>
    <w:lvl w:ilvl="0">
      <w:start w:val="49"/>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9">
    <w:nsid w:val="7D6C6407"/>
    <w:multiLevelType w:val="multilevel"/>
    <w:tmpl w:val="56CC4430"/>
    <w:styleLink w:val="Estilo10"/>
    <w:lvl w:ilvl="0">
      <w:start w:val="13"/>
      <w:numFmt w:val="decimal"/>
      <w:lvlText w:val="%1."/>
      <w:lvlJc w:val="left"/>
      <w:pPr>
        <w:tabs>
          <w:tab w:val="num" w:pos="690"/>
        </w:tabs>
        <w:ind w:left="690" w:hanging="690"/>
      </w:pPr>
      <w:rPr>
        <w:rFonts w:hint="default"/>
      </w:rPr>
    </w:lvl>
    <w:lvl w:ilvl="1">
      <w:start w:val="1"/>
      <w:numFmt w:val="decimal"/>
      <w:lvlText w:val="%1.%2."/>
      <w:lvlJc w:val="left"/>
      <w:pPr>
        <w:tabs>
          <w:tab w:val="num" w:pos="1287"/>
        </w:tabs>
        <w:ind w:left="1287" w:hanging="7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336"/>
        </w:tabs>
        <w:ind w:left="6336" w:hanging="1800"/>
      </w:pPr>
      <w:rPr>
        <w:rFonts w:hint="default"/>
      </w:rPr>
    </w:lvl>
  </w:abstractNum>
  <w:abstractNum w:abstractNumId="160">
    <w:nsid w:val="7FDA26D2"/>
    <w:multiLevelType w:val="multilevel"/>
    <w:tmpl w:val="0C0A001F"/>
    <w:styleLink w:val="Estilo74"/>
    <w:lvl w:ilvl="0">
      <w:start w:val="3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69"/>
  </w:num>
  <w:num w:numId="2">
    <w:abstractNumId w:val="67"/>
  </w:num>
  <w:num w:numId="3">
    <w:abstractNumId w:val="144"/>
  </w:num>
  <w:num w:numId="4">
    <w:abstractNumId w:val="55"/>
  </w:num>
  <w:num w:numId="5">
    <w:abstractNumId w:val="95"/>
  </w:num>
  <w:num w:numId="6">
    <w:abstractNumId w:val="143"/>
  </w:num>
  <w:num w:numId="7">
    <w:abstractNumId w:val="47"/>
  </w:num>
  <w:num w:numId="8">
    <w:abstractNumId w:val="29"/>
  </w:num>
  <w:num w:numId="9">
    <w:abstractNumId w:val="51"/>
  </w:num>
  <w:num w:numId="10">
    <w:abstractNumId w:val="159"/>
  </w:num>
  <w:num w:numId="11">
    <w:abstractNumId w:val="7"/>
  </w:num>
  <w:num w:numId="12">
    <w:abstractNumId w:val="73"/>
  </w:num>
  <w:num w:numId="13">
    <w:abstractNumId w:val="61"/>
  </w:num>
  <w:num w:numId="14">
    <w:abstractNumId w:val="65"/>
  </w:num>
  <w:num w:numId="15">
    <w:abstractNumId w:val="152"/>
  </w:num>
  <w:num w:numId="16">
    <w:abstractNumId w:val="38"/>
  </w:num>
  <w:num w:numId="17">
    <w:abstractNumId w:val="135"/>
  </w:num>
  <w:num w:numId="18">
    <w:abstractNumId w:val="146"/>
  </w:num>
  <w:num w:numId="19">
    <w:abstractNumId w:val="106"/>
  </w:num>
  <w:num w:numId="20">
    <w:abstractNumId w:val="90"/>
  </w:num>
  <w:num w:numId="21">
    <w:abstractNumId w:val="77"/>
  </w:num>
  <w:num w:numId="22">
    <w:abstractNumId w:val="0"/>
  </w:num>
  <w:num w:numId="23">
    <w:abstractNumId w:val="100"/>
  </w:num>
  <w:num w:numId="24">
    <w:abstractNumId w:val="149"/>
  </w:num>
  <w:num w:numId="25">
    <w:abstractNumId w:val="92"/>
  </w:num>
  <w:num w:numId="26">
    <w:abstractNumId w:val="14"/>
  </w:num>
  <w:num w:numId="27">
    <w:abstractNumId w:val="46"/>
  </w:num>
  <w:num w:numId="28">
    <w:abstractNumId w:val="107"/>
  </w:num>
  <w:num w:numId="29">
    <w:abstractNumId w:val="98"/>
  </w:num>
  <w:num w:numId="30">
    <w:abstractNumId w:val="140"/>
  </w:num>
  <w:num w:numId="31">
    <w:abstractNumId w:val="34"/>
  </w:num>
  <w:num w:numId="32">
    <w:abstractNumId w:val="66"/>
  </w:num>
  <w:num w:numId="33">
    <w:abstractNumId w:val="49"/>
  </w:num>
  <w:num w:numId="34">
    <w:abstractNumId w:val="128"/>
  </w:num>
  <w:num w:numId="35">
    <w:abstractNumId w:val="89"/>
  </w:num>
  <w:num w:numId="36">
    <w:abstractNumId w:val="81"/>
  </w:num>
  <w:num w:numId="37">
    <w:abstractNumId w:val="15"/>
  </w:num>
  <w:num w:numId="38">
    <w:abstractNumId w:val="35"/>
  </w:num>
  <w:num w:numId="39">
    <w:abstractNumId w:val="60"/>
  </w:num>
  <w:num w:numId="40">
    <w:abstractNumId w:val="120"/>
  </w:num>
  <w:num w:numId="41">
    <w:abstractNumId w:val="33"/>
  </w:num>
  <w:num w:numId="42">
    <w:abstractNumId w:val="118"/>
  </w:num>
  <w:num w:numId="43">
    <w:abstractNumId w:val="80"/>
  </w:num>
  <w:num w:numId="44">
    <w:abstractNumId w:val="9"/>
  </w:num>
  <w:num w:numId="45">
    <w:abstractNumId w:val="105"/>
  </w:num>
  <w:num w:numId="46">
    <w:abstractNumId w:val="4"/>
  </w:num>
  <w:num w:numId="47">
    <w:abstractNumId w:val="129"/>
  </w:num>
  <w:num w:numId="48">
    <w:abstractNumId w:val="5"/>
  </w:num>
  <w:num w:numId="49">
    <w:abstractNumId w:val="119"/>
  </w:num>
  <w:num w:numId="50">
    <w:abstractNumId w:val="94"/>
  </w:num>
  <w:num w:numId="51">
    <w:abstractNumId w:val="86"/>
  </w:num>
  <w:num w:numId="52">
    <w:abstractNumId w:val="40"/>
  </w:num>
  <w:num w:numId="53">
    <w:abstractNumId w:val="102"/>
  </w:num>
  <w:num w:numId="54">
    <w:abstractNumId w:val="43"/>
  </w:num>
  <w:num w:numId="55">
    <w:abstractNumId w:val="72"/>
  </w:num>
  <w:num w:numId="56">
    <w:abstractNumId w:val="115"/>
  </w:num>
  <w:num w:numId="57">
    <w:abstractNumId w:val="93"/>
  </w:num>
  <w:num w:numId="58">
    <w:abstractNumId w:val="57"/>
  </w:num>
  <w:num w:numId="59">
    <w:abstractNumId w:val="99"/>
  </w:num>
  <w:num w:numId="60">
    <w:abstractNumId w:val="113"/>
  </w:num>
  <w:num w:numId="61">
    <w:abstractNumId w:val="52"/>
  </w:num>
  <w:num w:numId="62">
    <w:abstractNumId w:val="64"/>
  </w:num>
  <w:num w:numId="63">
    <w:abstractNumId w:val="131"/>
  </w:num>
  <w:num w:numId="64">
    <w:abstractNumId w:val="19"/>
  </w:num>
  <w:num w:numId="65">
    <w:abstractNumId w:val="82"/>
  </w:num>
  <w:num w:numId="66">
    <w:abstractNumId w:val="32"/>
  </w:num>
  <w:num w:numId="67">
    <w:abstractNumId w:val="110"/>
  </w:num>
  <w:num w:numId="68">
    <w:abstractNumId w:val="136"/>
  </w:num>
  <w:num w:numId="69">
    <w:abstractNumId w:val="147"/>
  </w:num>
  <w:num w:numId="70">
    <w:abstractNumId w:val="96"/>
  </w:num>
  <w:num w:numId="71">
    <w:abstractNumId w:val="23"/>
  </w:num>
  <w:num w:numId="72">
    <w:abstractNumId w:val="75"/>
  </w:num>
  <w:num w:numId="73">
    <w:abstractNumId w:val="79"/>
  </w:num>
  <w:num w:numId="74">
    <w:abstractNumId w:val="103"/>
  </w:num>
  <w:num w:numId="75">
    <w:abstractNumId w:val="111"/>
  </w:num>
  <w:num w:numId="76">
    <w:abstractNumId w:val="160"/>
  </w:num>
  <w:num w:numId="77">
    <w:abstractNumId w:val="13"/>
  </w:num>
  <w:num w:numId="78">
    <w:abstractNumId w:val="24"/>
  </w:num>
  <w:num w:numId="79">
    <w:abstractNumId w:val="134"/>
  </w:num>
  <w:num w:numId="80">
    <w:abstractNumId w:val="85"/>
  </w:num>
  <w:num w:numId="81">
    <w:abstractNumId w:val="137"/>
  </w:num>
  <w:num w:numId="82">
    <w:abstractNumId w:val="125"/>
  </w:num>
  <w:num w:numId="83">
    <w:abstractNumId w:val="142"/>
  </w:num>
  <w:num w:numId="84">
    <w:abstractNumId w:val="132"/>
  </w:num>
  <w:num w:numId="85">
    <w:abstractNumId w:val="68"/>
  </w:num>
  <w:num w:numId="86">
    <w:abstractNumId w:val="139"/>
  </w:num>
  <w:num w:numId="87">
    <w:abstractNumId w:val="11"/>
  </w:num>
  <w:num w:numId="88">
    <w:abstractNumId w:val="31"/>
  </w:num>
  <w:num w:numId="89">
    <w:abstractNumId w:val="155"/>
  </w:num>
  <w:num w:numId="90">
    <w:abstractNumId w:val="27"/>
  </w:num>
  <w:num w:numId="91">
    <w:abstractNumId w:val="45"/>
  </w:num>
  <w:num w:numId="92">
    <w:abstractNumId w:val="50"/>
  </w:num>
  <w:num w:numId="93">
    <w:abstractNumId w:val="56"/>
  </w:num>
  <w:num w:numId="94">
    <w:abstractNumId w:val="158"/>
  </w:num>
  <w:num w:numId="95">
    <w:abstractNumId w:val="121"/>
  </w:num>
  <w:num w:numId="96">
    <w:abstractNumId w:val="108"/>
  </w:num>
  <w:num w:numId="97">
    <w:abstractNumId w:val="78"/>
  </w:num>
  <w:num w:numId="98">
    <w:abstractNumId w:val="3"/>
  </w:num>
  <w:num w:numId="99">
    <w:abstractNumId w:val="76"/>
  </w:num>
  <w:num w:numId="100">
    <w:abstractNumId w:val="36"/>
  </w:num>
  <w:num w:numId="101">
    <w:abstractNumId w:val="122"/>
  </w:num>
  <w:num w:numId="102">
    <w:abstractNumId w:val="87"/>
  </w:num>
  <w:num w:numId="103">
    <w:abstractNumId w:val="150"/>
  </w:num>
  <w:num w:numId="104">
    <w:abstractNumId w:val="74"/>
  </w:num>
  <w:num w:numId="105">
    <w:abstractNumId w:val="148"/>
  </w:num>
  <w:num w:numId="106">
    <w:abstractNumId w:val="53"/>
  </w:num>
  <w:num w:numId="107">
    <w:abstractNumId w:val="154"/>
  </w:num>
  <w:num w:numId="108">
    <w:abstractNumId w:val="124"/>
  </w:num>
  <w:num w:numId="109">
    <w:abstractNumId w:val="1"/>
  </w:num>
  <w:num w:numId="110">
    <w:abstractNumId w:val="91"/>
  </w:num>
  <w:num w:numId="111">
    <w:abstractNumId w:val="109"/>
  </w:num>
  <w:num w:numId="112">
    <w:abstractNumId w:val="16"/>
  </w:num>
  <w:num w:numId="113">
    <w:abstractNumId w:val="83"/>
  </w:num>
  <w:num w:numId="114">
    <w:abstractNumId w:val="141"/>
  </w:num>
  <w:num w:numId="115">
    <w:abstractNumId w:val="54"/>
  </w:num>
  <w:num w:numId="116">
    <w:abstractNumId w:val="116"/>
  </w:num>
  <w:num w:numId="117">
    <w:abstractNumId w:val="104"/>
  </w:num>
  <w:num w:numId="118">
    <w:abstractNumId w:val="138"/>
  </w:num>
  <w:num w:numId="119">
    <w:abstractNumId w:val="22"/>
  </w:num>
  <w:num w:numId="120">
    <w:abstractNumId w:val="10"/>
  </w:num>
  <w:num w:numId="121">
    <w:abstractNumId w:val="117"/>
  </w:num>
  <w:num w:numId="122">
    <w:abstractNumId w:val="145"/>
  </w:num>
  <w:num w:numId="123">
    <w:abstractNumId w:val="17"/>
  </w:num>
  <w:num w:numId="124">
    <w:abstractNumId w:val="62"/>
  </w:num>
  <w:num w:numId="125">
    <w:abstractNumId w:val="88"/>
  </w:num>
  <w:num w:numId="126">
    <w:abstractNumId w:val="37"/>
  </w:num>
  <w:num w:numId="127">
    <w:abstractNumId w:val="39"/>
  </w:num>
  <w:num w:numId="128">
    <w:abstractNumId w:val="97"/>
  </w:num>
  <w:num w:numId="129">
    <w:abstractNumId w:val="28"/>
  </w:num>
  <w:num w:numId="130">
    <w:abstractNumId w:val="151"/>
  </w:num>
  <w:num w:numId="131">
    <w:abstractNumId w:val="25"/>
    <w:lvlOverride w:ilvl="0">
      <w:lvl w:ilvl="0">
        <w:numFmt w:val="decimal"/>
        <w:lvlText w:val=""/>
        <w:lvlJc w:val="left"/>
      </w:lvl>
    </w:lvlOverride>
    <w:lvlOverride w:ilvl="1">
      <w:lvl w:ilvl="1">
        <w:start w:val="1"/>
        <w:numFmt w:val="decimal"/>
        <w:lvlText w:val="%1.%2."/>
        <w:lvlJc w:val="left"/>
        <w:pPr>
          <w:ind w:left="792" w:hanging="432"/>
        </w:pPr>
      </w:lvl>
    </w:lvlOverride>
  </w:num>
  <w:num w:numId="132">
    <w:abstractNumId w:val="2"/>
    <w:lvlOverride w:ilvl="0">
      <w:lvl w:ilvl="0">
        <w:numFmt w:val="decimal"/>
        <w:lvlText w:val=""/>
        <w:lvlJc w:val="left"/>
      </w:lvl>
    </w:lvlOverride>
    <w:lvlOverride w:ilvl="1">
      <w:lvl w:ilvl="1">
        <w:start w:val="1"/>
        <w:numFmt w:val="decimal"/>
        <w:lvlText w:val="%1.%2."/>
        <w:lvlJc w:val="left"/>
        <w:pPr>
          <w:ind w:left="792" w:hanging="432"/>
        </w:pPr>
      </w:lvl>
    </w:lvlOverride>
  </w:num>
  <w:num w:numId="133">
    <w:abstractNumId w:val="126"/>
    <w:lvlOverride w:ilvl="0">
      <w:lvl w:ilvl="0">
        <w:numFmt w:val="decimal"/>
        <w:lvlText w:val=""/>
        <w:lvlJc w:val="left"/>
      </w:lvl>
    </w:lvlOverride>
    <w:lvlOverride w:ilvl="1">
      <w:lvl w:ilvl="1">
        <w:start w:val="1"/>
        <w:numFmt w:val="decimal"/>
        <w:lvlText w:val="%1.%2."/>
        <w:lvlJc w:val="left"/>
        <w:pPr>
          <w:ind w:left="792" w:hanging="432"/>
        </w:pPr>
      </w:lvl>
    </w:lvlOverride>
  </w:num>
  <w:num w:numId="134">
    <w:abstractNumId w:val="112"/>
    <w:lvlOverride w:ilvl="0">
      <w:lvl w:ilvl="0">
        <w:numFmt w:val="decimal"/>
        <w:lvlText w:val=""/>
        <w:lvlJc w:val="left"/>
      </w:lvl>
    </w:lvlOverride>
    <w:lvlOverride w:ilvl="1">
      <w:lvl w:ilvl="1">
        <w:start w:val="1"/>
        <w:numFmt w:val="decimal"/>
        <w:lvlText w:val="%1.%2."/>
        <w:lvlJc w:val="left"/>
        <w:pPr>
          <w:ind w:left="792" w:hanging="432"/>
        </w:pPr>
      </w:lvl>
    </w:lvlOverride>
  </w:num>
  <w:num w:numId="135">
    <w:abstractNumId w:val="41"/>
    <w:lvlOverride w:ilvl="0">
      <w:lvl w:ilvl="0">
        <w:numFmt w:val="decimal"/>
        <w:lvlText w:val=""/>
        <w:lvlJc w:val="left"/>
      </w:lvl>
    </w:lvlOverride>
    <w:lvlOverride w:ilvl="1">
      <w:lvl w:ilvl="1">
        <w:start w:val="1"/>
        <w:numFmt w:val="decimal"/>
        <w:lvlText w:val="%1.%2."/>
        <w:lvlJc w:val="left"/>
        <w:pPr>
          <w:ind w:left="792" w:hanging="432"/>
        </w:pPr>
      </w:lvl>
    </w:lvlOverride>
  </w:num>
  <w:num w:numId="136">
    <w:abstractNumId w:val="123"/>
    <w:lvlOverride w:ilvl="0">
      <w:lvl w:ilvl="0">
        <w:numFmt w:val="decimal"/>
        <w:lvlText w:val=""/>
        <w:lvlJc w:val="left"/>
      </w:lvl>
    </w:lvlOverride>
    <w:lvlOverride w:ilvl="1">
      <w:lvl w:ilvl="1">
        <w:start w:val="1"/>
        <w:numFmt w:val="decimal"/>
        <w:lvlText w:val="%1.%2."/>
        <w:lvlJc w:val="left"/>
        <w:pPr>
          <w:ind w:left="432" w:hanging="432"/>
        </w:pPr>
      </w:lvl>
    </w:lvlOverride>
  </w:num>
  <w:num w:numId="137">
    <w:abstractNumId w:val="59"/>
    <w:lvlOverride w:ilvl="0">
      <w:lvl w:ilvl="0">
        <w:numFmt w:val="decimal"/>
        <w:lvlText w:val=""/>
        <w:lvlJc w:val="left"/>
      </w:lvl>
    </w:lvlOverride>
    <w:lvlOverride w:ilvl="1">
      <w:lvl w:ilvl="1">
        <w:start w:val="1"/>
        <w:numFmt w:val="decimal"/>
        <w:lvlText w:val="%1.%2."/>
        <w:lvlJc w:val="left"/>
        <w:pPr>
          <w:ind w:left="792" w:hanging="432"/>
        </w:pPr>
      </w:lvl>
    </w:lvlOverride>
  </w:num>
  <w:num w:numId="138">
    <w:abstractNumId w:val="26"/>
    <w:lvlOverride w:ilvl="0">
      <w:lvl w:ilvl="0">
        <w:numFmt w:val="decimal"/>
        <w:lvlText w:val=""/>
        <w:lvlJc w:val="left"/>
      </w:lvl>
    </w:lvlOverride>
    <w:lvlOverride w:ilvl="1">
      <w:lvl w:ilvl="1">
        <w:start w:val="1"/>
        <w:numFmt w:val="decimal"/>
        <w:lvlText w:val="%1.%2."/>
        <w:lvlJc w:val="left"/>
        <w:pPr>
          <w:ind w:left="792" w:hanging="432"/>
        </w:pPr>
      </w:lvl>
    </w:lvlOverride>
  </w:num>
  <w:num w:numId="139">
    <w:abstractNumId w:val="6"/>
    <w:lvlOverride w:ilvl="0">
      <w:lvl w:ilvl="0">
        <w:numFmt w:val="decimal"/>
        <w:lvlText w:val=""/>
        <w:lvlJc w:val="left"/>
      </w:lvl>
    </w:lvlOverride>
    <w:lvlOverride w:ilvl="1">
      <w:lvl w:ilvl="1">
        <w:start w:val="1"/>
        <w:numFmt w:val="decimal"/>
        <w:lvlText w:val="%1.%2."/>
        <w:lvlJc w:val="left"/>
        <w:pPr>
          <w:ind w:left="792" w:hanging="432"/>
        </w:pPr>
      </w:lvl>
    </w:lvlOverride>
  </w:num>
  <w:num w:numId="140">
    <w:abstractNumId w:val="101"/>
  </w:num>
  <w:num w:numId="141">
    <w:abstractNumId w:val="58"/>
  </w:num>
  <w:num w:numId="142">
    <w:abstractNumId w:val="48"/>
  </w:num>
  <w:num w:numId="143">
    <w:abstractNumId w:val="20"/>
  </w:num>
  <w:num w:numId="144">
    <w:abstractNumId w:val="44"/>
  </w:num>
  <w:num w:numId="145">
    <w:abstractNumId w:val="42"/>
    <w:lvlOverride w:ilvl="0">
      <w:lvl w:ilvl="0">
        <w:numFmt w:val="decimal"/>
        <w:lvlText w:val=""/>
        <w:lvlJc w:val="left"/>
      </w:lvl>
    </w:lvlOverride>
    <w:lvlOverride w:ilvl="1">
      <w:lvl w:ilvl="1">
        <w:start w:val="1"/>
        <w:numFmt w:val="decimal"/>
        <w:lvlText w:val="%1.%2."/>
        <w:lvlJc w:val="left"/>
        <w:pPr>
          <w:ind w:left="792" w:hanging="432"/>
        </w:pPr>
      </w:lvl>
    </w:lvlOverride>
  </w:num>
  <w:num w:numId="146">
    <w:abstractNumId w:val="70"/>
    <w:lvlOverride w:ilvl="0">
      <w:lvl w:ilvl="0">
        <w:numFmt w:val="decimal"/>
        <w:lvlText w:val=""/>
        <w:lvlJc w:val="left"/>
      </w:lvl>
    </w:lvlOverride>
    <w:lvlOverride w:ilvl="1">
      <w:lvl w:ilvl="1">
        <w:start w:val="1"/>
        <w:numFmt w:val="decimal"/>
        <w:lvlText w:val="%1.%2."/>
        <w:lvlJc w:val="left"/>
        <w:pPr>
          <w:ind w:left="792" w:hanging="432"/>
        </w:pPr>
      </w:lvl>
    </w:lvlOverride>
  </w:num>
  <w:num w:numId="147">
    <w:abstractNumId w:val="12"/>
    <w:lvlOverride w:ilvl="0">
      <w:lvl w:ilvl="0">
        <w:numFmt w:val="decimal"/>
        <w:lvlText w:val=""/>
        <w:lvlJc w:val="left"/>
      </w:lvl>
    </w:lvlOverride>
    <w:lvlOverride w:ilvl="1">
      <w:lvl w:ilvl="1">
        <w:start w:val="1"/>
        <w:numFmt w:val="decimal"/>
        <w:lvlText w:val="%1.%2."/>
        <w:lvlJc w:val="left"/>
        <w:pPr>
          <w:ind w:left="792" w:hanging="432"/>
        </w:pPr>
      </w:lvl>
    </w:lvlOverride>
  </w:num>
  <w:num w:numId="148">
    <w:abstractNumId w:val="153"/>
    <w:lvlOverride w:ilvl="0">
      <w:lvl w:ilvl="0">
        <w:numFmt w:val="decimal"/>
        <w:lvlText w:val=""/>
        <w:lvlJc w:val="left"/>
      </w:lvl>
    </w:lvlOverride>
    <w:lvlOverride w:ilvl="1">
      <w:lvl w:ilvl="1">
        <w:start w:val="1"/>
        <w:numFmt w:val="decimal"/>
        <w:lvlText w:val="%1.%2."/>
        <w:lvlJc w:val="left"/>
        <w:pPr>
          <w:ind w:left="792" w:hanging="432"/>
        </w:pPr>
      </w:lvl>
    </w:lvlOverride>
  </w:num>
  <w:num w:numId="149">
    <w:abstractNumId w:val="127"/>
    <w:lvlOverride w:ilvl="0">
      <w:lvl w:ilvl="0">
        <w:numFmt w:val="decimal"/>
        <w:lvlText w:val=""/>
        <w:lvlJc w:val="left"/>
      </w:lvl>
    </w:lvlOverride>
    <w:lvlOverride w:ilvl="1">
      <w:lvl w:ilvl="1">
        <w:start w:val="1"/>
        <w:numFmt w:val="decimal"/>
        <w:lvlText w:val="%1.%2."/>
        <w:lvlJc w:val="left"/>
        <w:pPr>
          <w:ind w:left="792" w:hanging="432"/>
        </w:pPr>
      </w:lvl>
    </w:lvlOverride>
  </w:num>
  <w:num w:numId="150">
    <w:abstractNumId w:val="114"/>
    <w:lvlOverride w:ilvl="0">
      <w:lvl w:ilvl="0">
        <w:numFmt w:val="decimal"/>
        <w:lvlText w:val=""/>
        <w:lvlJc w:val="left"/>
      </w:lvl>
    </w:lvlOverride>
    <w:lvlOverride w:ilvl="1">
      <w:lvl w:ilvl="1">
        <w:start w:val="1"/>
        <w:numFmt w:val="decimal"/>
        <w:lvlText w:val="%1.%2."/>
        <w:lvlJc w:val="left"/>
        <w:pPr>
          <w:ind w:left="792" w:hanging="432"/>
        </w:pPr>
      </w:lvl>
    </w:lvlOverride>
  </w:num>
  <w:num w:numId="151">
    <w:abstractNumId w:val="84"/>
    <w:lvlOverride w:ilvl="0">
      <w:lvl w:ilvl="0">
        <w:numFmt w:val="decimal"/>
        <w:lvlText w:val=""/>
        <w:lvlJc w:val="left"/>
      </w:lvl>
    </w:lvlOverride>
    <w:lvlOverride w:ilvl="1">
      <w:lvl w:ilvl="1">
        <w:start w:val="1"/>
        <w:numFmt w:val="decimal"/>
        <w:lvlText w:val="%1.%2."/>
        <w:lvlJc w:val="left"/>
        <w:pPr>
          <w:ind w:left="792" w:hanging="432"/>
        </w:pPr>
      </w:lvl>
    </w:lvlOverride>
  </w:num>
  <w:num w:numId="152">
    <w:abstractNumId w:val="157"/>
    <w:lvlOverride w:ilvl="0">
      <w:lvl w:ilvl="0">
        <w:numFmt w:val="decimal"/>
        <w:lvlText w:val=""/>
        <w:lvlJc w:val="left"/>
      </w:lvl>
    </w:lvlOverride>
    <w:lvlOverride w:ilvl="1">
      <w:lvl w:ilvl="1">
        <w:start w:val="1"/>
        <w:numFmt w:val="decimal"/>
        <w:lvlText w:val="%1.%2."/>
        <w:lvlJc w:val="left"/>
        <w:pPr>
          <w:ind w:left="792" w:hanging="432"/>
        </w:pPr>
      </w:lvl>
    </w:lvlOverride>
  </w:num>
  <w:num w:numId="153">
    <w:abstractNumId w:val="63"/>
    <w:lvlOverride w:ilvl="0">
      <w:lvl w:ilvl="0">
        <w:numFmt w:val="decimal"/>
        <w:lvlText w:val=""/>
        <w:lvlJc w:val="left"/>
      </w:lvl>
    </w:lvlOverride>
    <w:lvlOverride w:ilvl="1">
      <w:lvl w:ilvl="1">
        <w:start w:val="1"/>
        <w:numFmt w:val="decimal"/>
        <w:lvlText w:val="%1.%2."/>
        <w:lvlJc w:val="left"/>
        <w:pPr>
          <w:ind w:left="792" w:hanging="432"/>
        </w:pPr>
      </w:lvl>
    </w:lvlOverride>
  </w:num>
  <w:num w:numId="154">
    <w:abstractNumId w:val="133"/>
  </w:num>
  <w:num w:numId="155">
    <w:abstractNumId w:val="8"/>
  </w:num>
  <w:num w:numId="156">
    <w:abstractNumId w:val="156"/>
  </w:num>
  <w:num w:numId="157">
    <w:abstractNumId w:val="30"/>
  </w:num>
  <w:num w:numId="158">
    <w:abstractNumId w:val="130"/>
  </w:num>
  <w:num w:numId="159">
    <w:abstractNumId w:val="21"/>
  </w:num>
  <w:num w:numId="160">
    <w:abstractNumId w:val="18"/>
  </w:num>
  <w:num w:numId="161">
    <w:abstractNumId w:val="71"/>
  </w:num>
  <w:numIdMacAtCleanup w:val="1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efaultTabStop w:val="708"/>
  <w:hyphenationZone w:val="425"/>
  <w:drawingGridHorizontalSpacing w:val="181"/>
  <w:drawingGridVerticalSpacing w:val="181"/>
  <w:characterSpacingControl w:val="doNotCompress"/>
  <w:hdrShapeDefaults>
    <o:shapedefaults v:ext="edit" spidmax="9218"/>
    <o:shapelayout v:ext="edit">
      <o:idmap v:ext="edit" data="6"/>
    </o:shapelayout>
  </w:hdrShapeDefaults>
  <w:footnotePr>
    <w:footnote w:id="0"/>
    <w:footnote w:id="1"/>
  </w:footnotePr>
  <w:endnotePr>
    <w:endnote w:id="0"/>
    <w:endnote w:id="1"/>
  </w:endnotePr>
  <w:compat/>
  <w:rsids>
    <w:rsidRoot w:val="00B412C5"/>
    <w:rsid w:val="00000313"/>
    <w:rsid w:val="000004F1"/>
    <w:rsid w:val="000007DD"/>
    <w:rsid w:val="000007DE"/>
    <w:rsid w:val="00000E00"/>
    <w:rsid w:val="000012BE"/>
    <w:rsid w:val="0000138C"/>
    <w:rsid w:val="00001398"/>
    <w:rsid w:val="000014B5"/>
    <w:rsid w:val="00001F99"/>
    <w:rsid w:val="000022DB"/>
    <w:rsid w:val="000023F8"/>
    <w:rsid w:val="00002562"/>
    <w:rsid w:val="00002A79"/>
    <w:rsid w:val="00002D33"/>
    <w:rsid w:val="000030AB"/>
    <w:rsid w:val="000030E9"/>
    <w:rsid w:val="000031AF"/>
    <w:rsid w:val="00003233"/>
    <w:rsid w:val="00003737"/>
    <w:rsid w:val="00003849"/>
    <w:rsid w:val="00003E00"/>
    <w:rsid w:val="00003E54"/>
    <w:rsid w:val="00004AD4"/>
    <w:rsid w:val="00004BBB"/>
    <w:rsid w:val="00004C2E"/>
    <w:rsid w:val="00004C51"/>
    <w:rsid w:val="000051FF"/>
    <w:rsid w:val="0000605D"/>
    <w:rsid w:val="00006449"/>
    <w:rsid w:val="0000679B"/>
    <w:rsid w:val="00006F66"/>
    <w:rsid w:val="000074B1"/>
    <w:rsid w:val="000079E6"/>
    <w:rsid w:val="00007AC5"/>
    <w:rsid w:val="00010092"/>
    <w:rsid w:val="000106FF"/>
    <w:rsid w:val="0001080B"/>
    <w:rsid w:val="00010C42"/>
    <w:rsid w:val="00010EB0"/>
    <w:rsid w:val="00011121"/>
    <w:rsid w:val="00011156"/>
    <w:rsid w:val="00011285"/>
    <w:rsid w:val="000115A3"/>
    <w:rsid w:val="00011A13"/>
    <w:rsid w:val="00011C9D"/>
    <w:rsid w:val="00012139"/>
    <w:rsid w:val="0001237D"/>
    <w:rsid w:val="0001260A"/>
    <w:rsid w:val="000126C5"/>
    <w:rsid w:val="00012CA2"/>
    <w:rsid w:val="0001304E"/>
    <w:rsid w:val="00013897"/>
    <w:rsid w:val="00013D9F"/>
    <w:rsid w:val="00014271"/>
    <w:rsid w:val="00014699"/>
    <w:rsid w:val="0001476A"/>
    <w:rsid w:val="00014B30"/>
    <w:rsid w:val="000152ED"/>
    <w:rsid w:val="00015A13"/>
    <w:rsid w:val="00015C4D"/>
    <w:rsid w:val="00015EBC"/>
    <w:rsid w:val="000160E5"/>
    <w:rsid w:val="000160F2"/>
    <w:rsid w:val="000166DA"/>
    <w:rsid w:val="00016F04"/>
    <w:rsid w:val="00016F0C"/>
    <w:rsid w:val="00016F56"/>
    <w:rsid w:val="00017366"/>
    <w:rsid w:val="00017413"/>
    <w:rsid w:val="00017466"/>
    <w:rsid w:val="000176AE"/>
    <w:rsid w:val="00017DE9"/>
    <w:rsid w:val="00020535"/>
    <w:rsid w:val="000208C9"/>
    <w:rsid w:val="00020CE0"/>
    <w:rsid w:val="000214F4"/>
    <w:rsid w:val="000215A9"/>
    <w:rsid w:val="00021DB2"/>
    <w:rsid w:val="00021F15"/>
    <w:rsid w:val="00022330"/>
    <w:rsid w:val="000223AF"/>
    <w:rsid w:val="00022750"/>
    <w:rsid w:val="00022B58"/>
    <w:rsid w:val="00022B69"/>
    <w:rsid w:val="00022C04"/>
    <w:rsid w:val="0002314D"/>
    <w:rsid w:val="00023154"/>
    <w:rsid w:val="000235A2"/>
    <w:rsid w:val="000235A8"/>
    <w:rsid w:val="0002378D"/>
    <w:rsid w:val="00023CDB"/>
    <w:rsid w:val="00023F03"/>
    <w:rsid w:val="00023F85"/>
    <w:rsid w:val="00024230"/>
    <w:rsid w:val="000246D6"/>
    <w:rsid w:val="000259C5"/>
    <w:rsid w:val="00025F12"/>
    <w:rsid w:val="0002675F"/>
    <w:rsid w:val="00027180"/>
    <w:rsid w:val="000276DF"/>
    <w:rsid w:val="00030235"/>
    <w:rsid w:val="000303A9"/>
    <w:rsid w:val="000305D9"/>
    <w:rsid w:val="000308BC"/>
    <w:rsid w:val="00030AAF"/>
    <w:rsid w:val="00030D18"/>
    <w:rsid w:val="00031222"/>
    <w:rsid w:val="000315D2"/>
    <w:rsid w:val="00031FA6"/>
    <w:rsid w:val="000320D3"/>
    <w:rsid w:val="000325D7"/>
    <w:rsid w:val="00032875"/>
    <w:rsid w:val="0003290D"/>
    <w:rsid w:val="000330A3"/>
    <w:rsid w:val="00033599"/>
    <w:rsid w:val="000345B2"/>
    <w:rsid w:val="000347FA"/>
    <w:rsid w:val="00034D5E"/>
    <w:rsid w:val="000351C5"/>
    <w:rsid w:val="000355C4"/>
    <w:rsid w:val="000357B5"/>
    <w:rsid w:val="000358FF"/>
    <w:rsid w:val="00035C07"/>
    <w:rsid w:val="00035C2A"/>
    <w:rsid w:val="0003624E"/>
    <w:rsid w:val="0003672E"/>
    <w:rsid w:val="00036839"/>
    <w:rsid w:val="000378DE"/>
    <w:rsid w:val="0004026A"/>
    <w:rsid w:val="0004075C"/>
    <w:rsid w:val="000409C0"/>
    <w:rsid w:val="00040BFF"/>
    <w:rsid w:val="000415A9"/>
    <w:rsid w:val="0004167F"/>
    <w:rsid w:val="00041A4B"/>
    <w:rsid w:val="00041B61"/>
    <w:rsid w:val="00042449"/>
    <w:rsid w:val="00042F53"/>
    <w:rsid w:val="000438A5"/>
    <w:rsid w:val="00043DC0"/>
    <w:rsid w:val="000447ED"/>
    <w:rsid w:val="00044CD7"/>
    <w:rsid w:val="00045025"/>
    <w:rsid w:val="000458FE"/>
    <w:rsid w:val="00045F74"/>
    <w:rsid w:val="0004602F"/>
    <w:rsid w:val="00046060"/>
    <w:rsid w:val="00046286"/>
    <w:rsid w:val="00046372"/>
    <w:rsid w:val="00046544"/>
    <w:rsid w:val="00046764"/>
    <w:rsid w:val="00050621"/>
    <w:rsid w:val="00050709"/>
    <w:rsid w:val="00050957"/>
    <w:rsid w:val="00050B95"/>
    <w:rsid w:val="00051A54"/>
    <w:rsid w:val="00051B0C"/>
    <w:rsid w:val="00051C07"/>
    <w:rsid w:val="00051E44"/>
    <w:rsid w:val="000526FD"/>
    <w:rsid w:val="00052A68"/>
    <w:rsid w:val="00052EE0"/>
    <w:rsid w:val="000532D5"/>
    <w:rsid w:val="0005388E"/>
    <w:rsid w:val="00053EAC"/>
    <w:rsid w:val="0005427A"/>
    <w:rsid w:val="0005483E"/>
    <w:rsid w:val="0005487A"/>
    <w:rsid w:val="00054A89"/>
    <w:rsid w:val="00054B67"/>
    <w:rsid w:val="00054D53"/>
    <w:rsid w:val="00055562"/>
    <w:rsid w:val="00055B8C"/>
    <w:rsid w:val="00055BF7"/>
    <w:rsid w:val="00055E13"/>
    <w:rsid w:val="0005685C"/>
    <w:rsid w:val="00057D84"/>
    <w:rsid w:val="00057F18"/>
    <w:rsid w:val="00060266"/>
    <w:rsid w:val="00060518"/>
    <w:rsid w:val="000607E4"/>
    <w:rsid w:val="00060FB8"/>
    <w:rsid w:val="00061311"/>
    <w:rsid w:val="0006136B"/>
    <w:rsid w:val="0006191E"/>
    <w:rsid w:val="00061A68"/>
    <w:rsid w:val="00061A7F"/>
    <w:rsid w:val="00062515"/>
    <w:rsid w:val="000626C4"/>
    <w:rsid w:val="00062BA0"/>
    <w:rsid w:val="000640AC"/>
    <w:rsid w:val="000641BF"/>
    <w:rsid w:val="0006443C"/>
    <w:rsid w:val="00064761"/>
    <w:rsid w:val="00064F5E"/>
    <w:rsid w:val="0006519E"/>
    <w:rsid w:val="000651F3"/>
    <w:rsid w:val="00065257"/>
    <w:rsid w:val="00065411"/>
    <w:rsid w:val="00065664"/>
    <w:rsid w:val="00066093"/>
    <w:rsid w:val="000661B5"/>
    <w:rsid w:val="00066207"/>
    <w:rsid w:val="00066249"/>
    <w:rsid w:val="00066C27"/>
    <w:rsid w:val="00067357"/>
    <w:rsid w:val="000673E0"/>
    <w:rsid w:val="00067C73"/>
    <w:rsid w:val="0007026B"/>
    <w:rsid w:val="0007030C"/>
    <w:rsid w:val="0007063D"/>
    <w:rsid w:val="000707A2"/>
    <w:rsid w:val="00070B58"/>
    <w:rsid w:val="00070C6D"/>
    <w:rsid w:val="00070CCD"/>
    <w:rsid w:val="00070F61"/>
    <w:rsid w:val="0007112B"/>
    <w:rsid w:val="00071479"/>
    <w:rsid w:val="000718AB"/>
    <w:rsid w:val="00071B5B"/>
    <w:rsid w:val="00071DA2"/>
    <w:rsid w:val="00071E82"/>
    <w:rsid w:val="00071E8B"/>
    <w:rsid w:val="00071F67"/>
    <w:rsid w:val="0007274A"/>
    <w:rsid w:val="0007285E"/>
    <w:rsid w:val="00072A43"/>
    <w:rsid w:val="000732A3"/>
    <w:rsid w:val="000736C8"/>
    <w:rsid w:val="0007383F"/>
    <w:rsid w:val="00073A20"/>
    <w:rsid w:val="00073D22"/>
    <w:rsid w:val="000743E1"/>
    <w:rsid w:val="00074584"/>
    <w:rsid w:val="000749F1"/>
    <w:rsid w:val="00074C6C"/>
    <w:rsid w:val="00074EE6"/>
    <w:rsid w:val="00074FD7"/>
    <w:rsid w:val="000754BC"/>
    <w:rsid w:val="000754C1"/>
    <w:rsid w:val="00075548"/>
    <w:rsid w:val="00075BFB"/>
    <w:rsid w:val="0007723C"/>
    <w:rsid w:val="00077273"/>
    <w:rsid w:val="00077539"/>
    <w:rsid w:val="00077A71"/>
    <w:rsid w:val="00077AE0"/>
    <w:rsid w:val="00077C77"/>
    <w:rsid w:val="00077E6B"/>
    <w:rsid w:val="0008008B"/>
    <w:rsid w:val="000801AC"/>
    <w:rsid w:val="00080B69"/>
    <w:rsid w:val="00080C0F"/>
    <w:rsid w:val="0008117A"/>
    <w:rsid w:val="0008139D"/>
    <w:rsid w:val="0008147C"/>
    <w:rsid w:val="000819F9"/>
    <w:rsid w:val="00081F29"/>
    <w:rsid w:val="0008260D"/>
    <w:rsid w:val="00082720"/>
    <w:rsid w:val="00082AD1"/>
    <w:rsid w:val="0008306E"/>
    <w:rsid w:val="000833BE"/>
    <w:rsid w:val="000834DB"/>
    <w:rsid w:val="000836F2"/>
    <w:rsid w:val="00083BF3"/>
    <w:rsid w:val="00083C0F"/>
    <w:rsid w:val="00083FC5"/>
    <w:rsid w:val="00084CB7"/>
    <w:rsid w:val="00084F5C"/>
    <w:rsid w:val="00085AD8"/>
    <w:rsid w:val="00085B1E"/>
    <w:rsid w:val="00085D2C"/>
    <w:rsid w:val="0008666B"/>
    <w:rsid w:val="0008734B"/>
    <w:rsid w:val="00087605"/>
    <w:rsid w:val="0008774E"/>
    <w:rsid w:val="00090025"/>
    <w:rsid w:val="000909BE"/>
    <w:rsid w:val="00090FF0"/>
    <w:rsid w:val="000913A3"/>
    <w:rsid w:val="00091439"/>
    <w:rsid w:val="00091BBD"/>
    <w:rsid w:val="0009218B"/>
    <w:rsid w:val="000922ED"/>
    <w:rsid w:val="000922F0"/>
    <w:rsid w:val="00092493"/>
    <w:rsid w:val="00092833"/>
    <w:rsid w:val="00092B69"/>
    <w:rsid w:val="00092BC7"/>
    <w:rsid w:val="00092F42"/>
    <w:rsid w:val="000937CD"/>
    <w:rsid w:val="000939D2"/>
    <w:rsid w:val="00094B95"/>
    <w:rsid w:val="000955B2"/>
    <w:rsid w:val="00095B10"/>
    <w:rsid w:val="00095FE5"/>
    <w:rsid w:val="000960B2"/>
    <w:rsid w:val="000A09DE"/>
    <w:rsid w:val="000A137D"/>
    <w:rsid w:val="000A1494"/>
    <w:rsid w:val="000A181E"/>
    <w:rsid w:val="000A1CCF"/>
    <w:rsid w:val="000A21BD"/>
    <w:rsid w:val="000A228E"/>
    <w:rsid w:val="000A251D"/>
    <w:rsid w:val="000A28AD"/>
    <w:rsid w:val="000A2AA6"/>
    <w:rsid w:val="000A2D33"/>
    <w:rsid w:val="000A3397"/>
    <w:rsid w:val="000A34A5"/>
    <w:rsid w:val="000A4565"/>
    <w:rsid w:val="000A49CF"/>
    <w:rsid w:val="000A4D65"/>
    <w:rsid w:val="000A52FC"/>
    <w:rsid w:val="000A5381"/>
    <w:rsid w:val="000A5683"/>
    <w:rsid w:val="000A5828"/>
    <w:rsid w:val="000A58B0"/>
    <w:rsid w:val="000A5E97"/>
    <w:rsid w:val="000A6051"/>
    <w:rsid w:val="000A618C"/>
    <w:rsid w:val="000A649C"/>
    <w:rsid w:val="000A663A"/>
    <w:rsid w:val="000A718E"/>
    <w:rsid w:val="000A73FE"/>
    <w:rsid w:val="000A743E"/>
    <w:rsid w:val="000A7784"/>
    <w:rsid w:val="000B0AE4"/>
    <w:rsid w:val="000B0E8A"/>
    <w:rsid w:val="000B1015"/>
    <w:rsid w:val="000B1AE4"/>
    <w:rsid w:val="000B1B31"/>
    <w:rsid w:val="000B1DAF"/>
    <w:rsid w:val="000B1DC8"/>
    <w:rsid w:val="000B29F6"/>
    <w:rsid w:val="000B2BBF"/>
    <w:rsid w:val="000B2F6D"/>
    <w:rsid w:val="000B3158"/>
    <w:rsid w:val="000B32D9"/>
    <w:rsid w:val="000B3600"/>
    <w:rsid w:val="000B3680"/>
    <w:rsid w:val="000B3A60"/>
    <w:rsid w:val="000B3E32"/>
    <w:rsid w:val="000B43B6"/>
    <w:rsid w:val="000B4C99"/>
    <w:rsid w:val="000B4F04"/>
    <w:rsid w:val="000B4F58"/>
    <w:rsid w:val="000B529B"/>
    <w:rsid w:val="000B587F"/>
    <w:rsid w:val="000B594B"/>
    <w:rsid w:val="000B5C46"/>
    <w:rsid w:val="000B661D"/>
    <w:rsid w:val="000B67A7"/>
    <w:rsid w:val="000B68E4"/>
    <w:rsid w:val="000B69A0"/>
    <w:rsid w:val="000B6AA9"/>
    <w:rsid w:val="000B6BB5"/>
    <w:rsid w:val="000B7015"/>
    <w:rsid w:val="000B79F6"/>
    <w:rsid w:val="000B7A3C"/>
    <w:rsid w:val="000B7BCF"/>
    <w:rsid w:val="000B7CF7"/>
    <w:rsid w:val="000C0306"/>
    <w:rsid w:val="000C048A"/>
    <w:rsid w:val="000C08DF"/>
    <w:rsid w:val="000C0B8B"/>
    <w:rsid w:val="000C0CDB"/>
    <w:rsid w:val="000C0EFA"/>
    <w:rsid w:val="000C1020"/>
    <w:rsid w:val="000C1022"/>
    <w:rsid w:val="000C12D6"/>
    <w:rsid w:val="000C137F"/>
    <w:rsid w:val="000C15C5"/>
    <w:rsid w:val="000C1669"/>
    <w:rsid w:val="000C1B34"/>
    <w:rsid w:val="000C1EC5"/>
    <w:rsid w:val="000C218F"/>
    <w:rsid w:val="000C22E8"/>
    <w:rsid w:val="000C2622"/>
    <w:rsid w:val="000C3259"/>
    <w:rsid w:val="000C3675"/>
    <w:rsid w:val="000C38EA"/>
    <w:rsid w:val="000C3971"/>
    <w:rsid w:val="000C39C4"/>
    <w:rsid w:val="000C3B11"/>
    <w:rsid w:val="000C413A"/>
    <w:rsid w:val="000C4663"/>
    <w:rsid w:val="000C4B1D"/>
    <w:rsid w:val="000C4D95"/>
    <w:rsid w:val="000C4F3D"/>
    <w:rsid w:val="000C5195"/>
    <w:rsid w:val="000C572B"/>
    <w:rsid w:val="000C5924"/>
    <w:rsid w:val="000C6EB1"/>
    <w:rsid w:val="000C770B"/>
    <w:rsid w:val="000C7D50"/>
    <w:rsid w:val="000C7E94"/>
    <w:rsid w:val="000D01A3"/>
    <w:rsid w:val="000D06D4"/>
    <w:rsid w:val="000D0733"/>
    <w:rsid w:val="000D0F4C"/>
    <w:rsid w:val="000D1EA6"/>
    <w:rsid w:val="000D1F01"/>
    <w:rsid w:val="000D2625"/>
    <w:rsid w:val="000D299D"/>
    <w:rsid w:val="000D29E0"/>
    <w:rsid w:val="000D34EB"/>
    <w:rsid w:val="000D36F3"/>
    <w:rsid w:val="000D3800"/>
    <w:rsid w:val="000D3877"/>
    <w:rsid w:val="000D3A7F"/>
    <w:rsid w:val="000D40DC"/>
    <w:rsid w:val="000D47F5"/>
    <w:rsid w:val="000D48A4"/>
    <w:rsid w:val="000D4DBB"/>
    <w:rsid w:val="000D536C"/>
    <w:rsid w:val="000D5BE2"/>
    <w:rsid w:val="000D5D6A"/>
    <w:rsid w:val="000D5E7D"/>
    <w:rsid w:val="000D5F1F"/>
    <w:rsid w:val="000D6153"/>
    <w:rsid w:val="000D66C8"/>
    <w:rsid w:val="000D730C"/>
    <w:rsid w:val="000D7374"/>
    <w:rsid w:val="000D75E2"/>
    <w:rsid w:val="000D7FF8"/>
    <w:rsid w:val="000E008D"/>
    <w:rsid w:val="000E038D"/>
    <w:rsid w:val="000E06B7"/>
    <w:rsid w:val="000E083B"/>
    <w:rsid w:val="000E09A0"/>
    <w:rsid w:val="000E0F35"/>
    <w:rsid w:val="000E1249"/>
    <w:rsid w:val="000E14E6"/>
    <w:rsid w:val="000E1D7D"/>
    <w:rsid w:val="000E1FED"/>
    <w:rsid w:val="000E2143"/>
    <w:rsid w:val="000E254F"/>
    <w:rsid w:val="000E255E"/>
    <w:rsid w:val="000E28FD"/>
    <w:rsid w:val="000E299F"/>
    <w:rsid w:val="000E2BCB"/>
    <w:rsid w:val="000E2C6A"/>
    <w:rsid w:val="000E33B8"/>
    <w:rsid w:val="000E3416"/>
    <w:rsid w:val="000E367D"/>
    <w:rsid w:val="000E3A8E"/>
    <w:rsid w:val="000E3B2F"/>
    <w:rsid w:val="000E3C54"/>
    <w:rsid w:val="000E41F1"/>
    <w:rsid w:val="000E4417"/>
    <w:rsid w:val="000E4621"/>
    <w:rsid w:val="000E466B"/>
    <w:rsid w:val="000E4DA4"/>
    <w:rsid w:val="000E503D"/>
    <w:rsid w:val="000E50BA"/>
    <w:rsid w:val="000E5965"/>
    <w:rsid w:val="000E60FC"/>
    <w:rsid w:val="000E62AB"/>
    <w:rsid w:val="000E62EB"/>
    <w:rsid w:val="000E6814"/>
    <w:rsid w:val="000E730F"/>
    <w:rsid w:val="000F0482"/>
    <w:rsid w:val="000F0950"/>
    <w:rsid w:val="000F0DEE"/>
    <w:rsid w:val="000F123B"/>
    <w:rsid w:val="000F1747"/>
    <w:rsid w:val="000F17FF"/>
    <w:rsid w:val="000F1D46"/>
    <w:rsid w:val="000F2912"/>
    <w:rsid w:val="000F2F29"/>
    <w:rsid w:val="000F2F99"/>
    <w:rsid w:val="000F3683"/>
    <w:rsid w:val="000F3AAC"/>
    <w:rsid w:val="000F3D9F"/>
    <w:rsid w:val="000F42A0"/>
    <w:rsid w:val="000F4303"/>
    <w:rsid w:val="000F447C"/>
    <w:rsid w:val="000F4A62"/>
    <w:rsid w:val="000F5B52"/>
    <w:rsid w:val="000F5E97"/>
    <w:rsid w:val="000F63FD"/>
    <w:rsid w:val="000F6413"/>
    <w:rsid w:val="000F66E9"/>
    <w:rsid w:val="000F673D"/>
    <w:rsid w:val="000F6B5B"/>
    <w:rsid w:val="000F6CB9"/>
    <w:rsid w:val="000F6DDF"/>
    <w:rsid w:val="000F731B"/>
    <w:rsid w:val="000F7382"/>
    <w:rsid w:val="000F7BAA"/>
    <w:rsid w:val="00100130"/>
    <w:rsid w:val="00100340"/>
    <w:rsid w:val="00100925"/>
    <w:rsid w:val="00100C45"/>
    <w:rsid w:val="00101C41"/>
    <w:rsid w:val="0010242B"/>
    <w:rsid w:val="001025AF"/>
    <w:rsid w:val="00102A72"/>
    <w:rsid w:val="00102B9D"/>
    <w:rsid w:val="00102EB0"/>
    <w:rsid w:val="00103051"/>
    <w:rsid w:val="0010317D"/>
    <w:rsid w:val="00103361"/>
    <w:rsid w:val="00103D2F"/>
    <w:rsid w:val="0010421E"/>
    <w:rsid w:val="00104275"/>
    <w:rsid w:val="001047EF"/>
    <w:rsid w:val="001058E9"/>
    <w:rsid w:val="00105A17"/>
    <w:rsid w:val="00105BFD"/>
    <w:rsid w:val="00105C03"/>
    <w:rsid w:val="00105C46"/>
    <w:rsid w:val="00106619"/>
    <w:rsid w:val="00106703"/>
    <w:rsid w:val="00106885"/>
    <w:rsid w:val="001069AB"/>
    <w:rsid w:val="00106A6D"/>
    <w:rsid w:val="00106B62"/>
    <w:rsid w:val="00106CAE"/>
    <w:rsid w:val="00106D8C"/>
    <w:rsid w:val="00107435"/>
    <w:rsid w:val="00107979"/>
    <w:rsid w:val="00107A58"/>
    <w:rsid w:val="00107FFD"/>
    <w:rsid w:val="00110D79"/>
    <w:rsid w:val="001115D9"/>
    <w:rsid w:val="001118D8"/>
    <w:rsid w:val="0011192D"/>
    <w:rsid w:val="001119BD"/>
    <w:rsid w:val="00111CE9"/>
    <w:rsid w:val="00111E07"/>
    <w:rsid w:val="00111E89"/>
    <w:rsid w:val="001124DF"/>
    <w:rsid w:val="00112668"/>
    <w:rsid w:val="001128FA"/>
    <w:rsid w:val="00112A21"/>
    <w:rsid w:val="00112FA5"/>
    <w:rsid w:val="00113922"/>
    <w:rsid w:val="00113B11"/>
    <w:rsid w:val="00114107"/>
    <w:rsid w:val="00114859"/>
    <w:rsid w:val="00114A24"/>
    <w:rsid w:val="00114D2A"/>
    <w:rsid w:val="00115199"/>
    <w:rsid w:val="001151B6"/>
    <w:rsid w:val="001154A7"/>
    <w:rsid w:val="001155D3"/>
    <w:rsid w:val="00115761"/>
    <w:rsid w:val="00115B91"/>
    <w:rsid w:val="001160C8"/>
    <w:rsid w:val="00116536"/>
    <w:rsid w:val="00116C1E"/>
    <w:rsid w:val="00116E78"/>
    <w:rsid w:val="00116F4C"/>
    <w:rsid w:val="00117496"/>
    <w:rsid w:val="001174C4"/>
    <w:rsid w:val="00117CE7"/>
    <w:rsid w:val="00117E27"/>
    <w:rsid w:val="00120071"/>
    <w:rsid w:val="001200AF"/>
    <w:rsid w:val="001200F2"/>
    <w:rsid w:val="00120447"/>
    <w:rsid w:val="00120669"/>
    <w:rsid w:val="0012096F"/>
    <w:rsid w:val="00120B6B"/>
    <w:rsid w:val="00120CEF"/>
    <w:rsid w:val="00120D18"/>
    <w:rsid w:val="00121701"/>
    <w:rsid w:val="00121E25"/>
    <w:rsid w:val="00121FB5"/>
    <w:rsid w:val="00122062"/>
    <w:rsid w:val="00122762"/>
    <w:rsid w:val="00122809"/>
    <w:rsid w:val="0012284C"/>
    <w:rsid w:val="001228A5"/>
    <w:rsid w:val="001229EF"/>
    <w:rsid w:val="00122DEB"/>
    <w:rsid w:val="001230EB"/>
    <w:rsid w:val="0012485A"/>
    <w:rsid w:val="00125C62"/>
    <w:rsid w:val="00125FA6"/>
    <w:rsid w:val="00125FE3"/>
    <w:rsid w:val="001262BE"/>
    <w:rsid w:val="00126619"/>
    <w:rsid w:val="001266D3"/>
    <w:rsid w:val="00126D1E"/>
    <w:rsid w:val="001273B6"/>
    <w:rsid w:val="0012795E"/>
    <w:rsid w:val="00127987"/>
    <w:rsid w:val="00127F30"/>
    <w:rsid w:val="001302BF"/>
    <w:rsid w:val="00130946"/>
    <w:rsid w:val="001309E1"/>
    <w:rsid w:val="001312A7"/>
    <w:rsid w:val="001314BE"/>
    <w:rsid w:val="001314E0"/>
    <w:rsid w:val="00131CC4"/>
    <w:rsid w:val="0013226D"/>
    <w:rsid w:val="00132554"/>
    <w:rsid w:val="001326CB"/>
    <w:rsid w:val="00132997"/>
    <w:rsid w:val="00132AC7"/>
    <w:rsid w:val="00132D5B"/>
    <w:rsid w:val="00132E97"/>
    <w:rsid w:val="00132EB8"/>
    <w:rsid w:val="001334BD"/>
    <w:rsid w:val="00133605"/>
    <w:rsid w:val="001342D7"/>
    <w:rsid w:val="00134B05"/>
    <w:rsid w:val="00135741"/>
    <w:rsid w:val="00135B44"/>
    <w:rsid w:val="00136A0C"/>
    <w:rsid w:val="00136B8A"/>
    <w:rsid w:val="00136BC8"/>
    <w:rsid w:val="001376AB"/>
    <w:rsid w:val="00137708"/>
    <w:rsid w:val="0013780E"/>
    <w:rsid w:val="00137F01"/>
    <w:rsid w:val="00140467"/>
    <w:rsid w:val="00140B2B"/>
    <w:rsid w:val="001420F1"/>
    <w:rsid w:val="00142451"/>
    <w:rsid w:val="00142ECA"/>
    <w:rsid w:val="001430F3"/>
    <w:rsid w:val="001432D2"/>
    <w:rsid w:val="00143696"/>
    <w:rsid w:val="00143B6F"/>
    <w:rsid w:val="00144DFC"/>
    <w:rsid w:val="001453BD"/>
    <w:rsid w:val="00145443"/>
    <w:rsid w:val="0014546F"/>
    <w:rsid w:val="001459D9"/>
    <w:rsid w:val="00145FA4"/>
    <w:rsid w:val="00145FB3"/>
    <w:rsid w:val="001469DC"/>
    <w:rsid w:val="00147BA8"/>
    <w:rsid w:val="00147CBA"/>
    <w:rsid w:val="00150DE0"/>
    <w:rsid w:val="00150FC1"/>
    <w:rsid w:val="0015146D"/>
    <w:rsid w:val="00151590"/>
    <w:rsid w:val="00151CA4"/>
    <w:rsid w:val="00152024"/>
    <w:rsid w:val="001521D2"/>
    <w:rsid w:val="001525D7"/>
    <w:rsid w:val="00152668"/>
    <w:rsid w:val="00152B57"/>
    <w:rsid w:val="00152C86"/>
    <w:rsid w:val="0015323C"/>
    <w:rsid w:val="0015329D"/>
    <w:rsid w:val="00153406"/>
    <w:rsid w:val="00153710"/>
    <w:rsid w:val="00153A05"/>
    <w:rsid w:val="00153C2C"/>
    <w:rsid w:val="00153E93"/>
    <w:rsid w:val="00153FA1"/>
    <w:rsid w:val="00154838"/>
    <w:rsid w:val="00154D73"/>
    <w:rsid w:val="001550E2"/>
    <w:rsid w:val="001551B4"/>
    <w:rsid w:val="00155419"/>
    <w:rsid w:val="001556C4"/>
    <w:rsid w:val="00155A23"/>
    <w:rsid w:val="00156092"/>
    <w:rsid w:val="001568B5"/>
    <w:rsid w:val="0015702E"/>
    <w:rsid w:val="001573E8"/>
    <w:rsid w:val="00157466"/>
    <w:rsid w:val="00157A54"/>
    <w:rsid w:val="00157AD7"/>
    <w:rsid w:val="00157C48"/>
    <w:rsid w:val="00157D33"/>
    <w:rsid w:val="00160010"/>
    <w:rsid w:val="00160212"/>
    <w:rsid w:val="00160234"/>
    <w:rsid w:val="0016027F"/>
    <w:rsid w:val="00160670"/>
    <w:rsid w:val="0016072B"/>
    <w:rsid w:val="001610C8"/>
    <w:rsid w:val="00161AD3"/>
    <w:rsid w:val="0016206E"/>
    <w:rsid w:val="00162B61"/>
    <w:rsid w:val="00162BDA"/>
    <w:rsid w:val="001630BC"/>
    <w:rsid w:val="001633E0"/>
    <w:rsid w:val="00163497"/>
    <w:rsid w:val="001637EE"/>
    <w:rsid w:val="00164578"/>
    <w:rsid w:val="00164AF7"/>
    <w:rsid w:val="00164C29"/>
    <w:rsid w:val="00164D32"/>
    <w:rsid w:val="00164F16"/>
    <w:rsid w:val="0016524F"/>
    <w:rsid w:val="00165BFD"/>
    <w:rsid w:val="00165EF8"/>
    <w:rsid w:val="00166470"/>
    <w:rsid w:val="00166731"/>
    <w:rsid w:val="00166960"/>
    <w:rsid w:val="00166A83"/>
    <w:rsid w:val="00166D26"/>
    <w:rsid w:val="00166EFE"/>
    <w:rsid w:val="00167C99"/>
    <w:rsid w:val="00167C9C"/>
    <w:rsid w:val="00170418"/>
    <w:rsid w:val="00171560"/>
    <w:rsid w:val="00171684"/>
    <w:rsid w:val="00171801"/>
    <w:rsid w:val="00171F0F"/>
    <w:rsid w:val="00173FE1"/>
    <w:rsid w:val="0017410D"/>
    <w:rsid w:val="00174742"/>
    <w:rsid w:val="001749F4"/>
    <w:rsid w:val="001750D3"/>
    <w:rsid w:val="0017516E"/>
    <w:rsid w:val="00175332"/>
    <w:rsid w:val="00175688"/>
    <w:rsid w:val="00175793"/>
    <w:rsid w:val="00175DA9"/>
    <w:rsid w:val="0017611E"/>
    <w:rsid w:val="001762D7"/>
    <w:rsid w:val="00176744"/>
    <w:rsid w:val="001767FD"/>
    <w:rsid w:val="0017681C"/>
    <w:rsid w:val="001768C2"/>
    <w:rsid w:val="00176CEC"/>
    <w:rsid w:val="00176D86"/>
    <w:rsid w:val="00176F50"/>
    <w:rsid w:val="00180147"/>
    <w:rsid w:val="001804F5"/>
    <w:rsid w:val="001807A3"/>
    <w:rsid w:val="001807E8"/>
    <w:rsid w:val="0018151A"/>
    <w:rsid w:val="0018152A"/>
    <w:rsid w:val="00181B3A"/>
    <w:rsid w:val="001824F0"/>
    <w:rsid w:val="0018274E"/>
    <w:rsid w:val="00182900"/>
    <w:rsid w:val="00183034"/>
    <w:rsid w:val="001830B8"/>
    <w:rsid w:val="00183108"/>
    <w:rsid w:val="00183117"/>
    <w:rsid w:val="00183128"/>
    <w:rsid w:val="0018313C"/>
    <w:rsid w:val="0018339B"/>
    <w:rsid w:val="00183931"/>
    <w:rsid w:val="00183C96"/>
    <w:rsid w:val="00184112"/>
    <w:rsid w:val="0018467C"/>
    <w:rsid w:val="00184942"/>
    <w:rsid w:val="00184B35"/>
    <w:rsid w:val="00184E64"/>
    <w:rsid w:val="00185BD5"/>
    <w:rsid w:val="0018733A"/>
    <w:rsid w:val="001874E7"/>
    <w:rsid w:val="0018759A"/>
    <w:rsid w:val="00187B3F"/>
    <w:rsid w:val="0019023B"/>
    <w:rsid w:val="001902EC"/>
    <w:rsid w:val="00190600"/>
    <w:rsid w:val="001911D5"/>
    <w:rsid w:val="0019171C"/>
    <w:rsid w:val="00192251"/>
    <w:rsid w:val="001923FD"/>
    <w:rsid w:val="00192534"/>
    <w:rsid w:val="00192E7F"/>
    <w:rsid w:val="0019328D"/>
    <w:rsid w:val="00193721"/>
    <w:rsid w:val="00193977"/>
    <w:rsid w:val="00193B25"/>
    <w:rsid w:val="00193D17"/>
    <w:rsid w:val="001943D2"/>
    <w:rsid w:val="00194528"/>
    <w:rsid w:val="0019455C"/>
    <w:rsid w:val="00194585"/>
    <w:rsid w:val="00194A84"/>
    <w:rsid w:val="001967C5"/>
    <w:rsid w:val="00196C8E"/>
    <w:rsid w:val="001970EE"/>
    <w:rsid w:val="0019754C"/>
    <w:rsid w:val="00197D94"/>
    <w:rsid w:val="001A02D3"/>
    <w:rsid w:val="001A0971"/>
    <w:rsid w:val="001A0D49"/>
    <w:rsid w:val="001A0E2D"/>
    <w:rsid w:val="001A1338"/>
    <w:rsid w:val="001A163E"/>
    <w:rsid w:val="001A2497"/>
    <w:rsid w:val="001A2FBF"/>
    <w:rsid w:val="001A33B0"/>
    <w:rsid w:val="001A3432"/>
    <w:rsid w:val="001A3595"/>
    <w:rsid w:val="001A3FE6"/>
    <w:rsid w:val="001A46CF"/>
    <w:rsid w:val="001A4BEE"/>
    <w:rsid w:val="001A4DA6"/>
    <w:rsid w:val="001A5277"/>
    <w:rsid w:val="001A5625"/>
    <w:rsid w:val="001A5B05"/>
    <w:rsid w:val="001A5B2B"/>
    <w:rsid w:val="001A5DD2"/>
    <w:rsid w:val="001A5DD5"/>
    <w:rsid w:val="001A5F50"/>
    <w:rsid w:val="001A628E"/>
    <w:rsid w:val="001A6FB8"/>
    <w:rsid w:val="001A7005"/>
    <w:rsid w:val="001A726E"/>
    <w:rsid w:val="001A7BD4"/>
    <w:rsid w:val="001A7BEA"/>
    <w:rsid w:val="001B006D"/>
    <w:rsid w:val="001B0327"/>
    <w:rsid w:val="001B071E"/>
    <w:rsid w:val="001B0DF7"/>
    <w:rsid w:val="001B15E3"/>
    <w:rsid w:val="001B1756"/>
    <w:rsid w:val="001B2406"/>
    <w:rsid w:val="001B255A"/>
    <w:rsid w:val="001B2711"/>
    <w:rsid w:val="001B2D27"/>
    <w:rsid w:val="001B367A"/>
    <w:rsid w:val="001B3DF2"/>
    <w:rsid w:val="001B3E66"/>
    <w:rsid w:val="001B3F9C"/>
    <w:rsid w:val="001B4695"/>
    <w:rsid w:val="001B5B97"/>
    <w:rsid w:val="001B5D56"/>
    <w:rsid w:val="001B5EA0"/>
    <w:rsid w:val="001B5FEC"/>
    <w:rsid w:val="001B60F2"/>
    <w:rsid w:val="001B6934"/>
    <w:rsid w:val="001B6BB5"/>
    <w:rsid w:val="001B6C30"/>
    <w:rsid w:val="001B71CB"/>
    <w:rsid w:val="001B7C0D"/>
    <w:rsid w:val="001C0005"/>
    <w:rsid w:val="001C00F9"/>
    <w:rsid w:val="001C0445"/>
    <w:rsid w:val="001C0792"/>
    <w:rsid w:val="001C0983"/>
    <w:rsid w:val="001C0C6F"/>
    <w:rsid w:val="001C11CA"/>
    <w:rsid w:val="001C1B95"/>
    <w:rsid w:val="001C20B7"/>
    <w:rsid w:val="001C24B7"/>
    <w:rsid w:val="001C250E"/>
    <w:rsid w:val="001C2F91"/>
    <w:rsid w:val="001C372A"/>
    <w:rsid w:val="001C3DE2"/>
    <w:rsid w:val="001C3F2A"/>
    <w:rsid w:val="001C406D"/>
    <w:rsid w:val="001C4369"/>
    <w:rsid w:val="001C4E7F"/>
    <w:rsid w:val="001C5132"/>
    <w:rsid w:val="001C53B4"/>
    <w:rsid w:val="001C5F14"/>
    <w:rsid w:val="001C63CE"/>
    <w:rsid w:val="001C653F"/>
    <w:rsid w:val="001C6C30"/>
    <w:rsid w:val="001C6EF1"/>
    <w:rsid w:val="001C753A"/>
    <w:rsid w:val="001C7603"/>
    <w:rsid w:val="001C78DD"/>
    <w:rsid w:val="001C7CBD"/>
    <w:rsid w:val="001D0237"/>
    <w:rsid w:val="001D0485"/>
    <w:rsid w:val="001D0882"/>
    <w:rsid w:val="001D08B0"/>
    <w:rsid w:val="001D0AE4"/>
    <w:rsid w:val="001D104B"/>
    <w:rsid w:val="001D10E4"/>
    <w:rsid w:val="001D1102"/>
    <w:rsid w:val="001D1155"/>
    <w:rsid w:val="001D1287"/>
    <w:rsid w:val="001D138B"/>
    <w:rsid w:val="001D1ABA"/>
    <w:rsid w:val="001D1C97"/>
    <w:rsid w:val="001D1E54"/>
    <w:rsid w:val="001D1E93"/>
    <w:rsid w:val="001D2009"/>
    <w:rsid w:val="001D22C4"/>
    <w:rsid w:val="001D2646"/>
    <w:rsid w:val="001D2804"/>
    <w:rsid w:val="001D2BDD"/>
    <w:rsid w:val="001D2C3C"/>
    <w:rsid w:val="001D2C42"/>
    <w:rsid w:val="001D3064"/>
    <w:rsid w:val="001D312A"/>
    <w:rsid w:val="001D3C64"/>
    <w:rsid w:val="001D3FFF"/>
    <w:rsid w:val="001D4294"/>
    <w:rsid w:val="001D441A"/>
    <w:rsid w:val="001D4F7E"/>
    <w:rsid w:val="001D54F7"/>
    <w:rsid w:val="001D552F"/>
    <w:rsid w:val="001D62CE"/>
    <w:rsid w:val="001D68B4"/>
    <w:rsid w:val="001D6B5F"/>
    <w:rsid w:val="001D7027"/>
    <w:rsid w:val="001D7DCE"/>
    <w:rsid w:val="001D7E2A"/>
    <w:rsid w:val="001E0095"/>
    <w:rsid w:val="001E04B9"/>
    <w:rsid w:val="001E0A5B"/>
    <w:rsid w:val="001E0B23"/>
    <w:rsid w:val="001E0CA8"/>
    <w:rsid w:val="001E0D28"/>
    <w:rsid w:val="001E11F5"/>
    <w:rsid w:val="001E17C9"/>
    <w:rsid w:val="001E17FC"/>
    <w:rsid w:val="001E18DA"/>
    <w:rsid w:val="001E316C"/>
    <w:rsid w:val="001E317C"/>
    <w:rsid w:val="001E4661"/>
    <w:rsid w:val="001E4824"/>
    <w:rsid w:val="001E4AFC"/>
    <w:rsid w:val="001E4CAA"/>
    <w:rsid w:val="001E527E"/>
    <w:rsid w:val="001E52B4"/>
    <w:rsid w:val="001E5611"/>
    <w:rsid w:val="001E571D"/>
    <w:rsid w:val="001E5B50"/>
    <w:rsid w:val="001E5C43"/>
    <w:rsid w:val="001E5D76"/>
    <w:rsid w:val="001E64B1"/>
    <w:rsid w:val="001E6580"/>
    <w:rsid w:val="001E6C12"/>
    <w:rsid w:val="001E70D2"/>
    <w:rsid w:val="001E7627"/>
    <w:rsid w:val="001E76BC"/>
    <w:rsid w:val="001E7794"/>
    <w:rsid w:val="001E7A61"/>
    <w:rsid w:val="001E7DA5"/>
    <w:rsid w:val="001F01AE"/>
    <w:rsid w:val="001F0700"/>
    <w:rsid w:val="001F099B"/>
    <w:rsid w:val="001F0E51"/>
    <w:rsid w:val="001F11F5"/>
    <w:rsid w:val="001F1542"/>
    <w:rsid w:val="001F17F8"/>
    <w:rsid w:val="001F1C4A"/>
    <w:rsid w:val="001F1DC3"/>
    <w:rsid w:val="001F1F7C"/>
    <w:rsid w:val="001F265F"/>
    <w:rsid w:val="001F266D"/>
    <w:rsid w:val="001F2B6E"/>
    <w:rsid w:val="001F2CAD"/>
    <w:rsid w:val="001F2D74"/>
    <w:rsid w:val="001F2DD6"/>
    <w:rsid w:val="001F30D8"/>
    <w:rsid w:val="001F33DF"/>
    <w:rsid w:val="001F3404"/>
    <w:rsid w:val="001F349B"/>
    <w:rsid w:val="001F420E"/>
    <w:rsid w:val="001F4480"/>
    <w:rsid w:val="001F478D"/>
    <w:rsid w:val="001F47C3"/>
    <w:rsid w:val="001F4BA3"/>
    <w:rsid w:val="001F4BD5"/>
    <w:rsid w:val="001F4CF9"/>
    <w:rsid w:val="001F50AB"/>
    <w:rsid w:val="001F562C"/>
    <w:rsid w:val="001F5764"/>
    <w:rsid w:val="001F57B6"/>
    <w:rsid w:val="001F6265"/>
    <w:rsid w:val="001F68A7"/>
    <w:rsid w:val="001F6AE4"/>
    <w:rsid w:val="001F6F86"/>
    <w:rsid w:val="001F7035"/>
    <w:rsid w:val="001F716C"/>
    <w:rsid w:val="001F7508"/>
    <w:rsid w:val="001F7894"/>
    <w:rsid w:val="001F78EC"/>
    <w:rsid w:val="002001FE"/>
    <w:rsid w:val="00200233"/>
    <w:rsid w:val="00200B8C"/>
    <w:rsid w:val="00200CCA"/>
    <w:rsid w:val="00200FF1"/>
    <w:rsid w:val="0020117A"/>
    <w:rsid w:val="00201ACF"/>
    <w:rsid w:val="0020208C"/>
    <w:rsid w:val="002021DC"/>
    <w:rsid w:val="002022F9"/>
    <w:rsid w:val="0020243D"/>
    <w:rsid w:val="002025AA"/>
    <w:rsid w:val="002029C3"/>
    <w:rsid w:val="00202DB8"/>
    <w:rsid w:val="00202E67"/>
    <w:rsid w:val="002033A4"/>
    <w:rsid w:val="00203418"/>
    <w:rsid w:val="00203CFE"/>
    <w:rsid w:val="00203E70"/>
    <w:rsid w:val="0020485C"/>
    <w:rsid w:val="00204D86"/>
    <w:rsid w:val="00205D25"/>
    <w:rsid w:val="002061DF"/>
    <w:rsid w:val="0020649D"/>
    <w:rsid w:val="00206C0E"/>
    <w:rsid w:val="00206CC4"/>
    <w:rsid w:val="002072B8"/>
    <w:rsid w:val="00207E12"/>
    <w:rsid w:val="00207E2D"/>
    <w:rsid w:val="00207EA1"/>
    <w:rsid w:val="002100F7"/>
    <w:rsid w:val="00210482"/>
    <w:rsid w:val="0021069B"/>
    <w:rsid w:val="002106E3"/>
    <w:rsid w:val="00210BFD"/>
    <w:rsid w:val="00210DEF"/>
    <w:rsid w:val="0021165B"/>
    <w:rsid w:val="00211B4B"/>
    <w:rsid w:val="00211EE7"/>
    <w:rsid w:val="002128F3"/>
    <w:rsid w:val="00212E0D"/>
    <w:rsid w:val="00213330"/>
    <w:rsid w:val="00213BA1"/>
    <w:rsid w:val="002141BA"/>
    <w:rsid w:val="0021480A"/>
    <w:rsid w:val="002149CC"/>
    <w:rsid w:val="00214C4B"/>
    <w:rsid w:val="00214EF9"/>
    <w:rsid w:val="00214FEF"/>
    <w:rsid w:val="00215356"/>
    <w:rsid w:val="00215563"/>
    <w:rsid w:val="002157EF"/>
    <w:rsid w:val="00216561"/>
    <w:rsid w:val="00216605"/>
    <w:rsid w:val="00216888"/>
    <w:rsid w:val="00216AD4"/>
    <w:rsid w:val="00216B48"/>
    <w:rsid w:val="00217014"/>
    <w:rsid w:val="002170C6"/>
    <w:rsid w:val="002175A7"/>
    <w:rsid w:val="00217A34"/>
    <w:rsid w:val="00217E52"/>
    <w:rsid w:val="00220216"/>
    <w:rsid w:val="002207DD"/>
    <w:rsid w:val="0022099A"/>
    <w:rsid w:val="00220E71"/>
    <w:rsid w:val="00221050"/>
    <w:rsid w:val="002210A9"/>
    <w:rsid w:val="0022129C"/>
    <w:rsid w:val="0022133A"/>
    <w:rsid w:val="00221A8E"/>
    <w:rsid w:val="00222E91"/>
    <w:rsid w:val="00222F5E"/>
    <w:rsid w:val="00223780"/>
    <w:rsid w:val="002238F4"/>
    <w:rsid w:val="00223922"/>
    <w:rsid w:val="002241F8"/>
    <w:rsid w:val="0022451F"/>
    <w:rsid w:val="00224546"/>
    <w:rsid w:val="0022457A"/>
    <w:rsid w:val="00224610"/>
    <w:rsid w:val="002248FE"/>
    <w:rsid w:val="00224A3D"/>
    <w:rsid w:val="00224F47"/>
    <w:rsid w:val="0022568E"/>
    <w:rsid w:val="002259AA"/>
    <w:rsid w:val="00225B06"/>
    <w:rsid w:val="00225B41"/>
    <w:rsid w:val="00226720"/>
    <w:rsid w:val="00226F5C"/>
    <w:rsid w:val="00226FBA"/>
    <w:rsid w:val="002273FC"/>
    <w:rsid w:val="00227786"/>
    <w:rsid w:val="00227B0F"/>
    <w:rsid w:val="00231077"/>
    <w:rsid w:val="002313EA"/>
    <w:rsid w:val="00231C89"/>
    <w:rsid w:val="002323E0"/>
    <w:rsid w:val="002326CF"/>
    <w:rsid w:val="00232890"/>
    <w:rsid w:val="002328FC"/>
    <w:rsid w:val="002329E9"/>
    <w:rsid w:val="00232E97"/>
    <w:rsid w:val="002333E3"/>
    <w:rsid w:val="002334AB"/>
    <w:rsid w:val="0023359B"/>
    <w:rsid w:val="00233A0C"/>
    <w:rsid w:val="00233B5F"/>
    <w:rsid w:val="00234184"/>
    <w:rsid w:val="00234337"/>
    <w:rsid w:val="00234548"/>
    <w:rsid w:val="00234869"/>
    <w:rsid w:val="00235662"/>
    <w:rsid w:val="002356A6"/>
    <w:rsid w:val="002359E9"/>
    <w:rsid w:val="00235D70"/>
    <w:rsid w:val="00235DA3"/>
    <w:rsid w:val="00236346"/>
    <w:rsid w:val="00236794"/>
    <w:rsid w:val="002368DE"/>
    <w:rsid w:val="00236FFB"/>
    <w:rsid w:val="0023708C"/>
    <w:rsid w:val="002376EE"/>
    <w:rsid w:val="0023796A"/>
    <w:rsid w:val="00237C9A"/>
    <w:rsid w:val="00237D6D"/>
    <w:rsid w:val="002400B0"/>
    <w:rsid w:val="0024098D"/>
    <w:rsid w:val="00240BAB"/>
    <w:rsid w:val="0024116E"/>
    <w:rsid w:val="00241DD1"/>
    <w:rsid w:val="002422E3"/>
    <w:rsid w:val="00242843"/>
    <w:rsid w:val="002429FB"/>
    <w:rsid w:val="00242ED7"/>
    <w:rsid w:val="002431EF"/>
    <w:rsid w:val="00243649"/>
    <w:rsid w:val="002438A9"/>
    <w:rsid w:val="00244232"/>
    <w:rsid w:val="00244387"/>
    <w:rsid w:val="00244437"/>
    <w:rsid w:val="002446FF"/>
    <w:rsid w:val="002447F1"/>
    <w:rsid w:val="00244FAC"/>
    <w:rsid w:val="0024533A"/>
    <w:rsid w:val="0024534F"/>
    <w:rsid w:val="00246001"/>
    <w:rsid w:val="002461A3"/>
    <w:rsid w:val="00246768"/>
    <w:rsid w:val="00246A97"/>
    <w:rsid w:val="00247427"/>
    <w:rsid w:val="00247600"/>
    <w:rsid w:val="00247BAC"/>
    <w:rsid w:val="00247CAD"/>
    <w:rsid w:val="0025023B"/>
    <w:rsid w:val="00250986"/>
    <w:rsid w:val="00250E00"/>
    <w:rsid w:val="00251233"/>
    <w:rsid w:val="002513F1"/>
    <w:rsid w:val="002516AD"/>
    <w:rsid w:val="002519F1"/>
    <w:rsid w:val="00251A14"/>
    <w:rsid w:val="00251B8C"/>
    <w:rsid w:val="00251FA2"/>
    <w:rsid w:val="0025203C"/>
    <w:rsid w:val="002522C7"/>
    <w:rsid w:val="002523AC"/>
    <w:rsid w:val="00252616"/>
    <w:rsid w:val="00252A85"/>
    <w:rsid w:val="00253464"/>
    <w:rsid w:val="0025384C"/>
    <w:rsid w:val="00253A0B"/>
    <w:rsid w:val="0025406F"/>
    <w:rsid w:val="002540C6"/>
    <w:rsid w:val="002544BC"/>
    <w:rsid w:val="0025470B"/>
    <w:rsid w:val="00254ACE"/>
    <w:rsid w:val="00255A5F"/>
    <w:rsid w:val="00255D8D"/>
    <w:rsid w:val="00255EB4"/>
    <w:rsid w:val="00256109"/>
    <w:rsid w:val="002561F6"/>
    <w:rsid w:val="00256283"/>
    <w:rsid w:val="00256BC4"/>
    <w:rsid w:val="00256F88"/>
    <w:rsid w:val="002579DA"/>
    <w:rsid w:val="00257D42"/>
    <w:rsid w:val="00257DC8"/>
    <w:rsid w:val="002600FD"/>
    <w:rsid w:val="002602BE"/>
    <w:rsid w:val="002606FD"/>
    <w:rsid w:val="002608FA"/>
    <w:rsid w:val="00260D5C"/>
    <w:rsid w:val="0026131D"/>
    <w:rsid w:val="00261F77"/>
    <w:rsid w:val="00262057"/>
    <w:rsid w:val="00262820"/>
    <w:rsid w:val="00262F89"/>
    <w:rsid w:val="002634BB"/>
    <w:rsid w:val="002636D7"/>
    <w:rsid w:val="00263798"/>
    <w:rsid w:val="002639E9"/>
    <w:rsid w:val="00263BDF"/>
    <w:rsid w:val="00263F88"/>
    <w:rsid w:val="002643CB"/>
    <w:rsid w:val="0026463C"/>
    <w:rsid w:val="00264990"/>
    <w:rsid w:val="00264A25"/>
    <w:rsid w:val="00264BFF"/>
    <w:rsid w:val="0026504E"/>
    <w:rsid w:val="00265100"/>
    <w:rsid w:val="00265D21"/>
    <w:rsid w:val="00265D49"/>
    <w:rsid w:val="002660B9"/>
    <w:rsid w:val="0026639B"/>
    <w:rsid w:val="0026663B"/>
    <w:rsid w:val="002666B5"/>
    <w:rsid w:val="00266CAC"/>
    <w:rsid w:val="00267197"/>
    <w:rsid w:val="00270007"/>
    <w:rsid w:val="00270461"/>
    <w:rsid w:val="0027059E"/>
    <w:rsid w:val="002705EB"/>
    <w:rsid w:val="00270705"/>
    <w:rsid w:val="002712BC"/>
    <w:rsid w:val="00271CC1"/>
    <w:rsid w:val="002722D9"/>
    <w:rsid w:val="00272678"/>
    <w:rsid w:val="00272D04"/>
    <w:rsid w:val="002731A1"/>
    <w:rsid w:val="00273889"/>
    <w:rsid w:val="002738FC"/>
    <w:rsid w:val="00274129"/>
    <w:rsid w:val="002741BA"/>
    <w:rsid w:val="002741C3"/>
    <w:rsid w:val="00274733"/>
    <w:rsid w:val="002749C6"/>
    <w:rsid w:val="00274B23"/>
    <w:rsid w:val="00274CE9"/>
    <w:rsid w:val="00275581"/>
    <w:rsid w:val="002755A7"/>
    <w:rsid w:val="00275641"/>
    <w:rsid w:val="00276346"/>
    <w:rsid w:val="002764C8"/>
    <w:rsid w:val="0027655E"/>
    <w:rsid w:val="00276CAA"/>
    <w:rsid w:val="00276DAB"/>
    <w:rsid w:val="00277464"/>
    <w:rsid w:val="00277D79"/>
    <w:rsid w:val="002800C9"/>
    <w:rsid w:val="0028065C"/>
    <w:rsid w:val="0028097C"/>
    <w:rsid w:val="00280D12"/>
    <w:rsid w:val="00280D5B"/>
    <w:rsid w:val="00281227"/>
    <w:rsid w:val="00281D27"/>
    <w:rsid w:val="002825BA"/>
    <w:rsid w:val="00282B29"/>
    <w:rsid w:val="00282EDF"/>
    <w:rsid w:val="00283A6C"/>
    <w:rsid w:val="00283C02"/>
    <w:rsid w:val="00283E85"/>
    <w:rsid w:val="0028454A"/>
    <w:rsid w:val="002847A9"/>
    <w:rsid w:val="002849FF"/>
    <w:rsid w:val="00284EA1"/>
    <w:rsid w:val="002851A0"/>
    <w:rsid w:val="002857CE"/>
    <w:rsid w:val="002858EE"/>
    <w:rsid w:val="00286F38"/>
    <w:rsid w:val="002873BC"/>
    <w:rsid w:val="002873BD"/>
    <w:rsid w:val="002879B2"/>
    <w:rsid w:val="00290145"/>
    <w:rsid w:val="002902F9"/>
    <w:rsid w:val="00290413"/>
    <w:rsid w:val="002905C0"/>
    <w:rsid w:val="00291E21"/>
    <w:rsid w:val="0029208B"/>
    <w:rsid w:val="00292268"/>
    <w:rsid w:val="00292735"/>
    <w:rsid w:val="0029299D"/>
    <w:rsid w:val="00292D0D"/>
    <w:rsid w:val="00292E12"/>
    <w:rsid w:val="00293467"/>
    <w:rsid w:val="0029357C"/>
    <w:rsid w:val="002935F9"/>
    <w:rsid w:val="002937A8"/>
    <w:rsid w:val="002937AB"/>
    <w:rsid w:val="00293907"/>
    <w:rsid w:val="0029399C"/>
    <w:rsid w:val="002940E1"/>
    <w:rsid w:val="002942D0"/>
    <w:rsid w:val="00294648"/>
    <w:rsid w:val="0029499B"/>
    <w:rsid w:val="00294D5F"/>
    <w:rsid w:val="00294EA8"/>
    <w:rsid w:val="00294FBC"/>
    <w:rsid w:val="0029540B"/>
    <w:rsid w:val="002954B7"/>
    <w:rsid w:val="00295904"/>
    <w:rsid w:val="00295FCF"/>
    <w:rsid w:val="0029605C"/>
    <w:rsid w:val="002964A0"/>
    <w:rsid w:val="00296B14"/>
    <w:rsid w:val="0029707C"/>
    <w:rsid w:val="00297BAA"/>
    <w:rsid w:val="002A0550"/>
    <w:rsid w:val="002A061E"/>
    <w:rsid w:val="002A0D83"/>
    <w:rsid w:val="002A122C"/>
    <w:rsid w:val="002A1B59"/>
    <w:rsid w:val="002A1D85"/>
    <w:rsid w:val="002A2516"/>
    <w:rsid w:val="002A2825"/>
    <w:rsid w:val="002A2AE0"/>
    <w:rsid w:val="002A2E76"/>
    <w:rsid w:val="002A3D55"/>
    <w:rsid w:val="002A3EBD"/>
    <w:rsid w:val="002A4040"/>
    <w:rsid w:val="002A4B4F"/>
    <w:rsid w:val="002A4B76"/>
    <w:rsid w:val="002A56E3"/>
    <w:rsid w:val="002A63F7"/>
    <w:rsid w:val="002A677C"/>
    <w:rsid w:val="002A6FD1"/>
    <w:rsid w:val="002A70BE"/>
    <w:rsid w:val="002A793E"/>
    <w:rsid w:val="002B084B"/>
    <w:rsid w:val="002B0964"/>
    <w:rsid w:val="002B11B1"/>
    <w:rsid w:val="002B1896"/>
    <w:rsid w:val="002B1981"/>
    <w:rsid w:val="002B1A50"/>
    <w:rsid w:val="002B1C5E"/>
    <w:rsid w:val="002B1E8E"/>
    <w:rsid w:val="002B2131"/>
    <w:rsid w:val="002B215B"/>
    <w:rsid w:val="002B24D9"/>
    <w:rsid w:val="002B289E"/>
    <w:rsid w:val="002B2B66"/>
    <w:rsid w:val="002B2DBC"/>
    <w:rsid w:val="002B2EF9"/>
    <w:rsid w:val="002B3785"/>
    <w:rsid w:val="002B3998"/>
    <w:rsid w:val="002B3CA2"/>
    <w:rsid w:val="002B3EC5"/>
    <w:rsid w:val="002B44FF"/>
    <w:rsid w:val="002B4A57"/>
    <w:rsid w:val="002B4B7C"/>
    <w:rsid w:val="002B50B7"/>
    <w:rsid w:val="002B51C6"/>
    <w:rsid w:val="002B55B4"/>
    <w:rsid w:val="002B69F2"/>
    <w:rsid w:val="002B6FBA"/>
    <w:rsid w:val="002B76FF"/>
    <w:rsid w:val="002B7756"/>
    <w:rsid w:val="002B7A39"/>
    <w:rsid w:val="002B7E86"/>
    <w:rsid w:val="002C032C"/>
    <w:rsid w:val="002C0F1B"/>
    <w:rsid w:val="002C1192"/>
    <w:rsid w:val="002C12E0"/>
    <w:rsid w:val="002C192A"/>
    <w:rsid w:val="002C2225"/>
    <w:rsid w:val="002C248E"/>
    <w:rsid w:val="002C250F"/>
    <w:rsid w:val="002C2F41"/>
    <w:rsid w:val="002C30A1"/>
    <w:rsid w:val="002C334E"/>
    <w:rsid w:val="002C3E36"/>
    <w:rsid w:val="002C4578"/>
    <w:rsid w:val="002C5536"/>
    <w:rsid w:val="002C5D7F"/>
    <w:rsid w:val="002C5D9E"/>
    <w:rsid w:val="002C6529"/>
    <w:rsid w:val="002C74D8"/>
    <w:rsid w:val="002C75E8"/>
    <w:rsid w:val="002C7CE2"/>
    <w:rsid w:val="002D016D"/>
    <w:rsid w:val="002D0176"/>
    <w:rsid w:val="002D0540"/>
    <w:rsid w:val="002D06D8"/>
    <w:rsid w:val="002D0797"/>
    <w:rsid w:val="002D0961"/>
    <w:rsid w:val="002D0D92"/>
    <w:rsid w:val="002D1AF4"/>
    <w:rsid w:val="002D1D62"/>
    <w:rsid w:val="002D1E64"/>
    <w:rsid w:val="002D2289"/>
    <w:rsid w:val="002D29FB"/>
    <w:rsid w:val="002D317C"/>
    <w:rsid w:val="002D32D0"/>
    <w:rsid w:val="002D37AE"/>
    <w:rsid w:val="002D3A98"/>
    <w:rsid w:val="002D3F89"/>
    <w:rsid w:val="002D444B"/>
    <w:rsid w:val="002D459E"/>
    <w:rsid w:val="002D4C61"/>
    <w:rsid w:val="002D4EA6"/>
    <w:rsid w:val="002D578C"/>
    <w:rsid w:val="002D5A73"/>
    <w:rsid w:val="002D5D8B"/>
    <w:rsid w:val="002D644B"/>
    <w:rsid w:val="002D6883"/>
    <w:rsid w:val="002D6F41"/>
    <w:rsid w:val="002D71B1"/>
    <w:rsid w:val="002E0119"/>
    <w:rsid w:val="002E01E2"/>
    <w:rsid w:val="002E0B01"/>
    <w:rsid w:val="002E129C"/>
    <w:rsid w:val="002E196D"/>
    <w:rsid w:val="002E1EB4"/>
    <w:rsid w:val="002E2D4F"/>
    <w:rsid w:val="002E2E03"/>
    <w:rsid w:val="002E2EB0"/>
    <w:rsid w:val="002E36B5"/>
    <w:rsid w:val="002E3A18"/>
    <w:rsid w:val="002E3E6E"/>
    <w:rsid w:val="002E4123"/>
    <w:rsid w:val="002E41A6"/>
    <w:rsid w:val="002E41D8"/>
    <w:rsid w:val="002E45B2"/>
    <w:rsid w:val="002E49D3"/>
    <w:rsid w:val="002E5717"/>
    <w:rsid w:val="002E5899"/>
    <w:rsid w:val="002E5C59"/>
    <w:rsid w:val="002E5CB0"/>
    <w:rsid w:val="002E5E07"/>
    <w:rsid w:val="002E609F"/>
    <w:rsid w:val="002E6598"/>
    <w:rsid w:val="002E675A"/>
    <w:rsid w:val="002E67C3"/>
    <w:rsid w:val="002E688F"/>
    <w:rsid w:val="002E694E"/>
    <w:rsid w:val="002E6B2B"/>
    <w:rsid w:val="002E6BC2"/>
    <w:rsid w:val="002E6FCB"/>
    <w:rsid w:val="002E7B86"/>
    <w:rsid w:val="002F052C"/>
    <w:rsid w:val="002F0D09"/>
    <w:rsid w:val="002F120E"/>
    <w:rsid w:val="002F15B1"/>
    <w:rsid w:val="002F1A2B"/>
    <w:rsid w:val="002F1B37"/>
    <w:rsid w:val="002F1BDF"/>
    <w:rsid w:val="002F1E44"/>
    <w:rsid w:val="002F1FD6"/>
    <w:rsid w:val="002F22A1"/>
    <w:rsid w:val="002F2876"/>
    <w:rsid w:val="002F2983"/>
    <w:rsid w:val="002F2B3A"/>
    <w:rsid w:val="002F2E91"/>
    <w:rsid w:val="002F3B01"/>
    <w:rsid w:val="002F3D15"/>
    <w:rsid w:val="002F435D"/>
    <w:rsid w:val="002F5461"/>
    <w:rsid w:val="002F5815"/>
    <w:rsid w:val="002F588F"/>
    <w:rsid w:val="002F58B3"/>
    <w:rsid w:val="002F5CC2"/>
    <w:rsid w:val="002F61C7"/>
    <w:rsid w:val="002F6303"/>
    <w:rsid w:val="002F6B24"/>
    <w:rsid w:val="002F6C06"/>
    <w:rsid w:val="002F76F9"/>
    <w:rsid w:val="002F7879"/>
    <w:rsid w:val="002F7D1B"/>
    <w:rsid w:val="00300311"/>
    <w:rsid w:val="003003B1"/>
    <w:rsid w:val="00300BE2"/>
    <w:rsid w:val="0030102A"/>
    <w:rsid w:val="00301465"/>
    <w:rsid w:val="0030178F"/>
    <w:rsid w:val="003017FC"/>
    <w:rsid w:val="00302055"/>
    <w:rsid w:val="00302455"/>
    <w:rsid w:val="00302541"/>
    <w:rsid w:val="00302781"/>
    <w:rsid w:val="0030280D"/>
    <w:rsid w:val="00303120"/>
    <w:rsid w:val="003033B5"/>
    <w:rsid w:val="0030361B"/>
    <w:rsid w:val="00303A1B"/>
    <w:rsid w:val="00303B67"/>
    <w:rsid w:val="00303D4F"/>
    <w:rsid w:val="00303FEF"/>
    <w:rsid w:val="00304443"/>
    <w:rsid w:val="003046A2"/>
    <w:rsid w:val="00304DA7"/>
    <w:rsid w:val="00304E38"/>
    <w:rsid w:val="00305774"/>
    <w:rsid w:val="0030601E"/>
    <w:rsid w:val="003063A0"/>
    <w:rsid w:val="00306587"/>
    <w:rsid w:val="0030684B"/>
    <w:rsid w:val="00307026"/>
    <w:rsid w:val="00307F17"/>
    <w:rsid w:val="00310079"/>
    <w:rsid w:val="00310359"/>
    <w:rsid w:val="00310680"/>
    <w:rsid w:val="00310C33"/>
    <w:rsid w:val="00311A86"/>
    <w:rsid w:val="00311F45"/>
    <w:rsid w:val="00312307"/>
    <w:rsid w:val="0031270E"/>
    <w:rsid w:val="00312AC0"/>
    <w:rsid w:val="00312B4E"/>
    <w:rsid w:val="00312BC2"/>
    <w:rsid w:val="0031333A"/>
    <w:rsid w:val="00313907"/>
    <w:rsid w:val="00314497"/>
    <w:rsid w:val="0031457F"/>
    <w:rsid w:val="003147DC"/>
    <w:rsid w:val="00314859"/>
    <w:rsid w:val="00314943"/>
    <w:rsid w:val="00314ECD"/>
    <w:rsid w:val="00315C41"/>
    <w:rsid w:val="00315CAB"/>
    <w:rsid w:val="0031619D"/>
    <w:rsid w:val="00316C92"/>
    <w:rsid w:val="003174DC"/>
    <w:rsid w:val="00317586"/>
    <w:rsid w:val="0031776D"/>
    <w:rsid w:val="003178B1"/>
    <w:rsid w:val="00317B0B"/>
    <w:rsid w:val="00317D6E"/>
    <w:rsid w:val="00320051"/>
    <w:rsid w:val="0032017C"/>
    <w:rsid w:val="00320352"/>
    <w:rsid w:val="003207DC"/>
    <w:rsid w:val="00320B76"/>
    <w:rsid w:val="00320C20"/>
    <w:rsid w:val="00321142"/>
    <w:rsid w:val="00321299"/>
    <w:rsid w:val="00321502"/>
    <w:rsid w:val="00321A26"/>
    <w:rsid w:val="00321C02"/>
    <w:rsid w:val="00321DA4"/>
    <w:rsid w:val="00321FD6"/>
    <w:rsid w:val="00322491"/>
    <w:rsid w:val="003227F1"/>
    <w:rsid w:val="0032355D"/>
    <w:rsid w:val="00323DCD"/>
    <w:rsid w:val="00324057"/>
    <w:rsid w:val="00324301"/>
    <w:rsid w:val="00324CE4"/>
    <w:rsid w:val="00325029"/>
    <w:rsid w:val="0032559D"/>
    <w:rsid w:val="003255E9"/>
    <w:rsid w:val="00326877"/>
    <w:rsid w:val="00327D22"/>
    <w:rsid w:val="003304B6"/>
    <w:rsid w:val="00330BC6"/>
    <w:rsid w:val="00330C11"/>
    <w:rsid w:val="00330DB1"/>
    <w:rsid w:val="00330F06"/>
    <w:rsid w:val="003320E4"/>
    <w:rsid w:val="0033211E"/>
    <w:rsid w:val="003323C4"/>
    <w:rsid w:val="00332DE6"/>
    <w:rsid w:val="00333228"/>
    <w:rsid w:val="00333254"/>
    <w:rsid w:val="0033347C"/>
    <w:rsid w:val="003336B3"/>
    <w:rsid w:val="00333C83"/>
    <w:rsid w:val="00333E73"/>
    <w:rsid w:val="003340A6"/>
    <w:rsid w:val="00334222"/>
    <w:rsid w:val="00334244"/>
    <w:rsid w:val="00334318"/>
    <w:rsid w:val="0033461E"/>
    <w:rsid w:val="00334B02"/>
    <w:rsid w:val="00334B06"/>
    <w:rsid w:val="00334B59"/>
    <w:rsid w:val="00334DAC"/>
    <w:rsid w:val="00334E11"/>
    <w:rsid w:val="003350CC"/>
    <w:rsid w:val="0033512B"/>
    <w:rsid w:val="003353B2"/>
    <w:rsid w:val="0033593E"/>
    <w:rsid w:val="0033603A"/>
    <w:rsid w:val="00336269"/>
    <w:rsid w:val="003363F9"/>
    <w:rsid w:val="00336975"/>
    <w:rsid w:val="00336AE4"/>
    <w:rsid w:val="00336B0A"/>
    <w:rsid w:val="00336E7B"/>
    <w:rsid w:val="00337451"/>
    <w:rsid w:val="00337671"/>
    <w:rsid w:val="00337911"/>
    <w:rsid w:val="0033794D"/>
    <w:rsid w:val="0033795C"/>
    <w:rsid w:val="00337D6A"/>
    <w:rsid w:val="00340028"/>
    <w:rsid w:val="0034077F"/>
    <w:rsid w:val="00340C77"/>
    <w:rsid w:val="00340F3D"/>
    <w:rsid w:val="003411BB"/>
    <w:rsid w:val="00341247"/>
    <w:rsid w:val="00341409"/>
    <w:rsid w:val="00341AAD"/>
    <w:rsid w:val="00342108"/>
    <w:rsid w:val="00342283"/>
    <w:rsid w:val="003423DC"/>
    <w:rsid w:val="00342859"/>
    <w:rsid w:val="00342BB2"/>
    <w:rsid w:val="003431D3"/>
    <w:rsid w:val="003434E7"/>
    <w:rsid w:val="003435DC"/>
    <w:rsid w:val="00343A64"/>
    <w:rsid w:val="00343DCB"/>
    <w:rsid w:val="00343E67"/>
    <w:rsid w:val="003443ED"/>
    <w:rsid w:val="00344614"/>
    <w:rsid w:val="00344EE0"/>
    <w:rsid w:val="003450FD"/>
    <w:rsid w:val="00346522"/>
    <w:rsid w:val="00346750"/>
    <w:rsid w:val="00346A44"/>
    <w:rsid w:val="00346A93"/>
    <w:rsid w:val="00347157"/>
    <w:rsid w:val="00350416"/>
    <w:rsid w:val="00350EA0"/>
    <w:rsid w:val="00351372"/>
    <w:rsid w:val="003518C2"/>
    <w:rsid w:val="00351B62"/>
    <w:rsid w:val="00352C05"/>
    <w:rsid w:val="00353191"/>
    <w:rsid w:val="003531B9"/>
    <w:rsid w:val="00353727"/>
    <w:rsid w:val="003539ED"/>
    <w:rsid w:val="00353F36"/>
    <w:rsid w:val="003541B5"/>
    <w:rsid w:val="00354389"/>
    <w:rsid w:val="00354461"/>
    <w:rsid w:val="0035455B"/>
    <w:rsid w:val="00354836"/>
    <w:rsid w:val="00354B5B"/>
    <w:rsid w:val="00354BA6"/>
    <w:rsid w:val="003550B5"/>
    <w:rsid w:val="00355447"/>
    <w:rsid w:val="003554E3"/>
    <w:rsid w:val="003557B7"/>
    <w:rsid w:val="00355CF1"/>
    <w:rsid w:val="00355E47"/>
    <w:rsid w:val="00355F8A"/>
    <w:rsid w:val="00356428"/>
    <w:rsid w:val="00356CF4"/>
    <w:rsid w:val="00356EE0"/>
    <w:rsid w:val="00357259"/>
    <w:rsid w:val="00357277"/>
    <w:rsid w:val="0035757A"/>
    <w:rsid w:val="00357C94"/>
    <w:rsid w:val="00357DEA"/>
    <w:rsid w:val="00360236"/>
    <w:rsid w:val="0036076F"/>
    <w:rsid w:val="003614AC"/>
    <w:rsid w:val="00361635"/>
    <w:rsid w:val="00361E73"/>
    <w:rsid w:val="00361FEA"/>
    <w:rsid w:val="0036282E"/>
    <w:rsid w:val="003632AA"/>
    <w:rsid w:val="00363319"/>
    <w:rsid w:val="00363621"/>
    <w:rsid w:val="00363BC3"/>
    <w:rsid w:val="00364F97"/>
    <w:rsid w:val="00364FE3"/>
    <w:rsid w:val="003655A8"/>
    <w:rsid w:val="00365B60"/>
    <w:rsid w:val="00365D84"/>
    <w:rsid w:val="0036642F"/>
    <w:rsid w:val="003664E7"/>
    <w:rsid w:val="00367ACD"/>
    <w:rsid w:val="00370685"/>
    <w:rsid w:val="00370D1E"/>
    <w:rsid w:val="0037118D"/>
    <w:rsid w:val="00371B21"/>
    <w:rsid w:val="00371B6B"/>
    <w:rsid w:val="00371B99"/>
    <w:rsid w:val="00371C71"/>
    <w:rsid w:val="003729E3"/>
    <w:rsid w:val="00373405"/>
    <w:rsid w:val="003734F8"/>
    <w:rsid w:val="0037370D"/>
    <w:rsid w:val="00373AB9"/>
    <w:rsid w:val="00373AC1"/>
    <w:rsid w:val="00373C6F"/>
    <w:rsid w:val="00373F0C"/>
    <w:rsid w:val="003745D9"/>
    <w:rsid w:val="003749B9"/>
    <w:rsid w:val="00374B23"/>
    <w:rsid w:val="00374C0F"/>
    <w:rsid w:val="00374F5B"/>
    <w:rsid w:val="00375189"/>
    <w:rsid w:val="003754A4"/>
    <w:rsid w:val="003758BE"/>
    <w:rsid w:val="0037594A"/>
    <w:rsid w:val="00375C3B"/>
    <w:rsid w:val="00375C43"/>
    <w:rsid w:val="00375EC6"/>
    <w:rsid w:val="00376618"/>
    <w:rsid w:val="00376650"/>
    <w:rsid w:val="00376E04"/>
    <w:rsid w:val="00376FFA"/>
    <w:rsid w:val="003774E0"/>
    <w:rsid w:val="00377BA2"/>
    <w:rsid w:val="00377BD7"/>
    <w:rsid w:val="00377D32"/>
    <w:rsid w:val="0038042A"/>
    <w:rsid w:val="003805A2"/>
    <w:rsid w:val="0038082C"/>
    <w:rsid w:val="00380978"/>
    <w:rsid w:val="00380BAE"/>
    <w:rsid w:val="00380C63"/>
    <w:rsid w:val="00382E8C"/>
    <w:rsid w:val="003834D0"/>
    <w:rsid w:val="00383530"/>
    <w:rsid w:val="00383646"/>
    <w:rsid w:val="00383BB1"/>
    <w:rsid w:val="00384109"/>
    <w:rsid w:val="00384589"/>
    <w:rsid w:val="0038513C"/>
    <w:rsid w:val="00385478"/>
    <w:rsid w:val="00385AD2"/>
    <w:rsid w:val="00385D9C"/>
    <w:rsid w:val="00386889"/>
    <w:rsid w:val="00386925"/>
    <w:rsid w:val="00386D75"/>
    <w:rsid w:val="00386E76"/>
    <w:rsid w:val="00387512"/>
    <w:rsid w:val="00387D88"/>
    <w:rsid w:val="003904B1"/>
    <w:rsid w:val="00390565"/>
    <w:rsid w:val="0039071F"/>
    <w:rsid w:val="00390A55"/>
    <w:rsid w:val="003913D1"/>
    <w:rsid w:val="00391D34"/>
    <w:rsid w:val="00391F08"/>
    <w:rsid w:val="00392B72"/>
    <w:rsid w:val="00392E52"/>
    <w:rsid w:val="0039371D"/>
    <w:rsid w:val="003937FE"/>
    <w:rsid w:val="00393BDC"/>
    <w:rsid w:val="00393D73"/>
    <w:rsid w:val="00393E99"/>
    <w:rsid w:val="003950F3"/>
    <w:rsid w:val="00395209"/>
    <w:rsid w:val="003954C2"/>
    <w:rsid w:val="0039609E"/>
    <w:rsid w:val="00396253"/>
    <w:rsid w:val="00396953"/>
    <w:rsid w:val="00396F9E"/>
    <w:rsid w:val="00397397"/>
    <w:rsid w:val="00397715"/>
    <w:rsid w:val="00397997"/>
    <w:rsid w:val="00397E6E"/>
    <w:rsid w:val="00397F77"/>
    <w:rsid w:val="003A0692"/>
    <w:rsid w:val="003A0935"/>
    <w:rsid w:val="003A0D3F"/>
    <w:rsid w:val="003A1157"/>
    <w:rsid w:val="003A1C8B"/>
    <w:rsid w:val="003A1FD9"/>
    <w:rsid w:val="003A205C"/>
    <w:rsid w:val="003A309B"/>
    <w:rsid w:val="003A31F2"/>
    <w:rsid w:val="003A3227"/>
    <w:rsid w:val="003A327D"/>
    <w:rsid w:val="003A353A"/>
    <w:rsid w:val="003A3B3F"/>
    <w:rsid w:val="003A3DCE"/>
    <w:rsid w:val="003A444A"/>
    <w:rsid w:val="003A5BDB"/>
    <w:rsid w:val="003A5CE0"/>
    <w:rsid w:val="003A5D7A"/>
    <w:rsid w:val="003A65B5"/>
    <w:rsid w:val="003A668B"/>
    <w:rsid w:val="003A6B5D"/>
    <w:rsid w:val="003A70C4"/>
    <w:rsid w:val="003A7719"/>
    <w:rsid w:val="003A782C"/>
    <w:rsid w:val="003A7A0B"/>
    <w:rsid w:val="003B01DB"/>
    <w:rsid w:val="003B021D"/>
    <w:rsid w:val="003B0F2C"/>
    <w:rsid w:val="003B1349"/>
    <w:rsid w:val="003B13FB"/>
    <w:rsid w:val="003B1809"/>
    <w:rsid w:val="003B21CB"/>
    <w:rsid w:val="003B23D6"/>
    <w:rsid w:val="003B2DEE"/>
    <w:rsid w:val="003B313C"/>
    <w:rsid w:val="003B398E"/>
    <w:rsid w:val="003B3A85"/>
    <w:rsid w:val="003B481E"/>
    <w:rsid w:val="003B49C1"/>
    <w:rsid w:val="003B49CB"/>
    <w:rsid w:val="003B4D5B"/>
    <w:rsid w:val="003B4F1F"/>
    <w:rsid w:val="003B537F"/>
    <w:rsid w:val="003B5497"/>
    <w:rsid w:val="003B55AA"/>
    <w:rsid w:val="003B622B"/>
    <w:rsid w:val="003B628F"/>
    <w:rsid w:val="003B64CA"/>
    <w:rsid w:val="003B6FAF"/>
    <w:rsid w:val="003B700C"/>
    <w:rsid w:val="003B732F"/>
    <w:rsid w:val="003B76B5"/>
    <w:rsid w:val="003B7A9C"/>
    <w:rsid w:val="003B7E28"/>
    <w:rsid w:val="003B7F91"/>
    <w:rsid w:val="003C0399"/>
    <w:rsid w:val="003C042F"/>
    <w:rsid w:val="003C0BB7"/>
    <w:rsid w:val="003C0C73"/>
    <w:rsid w:val="003C10C9"/>
    <w:rsid w:val="003C1892"/>
    <w:rsid w:val="003C19CB"/>
    <w:rsid w:val="003C1F2C"/>
    <w:rsid w:val="003C21FE"/>
    <w:rsid w:val="003C240D"/>
    <w:rsid w:val="003C25B2"/>
    <w:rsid w:val="003C265E"/>
    <w:rsid w:val="003C2DBD"/>
    <w:rsid w:val="003C3073"/>
    <w:rsid w:val="003C31ED"/>
    <w:rsid w:val="003C3537"/>
    <w:rsid w:val="003C3DAF"/>
    <w:rsid w:val="003C3F61"/>
    <w:rsid w:val="003C461B"/>
    <w:rsid w:val="003C476B"/>
    <w:rsid w:val="003C4A53"/>
    <w:rsid w:val="003C5D85"/>
    <w:rsid w:val="003C5F26"/>
    <w:rsid w:val="003C61E7"/>
    <w:rsid w:val="003C6963"/>
    <w:rsid w:val="003C6B1F"/>
    <w:rsid w:val="003C6B7E"/>
    <w:rsid w:val="003C6C0E"/>
    <w:rsid w:val="003C6CA8"/>
    <w:rsid w:val="003C6E54"/>
    <w:rsid w:val="003C7015"/>
    <w:rsid w:val="003C70DD"/>
    <w:rsid w:val="003C7234"/>
    <w:rsid w:val="003C752D"/>
    <w:rsid w:val="003C7811"/>
    <w:rsid w:val="003C79C4"/>
    <w:rsid w:val="003C7F68"/>
    <w:rsid w:val="003D00C8"/>
    <w:rsid w:val="003D0320"/>
    <w:rsid w:val="003D0AB0"/>
    <w:rsid w:val="003D18C2"/>
    <w:rsid w:val="003D1AE5"/>
    <w:rsid w:val="003D1B7F"/>
    <w:rsid w:val="003D1FF9"/>
    <w:rsid w:val="003D20FE"/>
    <w:rsid w:val="003D2375"/>
    <w:rsid w:val="003D2A93"/>
    <w:rsid w:val="003D2F2C"/>
    <w:rsid w:val="003D30B3"/>
    <w:rsid w:val="003D32D0"/>
    <w:rsid w:val="003D3378"/>
    <w:rsid w:val="003D36D4"/>
    <w:rsid w:val="003D3762"/>
    <w:rsid w:val="003D3975"/>
    <w:rsid w:val="003D4117"/>
    <w:rsid w:val="003D46A1"/>
    <w:rsid w:val="003D4CFB"/>
    <w:rsid w:val="003D4E18"/>
    <w:rsid w:val="003D4F35"/>
    <w:rsid w:val="003D4F6F"/>
    <w:rsid w:val="003D504A"/>
    <w:rsid w:val="003D509E"/>
    <w:rsid w:val="003D53F5"/>
    <w:rsid w:val="003D5A9E"/>
    <w:rsid w:val="003D5D97"/>
    <w:rsid w:val="003D5E51"/>
    <w:rsid w:val="003D6BD5"/>
    <w:rsid w:val="003D71B8"/>
    <w:rsid w:val="003D7703"/>
    <w:rsid w:val="003D782A"/>
    <w:rsid w:val="003E04BF"/>
    <w:rsid w:val="003E070D"/>
    <w:rsid w:val="003E095A"/>
    <w:rsid w:val="003E0FE3"/>
    <w:rsid w:val="003E1FB9"/>
    <w:rsid w:val="003E1FD5"/>
    <w:rsid w:val="003E2B79"/>
    <w:rsid w:val="003E2F58"/>
    <w:rsid w:val="003E34AE"/>
    <w:rsid w:val="003E39CD"/>
    <w:rsid w:val="003E3B9C"/>
    <w:rsid w:val="003E3CF1"/>
    <w:rsid w:val="003E475C"/>
    <w:rsid w:val="003E4866"/>
    <w:rsid w:val="003E4C0B"/>
    <w:rsid w:val="003E4C19"/>
    <w:rsid w:val="003E4E5A"/>
    <w:rsid w:val="003E6196"/>
    <w:rsid w:val="003E64EC"/>
    <w:rsid w:val="003E6610"/>
    <w:rsid w:val="003E6CED"/>
    <w:rsid w:val="003E6E35"/>
    <w:rsid w:val="003E6EED"/>
    <w:rsid w:val="003E7050"/>
    <w:rsid w:val="003E70DD"/>
    <w:rsid w:val="003E7571"/>
    <w:rsid w:val="003E7C92"/>
    <w:rsid w:val="003E7FD1"/>
    <w:rsid w:val="003F072E"/>
    <w:rsid w:val="003F0A1F"/>
    <w:rsid w:val="003F0AF4"/>
    <w:rsid w:val="003F0DF6"/>
    <w:rsid w:val="003F0E7E"/>
    <w:rsid w:val="003F13D6"/>
    <w:rsid w:val="003F1432"/>
    <w:rsid w:val="003F14B6"/>
    <w:rsid w:val="003F15BC"/>
    <w:rsid w:val="003F1C35"/>
    <w:rsid w:val="003F1D2C"/>
    <w:rsid w:val="003F1EA5"/>
    <w:rsid w:val="003F2248"/>
    <w:rsid w:val="003F241B"/>
    <w:rsid w:val="003F29C3"/>
    <w:rsid w:val="003F2E5F"/>
    <w:rsid w:val="003F3447"/>
    <w:rsid w:val="003F3CF1"/>
    <w:rsid w:val="003F3EDB"/>
    <w:rsid w:val="003F423B"/>
    <w:rsid w:val="003F43A0"/>
    <w:rsid w:val="003F44DB"/>
    <w:rsid w:val="003F4A68"/>
    <w:rsid w:val="003F4E39"/>
    <w:rsid w:val="003F50E2"/>
    <w:rsid w:val="003F52DE"/>
    <w:rsid w:val="003F5316"/>
    <w:rsid w:val="003F575C"/>
    <w:rsid w:val="003F60F1"/>
    <w:rsid w:val="003F6246"/>
    <w:rsid w:val="003F6370"/>
    <w:rsid w:val="003F6740"/>
    <w:rsid w:val="003F6A45"/>
    <w:rsid w:val="003F6FB3"/>
    <w:rsid w:val="003F7840"/>
    <w:rsid w:val="003F7DF3"/>
    <w:rsid w:val="003F7EAB"/>
    <w:rsid w:val="003F7FD6"/>
    <w:rsid w:val="004000EF"/>
    <w:rsid w:val="0040057F"/>
    <w:rsid w:val="004008A4"/>
    <w:rsid w:val="004012E4"/>
    <w:rsid w:val="00401A38"/>
    <w:rsid w:val="00401A45"/>
    <w:rsid w:val="00401E9B"/>
    <w:rsid w:val="00402789"/>
    <w:rsid w:val="00402AA1"/>
    <w:rsid w:val="00402C27"/>
    <w:rsid w:val="00402CA4"/>
    <w:rsid w:val="00404548"/>
    <w:rsid w:val="00404F43"/>
    <w:rsid w:val="00404FC7"/>
    <w:rsid w:val="004053FD"/>
    <w:rsid w:val="004059B6"/>
    <w:rsid w:val="00405B66"/>
    <w:rsid w:val="00405CC4"/>
    <w:rsid w:val="00405F49"/>
    <w:rsid w:val="004066B8"/>
    <w:rsid w:val="00406AEA"/>
    <w:rsid w:val="00406B74"/>
    <w:rsid w:val="00406CCF"/>
    <w:rsid w:val="00406CDE"/>
    <w:rsid w:val="00407F0A"/>
    <w:rsid w:val="00410205"/>
    <w:rsid w:val="00410A80"/>
    <w:rsid w:val="00410CDD"/>
    <w:rsid w:val="00411418"/>
    <w:rsid w:val="004116C0"/>
    <w:rsid w:val="0041180D"/>
    <w:rsid w:val="00411D60"/>
    <w:rsid w:val="004124B0"/>
    <w:rsid w:val="00412808"/>
    <w:rsid w:val="00412E5D"/>
    <w:rsid w:val="00412FD3"/>
    <w:rsid w:val="00413A81"/>
    <w:rsid w:val="00413C1C"/>
    <w:rsid w:val="00413FA8"/>
    <w:rsid w:val="004149CB"/>
    <w:rsid w:val="00414C2B"/>
    <w:rsid w:val="00414E11"/>
    <w:rsid w:val="004152E3"/>
    <w:rsid w:val="004159C0"/>
    <w:rsid w:val="00415CFE"/>
    <w:rsid w:val="00416370"/>
    <w:rsid w:val="0041657D"/>
    <w:rsid w:val="00416618"/>
    <w:rsid w:val="0041751F"/>
    <w:rsid w:val="004177E8"/>
    <w:rsid w:val="00417BDA"/>
    <w:rsid w:val="004203E7"/>
    <w:rsid w:val="00420794"/>
    <w:rsid w:val="00420DD5"/>
    <w:rsid w:val="00421282"/>
    <w:rsid w:val="00421AC4"/>
    <w:rsid w:val="00421D58"/>
    <w:rsid w:val="0042232E"/>
    <w:rsid w:val="004223F5"/>
    <w:rsid w:val="00422450"/>
    <w:rsid w:val="004227CE"/>
    <w:rsid w:val="0042343F"/>
    <w:rsid w:val="004244B2"/>
    <w:rsid w:val="00424F3F"/>
    <w:rsid w:val="00424FC5"/>
    <w:rsid w:val="00425128"/>
    <w:rsid w:val="0042524E"/>
    <w:rsid w:val="004255E7"/>
    <w:rsid w:val="004257B1"/>
    <w:rsid w:val="00425A9E"/>
    <w:rsid w:val="00425C35"/>
    <w:rsid w:val="00425C9F"/>
    <w:rsid w:val="00425EC8"/>
    <w:rsid w:val="00426745"/>
    <w:rsid w:val="004274A4"/>
    <w:rsid w:val="004274D4"/>
    <w:rsid w:val="0042756B"/>
    <w:rsid w:val="00427630"/>
    <w:rsid w:val="00427E9B"/>
    <w:rsid w:val="00427F1E"/>
    <w:rsid w:val="0043051E"/>
    <w:rsid w:val="004307C9"/>
    <w:rsid w:val="00431000"/>
    <w:rsid w:val="00431754"/>
    <w:rsid w:val="00431760"/>
    <w:rsid w:val="00431CCA"/>
    <w:rsid w:val="004320CD"/>
    <w:rsid w:val="0043237F"/>
    <w:rsid w:val="00432434"/>
    <w:rsid w:val="004327BD"/>
    <w:rsid w:val="00432AAE"/>
    <w:rsid w:val="00432DF9"/>
    <w:rsid w:val="0043356B"/>
    <w:rsid w:val="0043366B"/>
    <w:rsid w:val="00433B01"/>
    <w:rsid w:val="00434385"/>
    <w:rsid w:val="004343C8"/>
    <w:rsid w:val="00434781"/>
    <w:rsid w:val="004348C5"/>
    <w:rsid w:val="00434983"/>
    <w:rsid w:val="00434A76"/>
    <w:rsid w:val="004354B6"/>
    <w:rsid w:val="004354C0"/>
    <w:rsid w:val="00435962"/>
    <w:rsid w:val="00435DA9"/>
    <w:rsid w:val="00435DD2"/>
    <w:rsid w:val="004360C2"/>
    <w:rsid w:val="00436228"/>
    <w:rsid w:val="0043642E"/>
    <w:rsid w:val="0043676D"/>
    <w:rsid w:val="00436EB5"/>
    <w:rsid w:val="004370FB"/>
    <w:rsid w:val="0043741E"/>
    <w:rsid w:val="00437A75"/>
    <w:rsid w:val="00437B26"/>
    <w:rsid w:val="00437B5B"/>
    <w:rsid w:val="00437D35"/>
    <w:rsid w:val="00437EB7"/>
    <w:rsid w:val="004401B2"/>
    <w:rsid w:val="004402CD"/>
    <w:rsid w:val="00440FCF"/>
    <w:rsid w:val="0044134D"/>
    <w:rsid w:val="004413F0"/>
    <w:rsid w:val="00441B19"/>
    <w:rsid w:val="00441B7C"/>
    <w:rsid w:val="00441D60"/>
    <w:rsid w:val="0044269B"/>
    <w:rsid w:val="00442A6A"/>
    <w:rsid w:val="00442AE0"/>
    <w:rsid w:val="00442E80"/>
    <w:rsid w:val="004433A5"/>
    <w:rsid w:val="004433F3"/>
    <w:rsid w:val="0044363B"/>
    <w:rsid w:val="004437C7"/>
    <w:rsid w:val="00443AD4"/>
    <w:rsid w:val="00443BC7"/>
    <w:rsid w:val="00443CEE"/>
    <w:rsid w:val="00444955"/>
    <w:rsid w:val="00444C9E"/>
    <w:rsid w:val="004450DA"/>
    <w:rsid w:val="0044579D"/>
    <w:rsid w:val="004458A8"/>
    <w:rsid w:val="00445B62"/>
    <w:rsid w:val="00446301"/>
    <w:rsid w:val="004463A3"/>
    <w:rsid w:val="00446600"/>
    <w:rsid w:val="00446691"/>
    <w:rsid w:val="00446C37"/>
    <w:rsid w:val="00446E34"/>
    <w:rsid w:val="00447669"/>
    <w:rsid w:val="00447BD3"/>
    <w:rsid w:val="004502BE"/>
    <w:rsid w:val="0045053C"/>
    <w:rsid w:val="00450830"/>
    <w:rsid w:val="0045099D"/>
    <w:rsid w:val="00450C12"/>
    <w:rsid w:val="00450CBF"/>
    <w:rsid w:val="00450CE5"/>
    <w:rsid w:val="00451F0C"/>
    <w:rsid w:val="0045236A"/>
    <w:rsid w:val="00452966"/>
    <w:rsid w:val="00452EE9"/>
    <w:rsid w:val="00453019"/>
    <w:rsid w:val="00453A2A"/>
    <w:rsid w:val="00453D7D"/>
    <w:rsid w:val="0045449E"/>
    <w:rsid w:val="004544E3"/>
    <w:rsid w:val="0045471B"/>
    <w:rsid w:val="00454B00"/>
    <w:rsid w:val="00454BF4"/>
    <w:rsid w:val="00455024"/>
    <w:rsid w:val="004553F1"/>
    <w:rsid w:val="004554F8"/>
    <w:rsid w:val="00455659"/>
    <w:rsid w:val="0045593F"/>
    <w:rsid w:val="00455D73"/>
    <w:rsid w:val="00455F70"/>
    <w:rsid w:val="00456204"/>
    <w:rsid w:val="0045685F"/>
    <w:rsid w:val="00456A3F"/>
    <w:rsid w:val="00456C34"/>
    <w:rsid w:val="00456E72"/>
    <w:rsid w:val="00456F27"/>
    <w:rsid w:val="00456F9C"/>
    <w:rsid w:val="004570E4"/>
    <w:rsid w:val="004571C8"/>
    <w:rsid w:val="0045724E"/>
    <w:rsid w:val="004574E9"/>
    <w:rsid w:val="00457A95"/>
    <w:rsid w:val="00457D8B"/>
    <w:rsid w:val="004600EB"/>
    <w:rsid w:val="004600FE"/>
    <w:rsid w:val="004605B4"/>
    <w:rsid w:val="00460677"/>
    <w:rsid w:val="00460EC2"/>
    <w:rsid w:val="004612C6"/>
    <w:rsid w:val="004619E5"/>
    <w:rsid w:val="00461BC3"/>
    <w:rsid w:val="00461BE5"/>
    <w:rsid w:val="00462A1B"/>
    <w:rsid w:val="00462D28"/>
    <w:rsid w:val="00462D46"/>
    <w:rsid w:val="00463C9B"/>
    <w:rsid w:val="0046473A"/>
    <w:rsid w:val="0046486F"/>
    <w:rsid w:val="00464946"/>
    <w:rsid w:val="004650D6"/>
    <w:rsid w:val="004654F6"/>
    <w:rsid w:val="00465DB0"/>
    <w:rsid w:val="00465DD7"/>
    <w:rsid w:val="004660E3"/>
    <w:rsid w:val="0046628B"/>
    <w:rsid w:val="0046628C"/>
    <w:rsid w:val="004662D6"/>
    <w:rsid w:val="004663E7"/>
    <w:rsid w:val="0046640A"/>
    <w:rsid w:val="0046651A"/>
    <w:rsid w:val="00466B80"/>
    <w:rsid w:val="00466D97"/>
    <w:rsid w:val="00466F32"/>
    <w:rsid w:val="004672F5"/>
    <w:rsid w:val="0046749A"/>
    <w:rsid w:val="0047011D"/>
    <w:rsid w:val="0047084E"/>
    <w:rsid w:val="00470995"/>
    <w:rsid w:val="00470B1E"/>
    <w:rsid w:val="00470B3A"/>
    <w:rsid w:val="00470C6E"/>
    <w:rsid w:val="00470FC4"/>
    <w:rsid w:val="004712D9"/>
    <w:rsid w:val="00471446"/>
    <w:rsid w:val="0047164F"/>
    <w:rsid w:val="004718A9"/>
    <w:rsid w:val="00471A71"/>
    <w:rsid w:val="00471DB1"/>
    <w:rsid w:val="00471F0D"/>
    <w:rsid w:val="0047206C"/>
    <w:rsid w:val="004722D0"/>
    <w:rsid w:val="004723D5"/>
    <w:rsid w:val="0047246D"/>
    <w:rsid w:val="00473553"/>
    <w:rsid w:val="004736BD"/>
    <w:rsid w:val="00474767"/>
    <w:rsid w:val="004748CD"/>
    <w:rsid w:val="00474BA3"/>
    <w:rsid w:val="00474F45"/>
    <w:rsid w:val="00474FB3"/>
    <w:rsid w:val="00475EC2"/>
    <w:rsid w:val="00476374"/>
    <w:rsid w:val="00476EB4"/>
    <w:rsid w:val="00476ED8"/>
    <w:rsid w:val="00477303"/>
    <w:rsid w:val="004774F3"/>
    <w:rsid w:val="00477B13"/>
    <w:rsid w:val="0048041E"/>
    <w:rsid w:val="00480B30"/>
    <w:rsid w:val="00480FEB"/>
    <w:rsid w:val="0048121D"/>
    <w:rsid w:val="00481652"/>
    <w:rsid w:val="00481F13"/>
    <w:rsid w:val="004825D8"/>
    <w:rsid w:val="0048272A"/>
    <w:rsid w:val="00482803"/>
    <w:rsid w:val="00482975"/>
    <w:rsid w:val="00483092"/>
    <w:rsid w:val="004839F0"/>
    <w:rsid w:val="004844E2"/>
    <w:rsid w:val="004844FA"/>
    <w:rsid w:val="0048468B"/>
    <w:rsid w:val="00484690"/>
    <w:rsid w:val="00484E20"/>
    <w:rsid w:val="0048543E"/>
    <w:rsid w:val="00485598"/>
    <w:rsid w:val="00485675"/>
    <w:rsid w:val="00485977"/>
    <w:rsid w:val="0048597C"/>
    <w:rsid w:val="004859B7"/>
    <w:rsid w:val="00485C1B"/>
    <w:rsid w:val="00487D11"/>
    <w:rsid w:val="0049014F"/>
    <w:rsid w:val="00490728"/>
    <w:rsid w:val="004914B7"/>
    <w:rsid w:val="004919BA"/>
    <w:rsid w:val="00491AE0"/>
    <w:rsid w:val="0049217B"/>
    <w:rsid w:val="004925B7"/>
    <w:rsid w:val="00492749"/>
    <w:rsid w:val="00492F2C"/>
    <w:rsid w:val="00493213"/>
    <w:rsid w:val="0049339F"/>
    <w:rsid w:val="0049351F"/>
    <w:rsid w:val="00493A2F"/>
    <w:rsid w:val="00493EAB"/>
    <w:rsid w:val="0049503A"/>
    <w:rsid w:val="004962AB"/>
    <w:rsid w:val="00496826"/>
    <w:rsid w:val="00496923"/>
    <w:rsid w:val="00497327"/>
    <w:rsid w:val="00497532"/>
    <w:rsid w:val="00497626"/>
    <w:rsid w:val="00497E06"/>
    <w:rsid w:val="00497EAA"/>
    <w:rsid w:val="00497F88"/>
    <w:rsid w:val="004A0489"/>
    <w:rsid w:val="004A0AE8"/>
    <w:rsid w:val="004A0C16"/>
    <w:rsid w:val="004A1188"/>
    <w:rsid w:val="004A14F0"/>
    <w:rsid w:val="004A1A4C"/>
    <w:rsid w:val="004A1FB2"/>
    <w:rsid w:val="004A2263"/>
    <w:rsid w:val="004A28AF"/>
    <w:rsid w:val="004A3229"/>
    <w:rsid w:val="004A353A"/>
    <w:rsid w:val="004A3646"/>
    <w:rsid w:val="004A40E2"/>
    <w:rsid w:val="004A47E2"/>
    <w:rsid w:val="004A484E"/>
    <w:rsid w:val="004A4947"/>
    <w:rsid w:val="004A498F"/>
    <w:rsid w:val="004A4A3C"/>
    <w:rsid w:val="004A4E36"/>
    <w:rsid w:val="004A4EB8"/>
    <w:rsid w:val="004A4FE5"/>
    <w:rsid w:val="004A5209"/>
    <w:rsid w:val="004A562D"/>
    <w:rsid w:val="004A5907"/>
    <w:rsid w:val="004A5A9D"/>
    <w:rsid w:val="004A5B06"/>
    <w:rsid w:val="004A64C3"/>
    <w:rsid w:val="004A67AB"/>
    <w:rsid w:val="004A6C89"/>
    <w:rsid w:val="004A6DBC"/>
    <w:rsid w:val="004A7347"/>
    <w:rsid w:val="004A7379"/>
    <w:rsid w:val="004A7436"/>
    <w:rsid w:val="004A7690"/>
    <w:rsid w:val="004A76EA"/>
    <w:rsid w:val="004A7B67"/>
    <w:rsid w:val="004A7D72"/>
    <w:rsid w:val="004A7EEE"/>
    <w:rsid w:val="004B0088"/>
    <w:rsid w:val="004B0175"/>
    <w:rsid w:val="004B0563"/>
    <w:rsid w:val="004B0CC1"/>
    <w:rsid w:val="004B0E56"/>
    <w:rsid w:val="004B1070"/>
    <w:rsid w:val="004B14B5"/>
    <w:rsid w:val="004B19E1"/>
    <w:rsid w:val="004B1B72"/>
    <w:rsid w:val="004B1DA4"/>
    <w:rsid w:val="004B249E"/>
    <w:rsid w:val="004B2840"/>
    <w:rsid w:val="004B2AE0"/>
    <w:rsid w:val="004B3191"/>
    <w:rsid w:val="004B3512"/>
    <w:rsid w:val="004B3A85"/>
    <w:rsid w:val="004B3DE8"/>
    <w:rsid w:val="004B3E0E"/>
    <w:rsid w:val="004B445E"/>
    <w:rsid w:val="004B4B4E"/>
    <w:rsid w:val="004B52A0"/>
    <w:rsid w:val="004B578D"/>
    <w:rsid w:val="004B5857"/>
    <w:rsid w:val="004B622C"/>
    <w:rsid w:val="004B65EF"/>
    <w:rsid w:val="004B7602"/>
    <w:rsid w:val="004B7747"/>
    <w:rsid w:val="004B797B"/>
    <w:rsid w:val="004C0106"/>
    <w:rsid w:val="004C07FD"/>
    <w:rsid w:val="004C0E67"/>
    <w:rsid w:val="004C1099"/>
    <w:rsid w:val="004C10F7"/>
    <w:rsid w:val="004C12A4"/>
    <w:rsid w:val="004C148F"/>
    <w:rsid w:val="004C1B89"/>
    <w:rsid w:val="004C1E04"/>
    <w:rsid w:val="004C2043"/>
    <w:rsid w:val="004C2178"/>
    <w:rsid w:val="004C2AC3"/>
    <w:rsid w:val="004C2B6C"/>
    <w:rsid w:val="004C2D6A"/>
    <w:rsid w:val="004C2D86"/>
    <w:rsid w:val="004C2FC4"/>
    <w:rsid w:val="004C3377"/>
    <w:rsid w:val="004C34F0"/>
    <w:rsid w:val="004C3695"/>
    <w:rsid w:val="004C36A3"/>
    <w:rsid w:val="004C3BA7"/>
    <w:rsid w:val="004C3D92"/>
    <w:rsid w:val="004C410A"/>
    <w:rsid w:val="004C4589"/>
    <w:rsid w:val="004C55BE"/>
    <w:rsid w:val="004C579A"/>
    <w:rsid w:val="004C5A19"/>
    <w:rsid w:val="004C605A"/>
    <w:rsid w:val="004C6461"/>
    <w:rsid w:val="004C651B"/>
    <w:rsid w:val="004C70CE"/>
    <w:rsid w:val="004C726E"/>
    <w:rsid w:val="004C7AAC"/>
    <w:rsid w:val="004C7EA8"/>
    <w:rsid w:val="004C7F27"/>
    <w:rsid w:val="004D0189"/>
    <w:rsid w:val="004D0836"/>
    <w:rsid w:val="004D089F"/>
    <w:rsid w:val="004D10CD"/>
    <w:rsid w:val="004D112F"/>
    <w:rsid w:val="004D1179"/>
    <w:rsid w:val="004D1C2B"/>
    <w:rsid w:val="004D1CEE"/>
    <w:rsid w:val="004D1D83"/>
    <w:rsid w:val="004D253F"/>
    <w:rsid w:val="004D25CD"/>
    <w:rsid w:val="004D3A59"/>
    <w:rsid w:val="004D3AEF"/>
    <w:rsid w:val="004D41B0"/>
    <w:rsid w:val="004D45E6"/>
    <w:rsid w:val="004D4E56"/>
    <w:rsid w:val="004D508B"/>
    <w:rsid w:val="004D50BF"/>
    <w:rsid w:val="004D5125"/>
    <w:rsid w:val="004D588D"/>
    <w:rsid w:val="004D5A30"/>
    <w:rsid w:val="004D5C79"/>
    <w:rsid w:val="004D5D52"/>
    <w:rsid w:val="004D61D4"/>
    <w:rsid w:val="004D6260"/>
    <w:rsid w:val="004D665E"/>
    <w:rsid w:val="004D6B1A"/>
    <w:rsid w:val="004D7054"/>
    <w:rsid w:val="004D751F"/>
    <w:rsid w:val="004D7EC8"/>
    <w:rsid w:val="004E0469"/>
    <w:rsid w:val="004E058C"/>
    <w:rsid w:val="004E05EC"/>
    <w:rsid w:val="004E06E3"/>
    <w:rsid w:val="004E0CC7"/>
    <w:rsid w:val="004E0EE0"/>
    <w:rsid w:val="004E1373"/>
    <w:rsid w:val="004E1379"/>
    <w:rsid w:val="004E14D6"/>
    <w:rsid w:val="004E1D66"/>
    <w:rsid w:val="004E2393"/>
    <w:rsid w:val="004E29D9"/>
    <w:rsid w:val="004E3827"/>
    <w:rsid w:val="004E3890"/>
    <w:rsid w:val="004E4629"/>
    <w:rsid w:val="004E4B5F"/>
    <w:rsid w:val="004E4F27"/>
    <w:rsid w:val="004E5159"/>
    <w:rsid w:val="004E51C3"/>
    <w:rsid w:val="004E5259"/>
    <w:rsid w:val="004E579B"/>
    <w:rsid w:val="004E5C7C"/>
    <w:rsid w:val="004E5F92"/>
    <w:rsid w:val="004E62B3"/>
    <w:rsid w:val="004E63D9"/>
    <w:rsid w:val="004E6703"/>
    <w:rsid w:val="004E6739"/>
    <w:rsid w:val="004E6CA5"/>
    <w:rsid w:val="004E79FC"/>
    <w:rsid w:val="004E7B78"/>
    <w:rsid w:val="004E7F2B"/>
    <w:rsid w:val="004F0074"/>
    <w:rsid w:val="004F0A84"/>
    <w:rsid w:val="004F0B10"/>
    <w:rsid w:val="004F0B28"/>
    <w:rsid w:val="004F0DBD"/>
    <w:rsid w:val="004F115E"/>
    <w:rsid w:val="004F1B32"/>
    <w:rsid w:val="004F32CA"/>
    <w:rsid w:val="004F3562"/>
    <w:rsid w:val="004F36DB"/>
    <w:rsid w:val="004F3F88"/>
    <w:rsid w:val="004F43EF"/>
    <w:rsid w:val="004F4528"/>
    <w:rsid w:val="004F45B2"/>
    <w:rsid w:val="004F46A7"/>
    <w:rsid w:val="004F49D8"/>
    <w:rsid w:val="004F4D0C"/>
    <w:rsid w:val="004F548D"/>
    <w:rsid w:val="004F5697"/>
    <w:rsid w:val="004F641E"/>
    <w:rsid w:val="004F6B8B"/>
    <w:rsid w:val="004F72B4"/>
    <w:rsid w:val="004F7B54"/>
    <w:rsid w:val="004F7C78"/>
    <w:rsid w:val="00500643"/>
    <w:rsid w:val="0050090D"/>
    <w:rsid w:val="0050135F"/>
    <w:rsid w:val="00501474"/>
    <w:rsid w:val="005018EE"/>
    <w:rsid w:val="00501FB6"/>
    <w:rsid w:val="0050274B"/>
    <w:rsid w:val="005028E4"/>
    <w:rsid w:val="00502F5A"/>
    <w:rsid w:val="0050305A"/>
    <w:rsid w:val="005035CD"/>
    <w:rsid w:val="00503BD7"/>
    <w:rsid w:val="00503D07"/>
    <w:rsid w:val="005043C8"/>
    <w:rsid w:val="0050451A"/>
    <w:rsid w:val="005045DA"/>
    <w:rsid w:val="00504965"/>
    <w:rsid w:val="00504B66"/>
    <w:rsid w:val="00505159"/>
    <w:rsid w:val="00505A18"/>
    <w:rsid w:val="00505DE7"/>
    <w:rsid w:val="00505F0D"/>
    <w:rsid w:val="005069E0"/>
    <w:rsid w:val="00506A59"/>
    <w:rsid w:val="00506B0E"/>
    <w:rsid w:val="005071EF"/>
    <w:rsid w:val="0050739C"/>
    <w:rsid w:val="005078D1"/>
    <w:rsid w:val="00507EB7"/>
    <w:rsid w:val="00510583"/>
    <w:rsid w:val="00510CE1"/>
    <w:rsid w:val="005112A3"/>
    <w:rsid w:val="0051140F"/>
    <w:rsid w:val="00511778"/>
    <w:rsid w:val="00511962"/>
    <w:rsid w:val="00511D50"/>
    <w:rsid w:val="00511FFB"/>
    <w:rsid w:val="00512082"/>
    <w:rsid w:val="00512195"/>
    <w:rsid w:val="00512219"/>
    <w:rsid w:val="00512662"/>
    <w:rsid w:val="00512674"/>
    <w:rsid w:val="00512EB9"/>
    <w:rsid w:val="005134C4"/>
    <w:rsid w:val="005134E4"/>
    <w:rsid w:val="00513553"/>
    <w:rsid w:val="00513630"/>
    <w:rsid w:val="005137DD"/>
    <w:rsid w:val="00513F77"/>
    <w:rsid w:val="0051405C"/>
    <w:rsid w:val="00514087"/>
    <w:rsid w:val="00514152"/>
    <w:rsid w:val="005149B0"/>
    <w:rsid w:val="00514EDD"/>
    <w:rsid w:val="00515321"/>
    <w:rsid w:val="005153B1"/>
    <w:rsid w:val="00515474"/>
    <w:rsid w:val="005157EC"/>
    <w:rsid w:val="00515A7D"/>
    <w:rsid w:val="00516045"/>
    <w:rsid w:val="00516477"/>
    <w:rsid w:val="005164CB"/>
    <w:rsid w:val="0051650A"/>
    <w:rsid w:val="005165DA"/>
    <w:rsid w:val="005167A5"/>
    <w:rsid w:val="00516EFD"/>
    <w:rsid w:val="00516F1D"/>
    <w:rsid w:val="0051712E"/>
    <w:rsid w:val="00517427"/>
    <w:rsid w:val="00517794"/>
    <w:rsid w:val="00517BB0"/>
    <w:rsid w:val="0052027F"/>
    <w:rsid w:val="0052039C"/>
    <w:rsid w:val="0052041C"/>
    <w:rsid w:val="005204E5"/>
    <w:rsid w:val="00520A73"/>
    <w:rsid w:val="00520CD8"/>
    <w:rsid w:val="00521229"/>
    <w:rsid w:val="00521F78"/>
    <w:rsid w:val="00522CCC"/>
    <w:rsid w:val="0052317E"/>
    <w:rsid w:val="0052320D"/>
    <w:rsid w:val="005232AD"/>
    <w:rsid w:val="005232D0"/>
    <w:rsid w:val="0052362D"/>
    <w:rsid w:val="0052375E"/>
    <w:rsid w:val="0052382D"/>
    <w:rsid w:val="005248A6"/>
    <w:rsid w:val="00525A5D"/>
    <w:rsid w:val="00525CD3"/>
    <w:rsid w:val="00525D0C"/>
    <w:rsid w:val="005260AD"/>
    <w:rsid w:val="00526257"/>
    <w:rsid w:val="0052648D"/>
    <w:rsid w:val="005268C3"/>
    <w:rsid w:val="00526FFC"/>
    <w:rsid w:val="0052713F"/>
    <w:rsid w:val="005272B1"/>
    <w:rsid w:val="005276CD"/>
    <w:rsid w:val="00530A6F"/>
    <w:rsid w:val="0053108B"/>
    <w:rsid w:val="005312BC"/>
    <w:rsid w:val="005315AC"/>
    <w:rsid w:val="00531721"/>
    <w:rsid w:val="0053194E"/>
    <w:rsid w:val="00531C73"/>
    <w:rsid w:val="00531F90"/>
    <w:rsid w:val="00532702"/>
    <w:rsid w:val="005329C4"/>
    <w:rsid w:val="00532D1B"/>
    <w:rsid w:val="00532EC7"/>
    <w:rsid w:val="00533196"/>
    <w:rsid w:val="00533230"/>
    <w:rsid w:val="005332ED"/>
    <w:rsid w:val="0053368A"/>
    <w:rsid w:val="0053375F"/>
    <w:rsid w:val="00533903"/>
    <w:rsid w:val="00533D81"/>
    <w:rsid w:val="00534506"/>
    <w:rsid w:val="0053450A"/>
    <w:rsid w:val="00534750"/>
    <w:rsid w:val="005347CA"/>
    <w:rsid w:val="00534B70"/>
    <w:rsid w:val="00535194"/>
    <w:rsid w:val="005355D5"/>
    <w:rsid w:val="00535D46"/>
    <w:rsid w:val="0053609A"/>
    <w:rsid w:val="00536F3F"/>
    <w:rsid w:val="00537357"/>
    <w:rsid w:val="005374C5"/>
    <w:rsid w:val="005378A7"/>
    <w:rsid w:val="00537B32"/>
    <w:rsid w:val="00537B83"/>
    <w:rsid w:val="00540293"/>
    <w:rsid w:val="00541FDB"/>
    <w:rsid w:val="005425EB"/>
    <w:rsid w:val="005426CD"/>
    <w:rsid w:val="005429B1"/>
    <w:rsid w:val="005429BC"/>
    <w:rsid w:val="0054339B"/>
    <w:rsid w:val="00543B0A"/>
    <w:rsid w:val="00543B12"/>
    <w:rsid w:val="00543B23"/>
    <w:rsid w:val="00543D5D"/>
    <w:rsid w:val="00544254"/>
    <w:rsid w:val="00544521"/>
    <w:rsid w:val="00544617"/>
    <w:rsid w:val="00544681"/>
    <w:rsid w:val="005446C5"/>
    <w:rsid w:val="0054488B"/>
    <w:rsid w:val="00544953"/>
    <w:rsid w:val="00544E1D"/>
    <w:rsid w:val="00544EA4"/>
    <w:rsid w:val="0054561C"/>
    <w:rsid w:val="0054568B"/>
    <w:rsid w:val="00545D83"/>
    <w:rsid w:val="00545FC9"/>
    <w:rsid w:val="00546157"/>
    <w:rsid w:val="005461D6"/>
    <w:rsid w:val="005463CA"/>
    <w:rsid w:val="00547BBC"/>
    <w:rsid w:val="00547FDA"/>
    <w:rsid w:val="00547FDB"/>
    <w:rsid w:val="005501D7"/>
    <w:rsid w:val="00550BF1"/>
    <w:rsid w:val="005512E3"/>
    <w:rsid w:val="0055140F"/>
    <w:rsid w:val="00551821"/>
    <w:rsid w:val="00551D27"/>
    <w:rsid w:val="00551D70"/>
    <w:rsid w:val="00551F03"/>
    <w:rsid w:val="00552592"/>
    <w:rsid w:val="005528EA"/>
    <w:rsid w:val="00552A50"/>
    <w:rsid w:val="00552B8A"/>
    <w:rsid w:val="00553323"/>
    <w:rsid w:val="0055359C"/>
    <w:rsid w:val="0055388F"/>
    <w:rsid w:val="00553A85"/>
    <w:rsid w:val="00553AD8"/>
    <w:rsid w:val="00553DDC"/>
    <w:rsid w:val="00553F69"/>
    <w:rsid w:val="00554066"/>
    <w:rsid w:val="0055408C"/>
    <w:rsid w:val="005540B1"/>
    <w:rsid w:val="0055466B"/>
    <w:rsid w:val="00554B12"/>
    <w:rsid w:val="005553AF"/>
    <w:rsid w:val="005553C3"/>
    <w:rsid w:val="00555470"/>
    <w:rsid w:val="005559C6"/>
    <w:rsid w:val="00555E90"/>
    <w:rsid w:val="00555F13"/>
    <w:rsid w:val="0055692D"/>
    <w:rsid w:val="00556AF0"/>
    <w:rsid w:val="00556E2E"/>
    <w:rsid w:val="00556E6C"/>
    <w:rsid w:val="00556F18"/>
    <w:rsid w:val="00557272"/>
    <w:rsid w:val="00557AEE"/>
    <w:rsid w:val="00557E85"/>
    <w:rsid w:val="005605A3"/>
    <w:rsid w:val="00560973"/>
    <w:rsid w:val="0056145D"/>
    <w:rsid w:val="00561BE8"/>
    <w:rsid w:val="00561D99"/>
    <w:rsid w:val="00562326"/>
    <w:rsid w:val="00562661"/>
    <w:rsid w:val="0056285E"/>
    <w:rsid w:val="0056290E"/>
    <w:rsid w:val="00562A8F"/>
    <w:rsid w:val="005632E2"/>
    <w:rsid w:val="00563454"/>
    <w:rsid w:val="00563584"/>
    <w:rsid w:val="00563823"/>
    <w:rsid w:val="00563AF2"/>
    <w:rsid w:val="00563DCF"/>
    <w:rsid w:val="00564477"/>
    <w:rsid w:val="00564536"/>
    <w:rsid w:val="00564A4B"/>
    <w:rsid w:val="00564B5D"/>
    <w:rsid w:val="0056523D"/>
    <w:rsid w:val="0056571D"/>
    <w:rsid w:val="00565AEB"/>
    <w:rsid w:val="00566180"/>
    <w:rsid w:val="0056638E"/>
    <w:rsid w:val="0056641A"/>
    <w:rsid w:val="0056668F"/>
    <w:rsid w:val="0056677B"/>
    <w:rsid w:val="00566870"/>
    <w:rsid w:val="00566AF0"/>
    <w:rsid w:val="00566DF2"/>
    <w:rsid w:val="0056734C"/>
    <w:rsid w:val="005678D7"/>
    <w:rsid w:val="005679A7"/>
    <w:rsid w:val="00567CEE"/>
    <w:rsid w:val="005701E9"/>
    <w:rsid w:val="00570A49"/>
    <w:rsid w:val="00570A68"/>
    <w:rsid w:val="00570BB8"/>
    <w:rsid w:val="0057162D"/>
    <w:rsid w:val="0057195C"/>
    <w:rsid w:val="00571A94"/>
    <w:rsid w:val="00571B84"/>
    <w:rsid w:val="00571D23"/>
    <w:rsid w:val="00571DF3"/>
    <w:rsid w:val="00572145"/>
    <w:rsid w:val="00572242"/>
    <w:rsid w:val="00572879"/>
    <w:rsid w:val="00572A59"/>
    <w:rsid w:val="00572C65"/>
    <w:rsid w:val="00572CE3"/>
    <w:rsid w:val="0057405D"/>
    <w:rsid w:val="00574258"/>
    <w:rsid w:val="0057437E"/>
    <w:rsid w:val="00574C5F"/>
    <w:rsid w:val="00574DF3"/>
    <w:rsid w:val="00574E5D"/>
    <w:rsid w:val="005752D0"/>
    <w:rsid w:val="00575ECB"/>
    <w:rsid w:val="005767FB"/>
    <w:rsid w:val="00577070"/>
    <w:rsid w:val="005771FE"/>
    <w:rsid w:val="00577DE3"/>
    <w:rsid w:val="0058019A"/>
    <w:rsid w:val="005802AE"/>
    <w:rsid w:val="00580489"/>
    <w:rsid w:val="0058099B"/>
    <w:rsid w:val="00581F11"/>
    <w:rsid w:val="0058256B"/>
    <w:rsid w:val="0058258A"/>
    <w:rsid w:val="00582721"/>
    <w:rsid w:val="00582B1D"/>
    <w:rsid w:val="00582D15"/>
    <w:rsid w:val="00583070"/>
    <w:rsid w:val="005832A9"/>
    <w:rsid w:val="005833AE"/>
    <w:rsid w:val="00583514"/>
    <w:rsid w:val="005838B2"/>
    <w:rsid w:val="00583D24"/>
    <w:rsid w:val="00583E52"/>
    <w:rsid w:val="005846F4"/>
    <w:rsid w:val="00584A12"/>
    <w:rsid w:val="005850EF"/>
    <w:rsid w:val="00585199"/>
    <w:rsid w:val="00585457"/>
    <w:rsid w:val="005856D6"/>
    <w:rsid w:val="00585E19"/>
    <w:rsid w:val="00586100"/>
    <w:rsid w:val="00586127"/>
    <w:rsid w:val="0058658E"/>
    <w:rsid w:val="00586A8C"/>
    <w:rsid w:val="005877EC"/>
    <w:rsid w:val="0058793D"/>
    <w:rsid w:val="00587992"/>
    <w:rsid w:val="00587A57"/>
    <w:rsid w:val="00587F6E"/>
    <w:rsid w:val="00590B4F"/>
    <w:rsid w:val="005911EC"/>
    <w:rsid w:val="005918B6"/>
    <w:rsid w:val="00591A91"/>
    <w:rsid w:val="00592580"/>
    <w:rsid w:val="00592C3D"/>
    <w:rsid w:val="0059349A"/>
    <w:rsid w:val="005937F4"/>
    <w:rsid w:val="00593D66"/>
    <w:rsid w:val="00593DB7"/>
    <w:rsid w:val="005940F8"/>
    <w:rsid w:val="0059495B"/>
    <w:rsid w:val="00594B24"/>
    <w:rsid w:val="00595532"/>
    <w:rsid w:val="00595BBF"/>
    <w:rsid w:val="00595E12"/>
    <w:rsid w:val="005966FF"/>
    <w:rsid w:val="005969A9"/>
    <w:rsid w:val="0059740D"/>
    <w:rsid w:val="00597504"/>
    <w:rsid w:val="00597AED"/>
    <w:rsid w:val="00597ED6"/>
    <w:rsid w:val="00597F68"/>
    <w:rsid w:val="005A00B4"/>
    <w:rsid w:val="005A0221"/>
    <w:rsid w:val="005A0329"/>
    <w:rsid w:val="005A03A1"/>
    <w:rsid w:val="005A0636"/>
    <w:rsid w:val="005A08A7"/>
    <w:rsid w:val="005A0921"/>
    <w:rsid w:val="005A0CA2"/>
    <w:rsid w:val="005A0DF0"/>
    <w:rsid w:val="005A0F7A"/>
    <w:rsid w:val="005A10B5"/>
    <w:rsid w:val="005A1160"/>
    <w:rsid w:val="005A1563"/>
    <w:rsid w:val="005A1CB8"/>
    <w:rsid w:val="005A23A3"/>
    <w:rsid w:val="005A23A5"/>
    <w:rsid w:val="005A2469"/>
    <w:rsid w:val="005A246E"/>
    <w:rsid w:val="005A24E2"/>
    <w:rsid w:val="005A330E"/>
    <w:rsid w:val="005A366E"/>
    <w:rsid w:val="005A3972"/>
    <w:rsid w:val="005A3F89"/>
    <w:rsid w:val="005A401E"/>
    <w:rsid w:val="005A406E"/>
    <w:rsid w:val="005A42A2"/>
    <w:rsid w:val="005A4588"/>
    <w:rsid w:val="005A5470"/>
    <w:rsid w:val="005A56B0"/>
    <w:rsid w:val="005A692C"/>
    <w:rsid w:val="005A699A"/>
    <w:rsid w:val="005A76CA"/>
    <w:rsid w:val="005A7C4B"/>
    <w:rsid w:val="005A7EAE"/>
    <w:rsid w:val="005A7FAA"/>
    <w:rsid w:val="005B081A"/>
    <w:rsid w:val="005B111A"/>
    <w:rsid w:val="005B12A8"/>
    <w:rsid w:val="005B16C8"/>
    <w:rsid w:val="005B1DD8"/>
    <w:rsid w:val="005B1FA0"/>
    <w:rsid w:val="005B262B"/>
    <w:rsid w:val="005B2698"/>
    <w:rsid w:val="005B3112"/>
    <w:rsid w:val="005B33B6"/>
    <w:rsid w:val="005B3739"/>
    <w:rsid w:val="005B37F5"/>
    <w:rsid w:val="005B3D3B"/>
    <w:rsid w:val="005B4033"/>
    <w:rsid w:val="005B40A2"/>
    <w:rsid w:val="005B4242"/>
    <w:rsid w:val="005B451D"/>
    <w:rsid w:val="005B4DFF"/>
    <w:rsid w:val="005B4E54"/>
    <w:rsid w:val="005B4FD4"/>
    <w:rsid w:val="005B51B4"/>
    <w:rsid w:val="005B5216"/>
    <w:rsid w:val="005B53F3"/>
    <w:rsid w:val="005B563B"/>
    <w:rsid w:val="005B5780"/>
    <w:rsid w:val="005B5834"/>
    <w:rsid w:val="005B79F5"/>
    <w:rsid w:val="005C0647"/>
    <w:rsid w:val="005C0F27"/>
    <w:rsid w:val="005C1FE6"/>
    <w:rsid w:val="005C21B8"/>
    <w:rsid w:val="005C2357"/>
    <w:rsid w:val="005C2C74"/>
    <w:rsid w:val="005C2D88"/>
    <w:rsid w:val="005C2E17"/>
    <w:rsid w:val="005C2F1E"/>
    <w:rsid w:val="005C3AFB"/>
    <w:rsid w:val="005C3FD2"/>
    <w:rsid w:val="005C42D9"/>
    <w:rsid w:val="005C48DF"/>
    <w:rsid w:val="005C4D31"/>
    <w:rsid w:val="005C4D8E"/>
    <w:rsid w:val="005C4E6C"/>
    <w:rsid w:val="005C613D"/>
    <w:rsid w:val="005C63C4"/>
    <w:rsid w:val="005C68CD"/>
    <w:rsid w:val="005C6962"/>
    <w:rsid w:val="005C6BE0"/>
    <w:rsid w:val="005C70E9"/>
    <w:rsid w:val="005C70F2"/>
    <w:rsid w:val="005D0A51"/>
    <w:rsid w:val="005D1089"/>
    <w:rsid w:val="005D1190"/>
    <w:rsid w:val="005D157A"/>
    <w:rsid w:val="005D190E"/>
    <w:rsid w:val="005D228E"/>
    <w:rsid w:val="005D23A0"/>
    <w:rsid w:val="005D266B"/>
    <w:rsid w:val="005D30BD"/>
    <w:rsid w:val="005D3317"/>
    <w:rsid w:val="005D45A7"/>
    <w:rsid w:val="005D4A1D"/>
    <w:rsid w:val="005D4A7A"/>
    <w:rsid w:val="005D4CCB"/>
    <w:rsid w:val="005D514B"/>
    <w:rsid w:val="005D5B0C"/>
    <w:rsid w:val="005D6184"/>
    <w:rsid w:val="005D67D2"/>
    <w:rsid w:val="005D7595"/>
    <w:rsid w:val="005D7D7F"/>
    <w:rsid w:val="005D7F4D"/>
    <w:rsid w:val="005E00D2"/>
    <w:rsid w:val="005E1264"/>
    <w:rsid w:val="005E147C"/>
    <w:rsid w:val="005E1E9C"/>
    <w:rsid w:val="005E2277"/>
    <w:rsid w:val="005E22A3"/>
    <w:rsid w:val="005E244A"/>
    <w:rsid w:val="005E251C"/>
    <w:rsid w:val="005E27F8"/>
    <w:rsid w:val="005E283C"/>
    <w:rsid w:val="005E302B"/>
    <w:rsid w:val="005E3F4A"/>
    <w:rsid w:val="005E496D"/>
    <w:rsid w:val="005E4997"/>
    <w:rsid w:val="005E5140"/>
    <w:rsid w:val="005E5354"/>
    <w:rsid w:val="005E54AD"/>
    <w:rsid w:val="005E583C"/>
    <w:rsid w:val="005E5A3F"/>
    <w:rsid w:val="005E5F8D"/>
    <w:rsid w:val="005E65D4"/>
    <w:rsid w:val="005E6739"/>
    <w:rsid w:val="005E6C7D"/>
    <w:rsid w:val="005E6EA6"/>
    <w:rsid w:val="005E75A7"/>
    <w:rsid w:val="005E7625"/>
    <w:rsid w:val="005E7749"/>
    <w:rsid w:val="005E7A08"/>
    <w:rsid w:val="005E7BCA"/>
    <w:rsid w:val="005F1030"/>
    <w:rsid w:val="005F1B11"/>
    <w:rsid w:val="005F1E66"/>
    <w:rsid w:val="005F29F9"/>
    <w:rsid w:val="005F3155"/>
    <w:rsid w:val="005F32E4"/>
    <w:rsid w:val="005F3378"/>
    <w:rsid w:val="005F4159"/>
    <w:rsid w:val="005F4225"/>
    <w:rsid w:val="005F47EF"/>
    <w:rsid w:val="005F4F43"/>
    <w:rsid w:val="005F5244"/>
    <w:rsid w:val="005F53F2"/>
    <w:rsid w:val="005F56D8"/>
    <w:rsid w:val="005F5979"/>
    <w:rsid w:val="005F59A1"/>
    <w:rsid w:val="005F6032"/>
    <w:rsid w:val="005F60A0"/>
    <w:rsid w:val="005F60BA"/>
    <w:rsid w:val="005F666D"/>
    <w:rsid w:val="005F67B1"/>
    <w:rsid w:val="005F6EEF"/>
    <w:rsid w:val="005F6EF0"/>
    <w:rsid w:val="005F71C9"/>
    <w:rsid w:val="005F72CD"/>
    <w:rsid w:val="005F758F"/>
    <w:rsid w:val="005F7742"/>
    <w:rsid w:val="005F786F"/>
    <w:rsid w:val="005F79E8"/>
    <w:rsid w:val="005F7BC4"/>
    <w:rsid w:val="005F7E7A"/>
    <w:rsid w:val="005F7F6A"/>
    <w:rsid w:val="005F7FB5"/>
    <w:rsid w:val="00600323"/>
    <w:rsid w:val="00600394"/>
    <w:rsid w:val="00600B92"/>
    <w:rsid w:val="00600BF3"/>
    <w:rsid w:val="00600C18"/>
    <w:rsid w:val="006015ED"/>
    <w:rsid w:val="00601805"/>
    <w:rsid w:val="0060229D"/>
    <w:rsid w:val="006022BA"/>
    <w:rsid w:val="0060299F"/>
    <w:rsid w:val="00602FA7"/>
    <w:rsid w:val="00603952"/>
    <w:rsid w:val="00603A48"/>
    <w:rsid w:val="00603B7D"/>
    <w:rsid w:val="0060434D"/>
    <w:rsid w:val="006045A1"/>
    <w:rsid w:val="00604742"/>
    <w:rsid w:val="0060487D"/>
    <w:rsid w:val="006048E5"/>
    <w:rsid w:val="00604F34"/>
    <w:rsid w:val="00604F5B"/>
    <w:rsid w:val="00605027"/>
    <w:rsid w:val="00605314"/>
    <w:rsid w:val="006056CE"/>
    <w:rsid w:val="00605D21"/>
    <w:rsid w:val="00605EB3"/>
    <w:rsid w:val="00605F7D"/>
    <w:rsid w:val="006068CB"/>
    <w:rsid w:val="00606FA6"/>
    <w:rsid w:val="00607AAF"/>
    <w:rsid w:val="00610085"/>
    <w:rsid w:val="00610846"/>
    <w:rsid w:val="006108E8"/>
    <w:rsid w:val="00610BD2"/>
    <w:rsid w:val="00610DF6"/>
    <w:rsid w:val="00610FEE"/>
    <w:rsid w:val="00611024"/>
    <w:rsid w:val="006119E0"/>
    <w:rsid w:val="00611F7A"/>
    <w:rsid w:val="00611FA9"/>
    <w:rsid w:val="0061218A"/>
    <w:rsid w:val="006125D8"/>
    <w:rsid w:val="0061291D"/>
    <w:rsid w:val="00612A9C"/>
    <w:rsid w:val="00612EB8"/>
    <w:rsid w:val="006132E9"/>
    <w:rsid w:val="0061355A"/>
    <w:rsid w:val="006138A8"/>
    <w:rsid w:val="00613E73"/>
    <w:rsid w:val="00613EC9"/>
    <w:rsid w:val="00613F4A"/>
    <w:rsid w:val="00614B81"/>
    <w:rsid w:val="00614CAC"/>
    <w:rsid w:val="00615543"/>
    <w:rsid w:val="00615A3E"/>
    <w:rsid w:val="00616468"/>
    <w:rsid w:val="0061680B"/>
    <w:rsid w:val="00616CCD"/>
    <w:rsid w:val="00616CDB"/>
    <w:rsid w:val="00617192"/>
    <w:rsid w:val="006172BE"/>
    <w:rsid w:val="006176FF"/>
    <w:rsid w:val="00617B41"/>
    <w:rsid w:val="00617F89"/>
    <w:rsid w:val="00620185"/>
    <w:rsid w:val="006202C1"/>
    <w:rsid w:val="0062034F"/>
    <w:rsid w:val="0062077B"/>
    <w:rsid w:val="00620CBC"/>
    <w:rsid w:val="00620E9F"/>
    <w:rsid w:val="0062121A"/>
    <w:rsid w:val="00621CA6"/>
    <w:rsid w:val="00622C21"/>
    <w:rsid w:val="00622D8D"/>
    <w:rsid w:val="00622DB8"/>
    <w:rsid w:val="00623316"/>
    <w:rsid w:val="00623332"/>
    <w:rsid w:val="00623BC0"/>
    <w:rsid w:val="00623CFC"/>
    <w:rsid w:val="00623D42"/>
    <w:rsid w:val="0062430B"/>
    <w:rsid w:val="00624341"/>
    <w:rsid w:val="00624518"/>
    <w:rsid w:val="00624B0B"/>
    <w:rsid w:val="00624BB0"/>
    <w:rsid w:val="00625A75"/>
    <w:rsid w:val="00625DF4"/>
    <w:rsid w:val="006260FA"/>
    <w:rsid w:val="006263B1"/>
    <w:rsid w:val="006275DB"/>
    <w:rsid w:val="00627666"/>
    <w:rsid w:val="00627773"/>
    <w:rsid w:val="006277A5"/>
    <w:rsid w:val="00627AAB"/>
    <w:rsid w:val="00627E77"/>
    <w:rsid w:val="00630039"/>
    <w:rsid w:val="0063025C"/>
    <w:rsid w:val="00630564"/>
    <w:rsid w:val="006308D7"/>
    <w:rsid w:val="00630A38"/>
    <w:rsid w:val="00630DB5"/>
    <w:rsid w:val="00630EC2"/>
    <w:rsid w:val="00630FFF"/>
    <w:rsid w:val="00631008"/>
    <w:rsid w:val="0063124A"/>
    <w:rsid w:val="006314D0"/>
    <w:rsid w:val="0063189C"/>
    <w:rsid w:val="0063199A"/>
    <w:rsid w:val="00631C27"/>
    <w:rsid w:val="00631CFE"/>
    <w:rsid w:val="0063277C"/>
    <w:rsid w:val="00632839"/>
    <w:rsid w:val="006330E6"/>
    <w:rsid w:val="0063366F"/>
    <w:rsid w:val="00633695"/>
    <w:rsid w:val="00633CC5"/>
    <w:rsid w:val="00634EA2"/>
    <w:rsid w:val="00635202"/>
    <w:rsid w:val="00635991"/>
    <w:rsid w:val="00636427"/>
    <w:rsid w:val="00636460"/>
    <w:rsid w:val="00636BB1"/>
    <w:rsid w:val="00636CBC"/>
    <w:rsid w:val="00637161"/>
    <w:rsid w:val="0063764C"/>
    <w:rsid w:val="00637BB7"/>
    <w:rsid w:val="00640ADE"/>
    <w:rsid w:val="00640B7F"/>
    <w:rsid w:val="00640CB0"/>
    <w:rsid w:val="00640E0A"/>
    <w:rsid w:val="00640E5A"/>
    <w:rsid w:val="00641068"/>
    <w:rsid w:val="0064181F"/>
    <w:rsid w:val="00641A93"/>
    <w:rsid w:val="00641E0F"/>
    <w:rsid w:val="006427C4"/>
    <w:rsid w:val="006429FE"/>
    <w:rsid w:val="00642CA0"/>
    <w:rsid w:val="00643537"/>
    <w:rsid w:val="006435BB"/>
    <w:rsid w:val="00643847"/>
    <w:rsid w:val="00644083"/>
    <w:rsid w:val="0064415B"/>
    <w:rsid w:val="0064415E"/>
    <w:rsid w:val="00644258"/>
    <w:rsid w:val="006445CC"/>
    <w:rsid w:val="00644729"/>
    <w:rsid w:val="00644AEA"/>
    <w:rsid w:val="00644DAF"/>
    <w:rsid w:val="00644E6C"/>
    <w:rsid w:val="006452C9"/>
    <w:rsid w:val="00645556"/>
    <w:rsid w:val="0064654C"/>
    <w:rsid w:val="00646AA1"/>
    <w:rsid w:val="00646C7C"/>
    <w:rsid w:val="00646D8B"/>
    <w:rsid w:val="00646DFC"/>
    <w:rsid w:val="00646ED2"/>
    <w:rsid w:val="00647669"/>
    <w:rsid w:val="00647A71"/>
    <w:rsid w:val="00647AA6"/>
    <w:rsid w:val="00650EE7"/>
    <w:rsid w:val="00651107"/>
    <w:rsid w:val="006512F1"/>
    <w:rsid w:val="00651322"/>
    <w:rsid w:val="00651335"/>
    <w:rsid w:val="0065136A"/>
    <w:rsid w:val="006513F9"/>
    <w:rsid w:val="00651415"/>
    <w:rsid w:val="00651C8A"/>
    <w:rsid w:val="00652025"/>
    <w:rsid w:val="0065202D"/>
    <w:rsid w:val="0065275D"/>
    <w:rsid w:val="00652A80"/>
    <w:rsid w:val="00653629"/>
    <w:rsid w:val="006539CA"/>
    <w:rsid w:val="00653A64"/>
    <w:rsid w:val="0065417B"/>
    <w:rsid w:val="00654276"/>
    <w:rsid w:val="00654335"/>
    <w:rsid w:val="006548BC"/>
    <w:rsid w:val="00654C0D"/>
    <w:rsid w:val="006555A9"/>
    <w:rsid w:val="00655B11"/>
    <w:rsid w:val="00656E09"/>
    <w:rsid w:val="0065719D"/>
    <w:rsid w:val="006573FE"/>
    <w:rsid w:val="0065750E"/>
    <w:rsid w:val="00660682"/>
    <w:rsid w:val="00660844"/>
    <w:rsid w:val="006608AE"/>
    <w:rsid w:val="006610D6"/>
    <w:rsid w:val="006612AB"/>
    <w:rsid w:val="006613CA"/>
    <w:rsid w:val="006615C3"/>
    <w:rsid w:val="00661782"/>
    <w:rsid w:val="00661BF5"/>
    <w:rsid w:val="00661D55"/>
    <w:rsid w:val="006620EA"/>
    <w:rsid w:val="00662409"/>
    <w:rsid w:val="006628F1"/>
    <w:rsid w:val="00662C68"/>
    <w:rsid w:val="00662F78"/>
    <w:rsid w:val="00663294"/>
    <w:rsid w:val="0066402A"/>
    <w:rsid w:val="006646C0"/>
    <w:rsid w:val="0066496F"/>
    <w:rsid w:val="00664F1F"/>
    <w:rsid w:val="006657C7"/>
    <w:rsid w:val="00665931"/>
    <w:rsid w:val="00665A41"/>
    <w:rsid w:val="00665D4F"/>
    <w:rsid w:val="00666660"/>
    <w:rsid w:val="00667787"/>
    <w:rsid w:val="0066782A"/>
    <w:rsid w:val="006705F0"/>
    <w:rsid w:val="00670D19"/>
    <w:rsid w:val="00670F1E"/>
    <w:rsid w:val="00671626"/>
    <w:rsid w:val="00671DD0"/>
    <w:rsid w:val="006721EA"/>
    <w:rsid w:val="00672260"/>
    <w:rsid w:val="00672343"/>
    <w:rsid w:val="00672B7E"/>
    <w:rsid w:val="006745E0"/>
    <w:rsid w:val="0067466F"/>
    <w:rsid w:val="00675148"/>
    <w:rsid w:val="006757FB"/>
    <w:rsid w:val="00676A2F"/>
    <w:rsid w:val="00676F01"/>
    <w:rsid w:val="00677102"/>
    <w:rsid w:val="0067776C"/>
    <w:rsid w:val="0067776D"/>
    <w:rsid w:val="006779D4"/>
    <w:rsid w:val="00677AE5"/>
    <w:rsid w:val="00680CFF"/>
    <w:rsid w:val="00680DD3"/>
    <w:rsid w:val="00680E8D"/>
    <w:rsid w:val="00681494"/>
    <w:rsid w:val="00681AB1"/>
    <w:rsid w:val="00681D2A"/>
    <w:rsid w:val="0068271E"/>
    <w:rsid w:val="006829AD"/>
    <w:rsid w:val="00682CB8"/>
    <w:rsid w:val="006831AA"/>
    <w:rsid w:val="00683B32"/>
    <w:rsid w:val="00684124"/>
    <w:rsid w:val="00684478"/>
    <w:rsid w:val="006849FD"/>
    <w:rsid w:val="00684F40"/>
    <w:rsid w:val="00685A2C"/>
    <w:rsid w:val="006861D1"/>
    <w:rsid w:val="006861DC"/>
    <w:rsid w:val="00686271"/>
    <w:rsid w:val="00686C3D"/>
    <w:rsid w:val="00686CBE"/>
    <w:rsid w:val="006871E9"/>
    <w:rsid w:val="00687AEB"/>
    <w:rsid w:val="0069084E"/>
    <w:rsid w:val="00690F1F"/>
    <w:rsid w:val="00691863"/>
    <w:rsid w:val="00691C4E"/>
    <w:rsid w:val="006923B7"/>
    <w:rsid w:val="006927B1"/>
    <w:rsid w:val="00692917"/>
    <w:rsid w:val="00692CC6"/>
    <w:rsid w:val="0069327B"/>
    <w:rsid w:val="006937D0"/>
    <w:rsid w:val="0069392D"/>
    <w:rsid w:val="00693B3F"/>
    <w:rsid w:val="00693BEF"/>
    <w:rsid w:val="00693F06"/>
    <w:rsid w:val="006941F6"/>
    <w:rsid w:val="006941FA"/>
    <w:rsid w:val="00694430"/>
    <w:rsid w:val="0069444F"/>
    <w:rsid w:val="00694B7C"/>
    <w:rsid w:val="00694DD8"/>
    <w:rsid w:val="00694FB2"/>
    <w:rsid w:val="00695207"/>
    <w:rsid w:val="00695311"/>
    <w:rsid w:val="00695744"/>
    <w:rsid w:val="0069580B"/>
    <w:rsid w:val="006964CC"/>
    <w:rsid w:val="00696C96"/>
    <w:rsid w:val="00697144"/>
    <w:rsid w:val="0069714C"/>
    <w:rsid w:val="00697300"/>
    <w:rsid w:val="00697758"/>
    <w:rsid w:val="006A0735"/>
    <w:rsid w:val="006A0CA5"/>
    <w:rsid w:val="006A148E"/>
    <w:rsid w:val="006A182E"/>
    <w:rsid w:val="006A27D0"/>
    <w:rsid w:val="006A2955"/>
    <w:rsid w:val="006A2F12"/>
    <w:rsid w:val="006A31FC"/>
    <w:rsid w:val="006A3707"/>
    <w:rsid w:val="006A3CCB"/>
    <w:rsid w:val="006A41EA"/>
    <w:rsid w:val="006A42F0"/>
    <w:rsid w:val="006A4DFE"/>
    <w:rsid w:val="006A508B"/>
    <w:rsid w:val="006A528C"/>
    <w:rsid w:val="006A571A"/>
    <w:rsid w:val="006A5950"/>
    <w:rsid w:val="006A5A46"/>
    <w:rsid w:val="006A6132"/>
    <w:rsid w:val="006A64A0"/>
    <w:rsid w:val="006A66B5"/>
    <w:rsid w:val="006A687B"/>
    <w:rsid w:val="006A687C"/>
    <w:rsid w:val="006A6B25"/>
    <w:rsid w:val="006A7204"/>
    <w:rsid w:val="006A76AB"/>
    <w:rsid w:val="006A77FD"/>
    <w:rsid w:val="006A781A"/>
    <w:rsid w:val="006A7A07"/>
    <w:rsid w:val="006B0C3E"/>
    <w:rsid w:val="006B1323"/>
    <w:rsid w:val="006B18C2"/>
    <w:rsid w:val="006B2133"/>
    <w:rsid w:val="006B2170"/>
    <w:rsid w:val="006B2608"/>
    <w:rsid w:val="006B2634"/>
    <w:rsid w:val="006B2869"/>
    <w:rsid w:val="006B2B88"/>
    <w:rsid w:val="006B30C2"/>
    <w:rsid w:val="006B339F"/>
    <w:rsid w:val="006B342B"/>
    <w:rsid w:val="006B391A"/>
    <w:rsid w:val="006B4321"/>
    <w:rsid w:val="006B439F"/>
    <w:rsid w:val="006B47EC"/>
    <w:rsid w:val="006B4998"/>
    <w:rsid w:val="006B4A67"/>
    <w:rsid w:val="006B4A8B"/>
    <w:rsid w:val="006B4D32"/>
    <w:rsid w:val="006B51F1"/>
    <w:rsid w:val="006B5213"/>
    <w:rsid w:val="006B5F89"/>
    <w:rsid w:val="006B634F"/>
    <w:rsid w:val="006B666F"/>
    <w:rsid w:val="006B6A25"/>
    <w:rsid w:val="006B6FB8"/>
    <w:rsid w:val="006B7114"/>
    <w:rsid w:val="006B7194"/>
    <w:rsid w:val="006B7606"/>
    <w:rsid w:val="006C0419"/>
    <w:rsid w:val="006C062B"/>
    <w:rsid w:val="006C08CD"/>
    <w:rsid w:val="006C1070"/>
    <w:rsid w:val="006C11E8"/>
    <w:rsid w:val="006C1369"/>
    <w:rsid w:val="006C17FC"/>
    <w:rsid w:val="006C187A"/>
    <w:rsid w:val="006C1CE5"/>
    <w:rsid w:val="006C2655"/>
    <w:rsid w:val="006C2B78"/>
    <w:rsid w:val="006C2FE1"/>
    <w:rsid w:val="006C30ED"/>
    <w:rsid w:val="006C31D4"/>
    <w:rsid w:val="006C3648"/>
    <w:rsid w:val="006C3A04"/>
    <w:rsid w:val="006C3CA4"/>
    <w:rsid w:val="006C3CF4"/>
    <w:rsid w:val="006C3DD9"/>
    <w:rsid w:val="006C412D"/>
    <w:rsid w:val="006C41E9"/>
    <w:rsid w:val="006C45F5"/>
    <w:rsid w:val="006C463B"/>
    <w:rsid w:val="006C4B5E"/>
    <w:rsid w:val="006C5483"/>
    <w:rsid w:val="006C6161"/>
    <w:rsid w:val="006C6305"/>
    <w:rsid w:val="006C655B"/>
    <w:rsid w:val="006C6FBA"/>
    <w:rsid w:val="006C713B"/>
    <w:rsid w:val="006C7D10"/>
    <w:rsid w:val="006D02D2"/>
    <w:rsid w:val="006D03D6"/>
    <w:rsid w:val="006D042F"/>
    <w:rsid w:val="006D04F4"/>
    <w:rsid w:val="006D0A16"/>
    <w:rsid w:val="006D10F4"/>
    <w:rsid w:val="006D1472"/>
    <w:rsid w:val="006D1645"/>
    <w:rsid w:val="006D18AF"/>
    <w:rsid w:val="006D1ACA"/>
    <w:rsid w:val="006D204D"/>
    <w:rsid w:val="006D20D7"/>
    <w:rsid w:val="006D2235"/>
    <w:rsid w:val="006D236C"/>
    <w:rsid w:val="006D3553"/>
    <w:rsid w:val="006D3718"/>
    <w:rsid w:val="006D3E14"/>
    <w:rsid w:val="006D446D"/>
    <w:rsid w:val="006D4898"/>
    <w:rsid w:val="006D48DA"/>
    <w:rsid w:val="006D595F"/>
    <w:rsid w:val="006D5971"/>
    <w:rsid w:val="006D5EBF"/>
    <w:rsid w:val="006D5EE8"/>
    <w:rsid w:val="006D664F"/>
    <w:rsid w:val="006D6F72"/>
    <w:rsid w:val="006D78FE"/>
    <w:rsid w:val="006D7E0B"/>
    <w:rsid w:val="006D7E40"/>
    <w:rsid w:val="006D7EC4"/>
    <w:rsid w:val="006E01A8"/>
    <w:rsid w:val="006E01F7"/>
    <w:rsid w:val="006E0F98"/>
    <w:rsid w:val="006E1762"/>
    <w:rsid w:val="006E19BB"/>
    <w:rsid w:val="006E1A0B"/>
    <w:rsid w:val="006E1B48"/>
    <w:rsid w:val="006E1CB0"/>
    <w:rsid w:val="006E223E"/>
    <w:rsid w:val="006E26AB"/>
    <w:rsid w:val="006E2858"/>
    <w:rsid w:val="006E2A7D"/>
    <w:rsid w:val="006E2B4C"/>
    <w:rsid w:val="006E2C3F"/>
    <w:rsid w:val="006E2DAF"/>
    <w:rsid w:val="006E2FB8"/>
    <w:rsid w:val="006E34A7"/>
    <w:rsid w:val="006E3C61"/>
    <w:rsid w:val="006E417D"/>
    <w:rsid w:val="006E44B1"/>
    <w:rsid w:val="006E478E"/>
    <w:rsid w:val="006E49E9"/>
    <w:rsid w:val="006E52C5"/>
    <w:rsid w:val="006E5962"/>
    <w:rsid w:val="006E5BF9"/>
    <w:rsid w:val="006E5E1E"/>
    <w:rsid w:val="006E5EE7"/>
    <w:rsid w:val="006E6269"/>
    <w:rsid w:val="006E6476"/>
    <w:rsid w:val="006E6DC4"/>
    <w:rsid w:val="006E74D8"/>
    <w:rsid w:val="006E77FD"/>
    <w:rsid w:val="006F01EF"/>
    <w:rsid w:val="006F04F2"/>
    <w:rsid w:val="006F0854"/>
    <w:rsid w:val="006F08D6"/>
    <w:rsid w:val="006F13EE"/>
    <w:rsid w:val="006F14D0"/>
    <w:rsid w:val="006F167F"/>
    <w:rsid w:val="006F188B"/>
    <w:rsid w:val="006F1B30"/>
    <w:rsid w:val="006F1FFA"/>
    <w:rsid w:val="006F270A"/>
    <w:rsid w:val="006F2A2C"/>
    <w:rsid w:val="006F2D1A"/>
    <w:rsid w:val="006F3203"/>
    <w:rsid w:val="006F3258"/>
    <w:rsid w:val="006F3DB1"/>
    <w:rsid w:val="006F3DD8"/>
    <w:rsid w:val="006F42A5"/>
    <w:rsid w:val="006F44D2"/>
    <w:rsid w:val="006F475D"/>
    <w:rsid w:val="006F4CDA"/>
    <w:rsid w:val="006F5305"/>
    <w:rsid w:val="006F5948"/>
    <w:rsid w:val="006F608A"/>
    <w:rsid w:val="006F619C"/>
    <w:rsid w:val="006F6224"/>
    <w:rsid w:val="006F6A3F"/>
    <w:rsid w:val="006F6BE9"/>
    <w:rsid w:val="006F6F89"/>
    <w:rsid w:val="006F7032"/>
    <w:rsid w:val="006F71D5"/>
    <w:rsid w:val="006F7592"/>
    <w:rsid w:val="006F7759"/>
    <w:rsid w:val="006F79A4"/>
    <w:rsid w:val="006F7A1C"/>
    <w:rsid w:val="00700150"/>
    <w:rsid w:val="0070081E"/>
    <w:rsid w:val="007008D0"/>
    <w:rsid w:val="00700D9C"/>
    <w:rsid w:val="00701043"/>
    <w:rsid w:val="0070144B"/>
    <w:rsid w:val="007019E8"/>
    <w:rsid w:val="00701C59"/>
    <w:rsid w:val="0070201B"/>
    <w:rsid w:val="00702524"/>
    <w:rsid w:val="0070276B"/>
    <w:rsid w:val="00702F72"/>
    <w:rsid w:val="007036FE"/>
    <w:rsid w:val="00703E5E"/>
    <w:rsid w:val="00704B2C"/>
    <w:rsid w:val="0070525A"/>
    <w:rsid w:val="007064B0"/>
    <w:rsid w:val="007068A3"/>
    <w:rsid w:val="00706931"/>
    <w:rsid w:val="00706999"/>
    <w:rsid w:val="00706EF0"/>
    <w:rsid w:val="007073AC"/>
    <w:rsid w:val="00707486"/>
    <w:rsid w:val="00707556"/>
    <w:rsid w:val="00707AFA"/>
    <w:rsid w:val="00707C6C"/>
    <w:rsid w:val="00710244"/>
    <w:rsid w:val="007104BD"/>
    <w:rsid w:val="0071065D"/>
    <w:rsid w:val="00710B2F"/>
    <w:rsid w:val="00710C82"/>
    <w:rsid w:val="0071100A"/>
    <w:rsid w:val="007114E3"/>
    <w:rsid w:val="007118B5"/>
    <w:rsid w:val="00711B18"/>
    <w:rsid w:val="00711DEC"/>
    <w:rsid w:val="00711FB2"/>
    <w:rsid w:val="007125D1"/>
    <w:rsid w:val="007126B8"/>
    <w:rsid w:val="00712DC9"/>
    <w:rsid w:val="00712DEE"/>
    <w:rsid w:val="00712DF9"/>
    <w:rsid w:val="00712E60"/>
    <w:rsid w:val="00712ED5"/>
    <w:rsid w:val="00713445"/>
    <w:rsid w:val="00713630"/>
    <w:rsid w:val="00713DC8"/>
    <w:rsid w:val="0071427E"/>
    <w:rsid w:val="00714328"/>
    <w:rsid w:val="00714758"/>
    <w:rsid w:val="00714ED6"/>
    <w:rsid w:val="00715464"/>
    <w:rsid w:val="00715708"/>
    <w:rsid w:val="007159E5"/>
    <w:rsid w:val="00715F12"/>
    <w:rsid w:val="00716901"/>
    <w:rsid w:val="0071779F"/>
    <w:rsid w:val="007179EF"/>
    <w:rsid w:val="0072094D"/>
    <w:rsid w:val="00721068"/>
    <w:rsid w:val="0072182F"/>
    <w:rsid w:val="00721D86"/>
    <w:rsid w:val="007222E7"/>
    <w:rsid w:val="00722523"/>
    <w:rsid w:val="00722DAC"/>
    <w:rsid w:val="00722DE9"/>
    <w:rsid w:val="00723034"/>
    <w:rsid w:val="0072371D"/>
    <w:rsid w:val="00723C2A"/>
    <w:rsid w:val="00723C45"/>
    <w:rsid w:val="00724118"/>
    <w:rsid w:val="0072454B"/>
    <w:rsid w:val="00724C8B"/>
    <w:rsid w:val="00724DC9"/>
    <w:rsid w:val="00724E01"/>
    <w:rsid w:val="00724E52"/>
    <w:rsid w:val="00724FDC"/>
    <w:rsid w:val="00725971"/>
    <w:rsid w:val="00725AAB"/>
    <w:rsid w:val="00726132"/>
    <w:rsid w:val="0072625C"/>
    <w:rsid w:val="00726301"/>
    <w:rsid w:val="0072649F"/>
    <w:rsid w:val="0072652E"/>
    <w:rsid w:val="007266DB"/>
    <w:rsid w:val="0072703C"/>
    <w:rsid w:val="00727818"/>
    <w:rsid w:val="00730430"/>
    <w:rsid w:val="00730701"/>
    <w:rsid w:val="0073094D"/>
    <w:rsid w:val="00730CB0"/>
    <w:rsid w:val="00730E7B"/>
    <w:rsid w:val="00731758"/>
    <w:rsid w:val="00731D70"/>
    <w:rsid w:val="00731DEB"/>
    <w:rsid w:val="00731FBC"/>
    <w:rsid w:val="00732230"/>
    <w:rsid w:val="00732927"/>
    <w:rsid w:val="007329B6"/>
    <w:rsid w:val="00732F6F"/>
    <w:rsid w:val="00733252"/>
    <w:rsid w:val="007334E2"/>
    <w:rsid w:val="007335E2"/>
    <w:rsid w:val="007337B0"/>
    <w:rsid w:val="007337FC"/>
    <w:rsid w:val="00733AF9"/>
    <w:rsid w:val="00733D02"/>
    <w:rsid w:val="00734496"/>
    <w:rsid w:val="007344D3"/>
    <w:rsid w:val="00734F00"/>
    <w:rsid w:val="007353C5"/>
    <w:rsid w:val="00735506"/>
    <w:rsid w:val="0073561E"/>
    <w:rsid w:val="007357F8"/>
    <w:rsid w:val="00735BF2"/>
    <w:rsid w:val="00735CB7"/>
    <w:rsid w:val="00736CE0"/>
    <w:rsid w:val="00737CAE"/>
    <w:rsid w:val="00737D55"/>
    <w:rsid w:val="007407C9"/>
    <w:rsid w:val="00740B81"/>
    <w:rsid w:val="007410E7"/>
    <w:rsid w:val="007417F3"/>
    <w:rsid w:val="00741936"/>
    <w:rsid w:val="00741A1A"/>
    <w:rsid w:val="00741C5E"/>
    <w:rsid w:val="00741E54"/>
    <w:rsid w:val="007425B9"/>
    <w:rsid w:val="0074301D"/>
    <w:rsid w:val="0074313D"/>
    <w:rsid w:val="007431AD"/>
    <w:rsid w:val="0074382F"/>
    <w:rsid w:val="0074391A"/>
    <w:rsid w:val="00743FEA"/>
    <w:rsid w:val="007445E7"/>
    <w:rsid w:val="007450F3"/>
    <w:rsid w:val="00745EF9"/>
    <w:rsid w:val="0074617B"/>
    <w:rsid w:val="007465F3"/>
    <w:rsid w:val="00746B85"/>
    <w:rsid w:val="00746CDB"/>
    <w:rsid w:val="0074702C"/>
    <w:rsid w:val="007472DB"/>
    <w:rsid w:val="0074753C"/>
    <w:rsid w:val="007479AE"/>
    <w:rsid w:val="00747D33"/>
    <w:rsid w:val="00747E80"/>
    <w:rsid w:val="00747F14"/>
    <w:rsid w:val="007502F3"/>
    <w:rsid w:val="00750455"/>
    <w:rsid w:val="007505BE"/>
    <w:rsid w:val="00750783"/>
    <w:rsid w:val="007507BD"/>
    <w:rsid w:val="007508F2"/>
    <w:rsid w:val="00750DAE"/>
    <w:rsid w:val="00750F74"/>
    <w:rsid w:val="007510CA"/>
    <w:rsid w:val="0075127E"/>
    <w:rsid w:val="00751383"/>
    <w:rsid w:val="00751A91"/>
    <w:rsid w:val="00751AD3"/>
    <w:rsid w:val="007530E0"/>
    <w:rsid w:val="007530EC"/>
    <w:rsid w:val="007531F5"/>
    <w:rsid w:val="007532E6"/>
    <w:rsid w:val="007535EB"/>
    <w:rsid w:val="00753DA2"/>
    <w:rsid w:val="00753F2D"/>
    <w:rsid w:val="0075429A"/>
    <w:rsid w:val="007543F6"/>
    <w:rsid w:val="0075478D"/>
    <w:rsid w:val="00754A10"/>
    <w:rsid w:val="00754AF5"/>
    <w:rsid w:val="00754EA5"/>
    <w:rsid w:val="00754F56"/>
    <w:rsid w:val="0075513D"/>
    <w:rsid w:val="00755556"/>
    <w:rsid w:val="007555EF"/>
    <w:rsid w:val="00755855"/>
    <w:rsid w:val="00755E62"/>
    <w:rsid w:val="00756534"/>
    <w:rsid w:val="00756678"/>
    <w:rsid w:val="007567D5"/>
    <w:rsid w:val="007567DE"/>
    <w:rsid w:val="007567F8"/>
    <w:rsid w:val="0075699B"/>
    <w:rsid w:val="00756AE8"/>
    <w:rsid w:val="00756BF4"/>
    <w:rsid w:val="00757A48"/>
    <w:rsid w:val="007602B1"/>
    <w:rsid w:val="007617B8"/>
    <w:rsid w:val="007625E7"/>
    <w:rsid w:val="00762931"/>
    <w:rsid w:val="0076328F"/>
    <w:rsid w:val="007633B2"/>
    <w:rsid w:val="0076360A"/>
    <w:rsid w:val="00763A76"/>
    <w:rsid w:val="00763C94"/>
    <w:rsid w:val="007640C4"/>
    <w:rsid w:val="0076451F"/>
    <w:rsid w:val="00764782"/>
    <w:rsid w:val="00764976"/>
    <w:rsid w:val="00764CB3"/>
    <w:rsid w:val="00764D5E"/>
    <w:rsid w:val="00764D63"/>
    <w:rsid w:val="00764E0B"/>
    <w:rsid w:val="0076572B"/>
    <w:rsid w:val="00765AB1"/>
    <w:rsid w:val="00765D2D"/>
    <w:rsid w:val="00765D86"/>
    <w:rsid w:val="00766D91"/>
    <w:rsid w:val="00767ADA"/>
    <w:rsid w:val="00767B44"/>
    <w:rsid w:val="00767E7A"/>
    <w:rsid w:val="0077017D"/>
    <w:rsid w:val="0077032F"/>
    <w:rsid w:val="0077083E"/>
    <w:rsid w:val="00770D0C"/>
    <w:rsid w:val="0077114F"/>
    <w:rsid w:val="00771195"/>
    <w:rsid w:val="00771408"/>
    <w:rsid w:val="00772172"/>
    <w:rsid w:val="00772216"/>
    <w:rsid w:val="00772A95"/>
    <w:rsid w:val="00772BEB"/>
    <w:rsid w:val="00773774"/>
    <w:rsid w:val="00773997"/>
    <w:rsid w:val="00773DEF"/>
    <w:rsid w:val="0077413C"/>
    <w:rsid w:val="00774334"/>
    <w:rsid w:val="00774801"/>
    <w:rsid w:val="0077531E"/>
    <w:rsid w:val="00775439"/>
    <w:rsid w:val="0077558B"/>
    <w:rsid w:val="00775B78"/>
    <w:rsid w:val="00775C5D"/>
    <w:rsid w:val="007761C7"/>
    <w:rsid w:val="007771BD"/>
    <w:rsid w:val="007779FC"/>
    <w:rsid w:val="00777A67"/>
    <w:rsid w:val="00777E8F"/>
    <w:rsid w:val="0078022F"/>
    <w:rsid w:val="007806A8"/>
    <w:rsid w:val="00780A71"/>
    <w:rsid w:val="007821A3"/>
    <w:rsid w:val="0078252A"/>
    <w:rsid w:val="0078255B"/>
    <w:rsid w:val="007826FA"/>
    <w:rsid w:val="00783123"/>
    <w:rsid w:val="00783147"/>
    <w:rsid w:val="00783AFE"/>
    <w:rsid w:val="00783AFF"/>
    <w:rsid w:val="00783B31"/>
    <w:rsid w:val="0078411F"/>
    <w:rsid w:val="00784499"/>
    <w:rsid w:val="0078451B"/>
    <w:rsid w:val="007845A0"/>
    <w:rsid w:val="0078498E"/>
    <w:rsid w:val="00784E23"/>
    <w:rsid w:val="0078534E"/>
    <w:rsid w:val="0078569E"/>
    <w:rsid w:val="007857F1"/>
    <w:rsid w:val="00785ECB"/>
    <w:rsid w:val="00785EE9"/>
    <w:rsid w:val="0078643C"/>
    <w:rsid w:val="00786799"/>
    <w:rsid w:val="00786AD8"/>
    <w:rsid w:val="00786B82"/>
    <w:rsid w:val="00786C52"/>
    <w:rsid w:val="00786CB1"/>
    <w:rsid w:val="00786ED0"/>
    <w:rsid w:val="00786FD4"/>
    <w:rsid w:val="007871FF"/>
    <w:rsid w:val="00787F05"/>
    <w:rsid w:val="0079047C"/>
    <w:rsid w:val="00790587"/>
    <w:rsid w:val="00790908"/>
    <w:rsid w:val="00790B58"/>
    <w:rsid w:val="00790BF5"/>
    <w:rsid w:val="007912E5"/>
    <w:rsid w:val="00791723"/>
    <w:rsid w:val="00791C5A"/>
    <w:rsid w:val="00791D52"/>
    <w:rsid w:val="00791FEA"/>
    <w:rsid w:val="007920EE"/>
    <w:rsid w:val="007926BA"/>
    <w:rsid w:val="00792A7F"/>
    <w:rsid w:val="00792C8A"/>
    <w:rsid w:val="00793148"/>
    <w:rsid w:val="0079335A"/>
    <w:rsid w:val="007933F2"/>
    <w:rsid w:val="00793F40"/>
    <w:rsid w:val="00794461"/>
    <w:rsid w:val="007945DD"/>
    <w:rsid w:val="007949ED"/>
    <w:rsid w:val="00794B21"/>
    <w:rsid w:val="00794B29"/>
    <w:rsid w:val="00795202"/>
    <w:rsid w:val="007955AF"/>
    <w:rsid w:val="007956C2"/>
    <w:rsid w:val="007962AF"/>
    <w:rsid w:val="00796694"/>
    <w:rsid w:val="0079675E"/>
    <w:rsid w:val="00796831"/>
    <w:rsid w:val="007969F1"/>
    <w:rsid w:val="00797288"/>
    <w:rsid w:val="00797D76"/>
    <w:rsid w:val="007A11A5"/>
    <w:rsid w:val="007A13FD"/>
    <w:rsid w:val="007A17CD"/>
    <w:rsid w:val="007A1C18"/>
    <w:rsid w:val="007A1E98"/>
    <w:rsid w:val="007A2AC4"/>
    <w:rsid w:val="007A3446"/>
    <w:rsid w:val="007A379F"/>
    <w:rsid w:val="007A3CEF"/>
    <w:rsid w:val="007A41C6"/>
    <w:rsid w:val="007A425E"/>
    <w:rsid w:val="007A4C32"/>
    <w:rsid w:val="007A4CEF"/>
    <w:rsid w:val="007A4CFA"/>
    <w:rsid w:val="007A5458"/>
    <w:rsid w:val="007A6DDA"/>
    <w:rsid w:val="007A7541"/>
    <w:rsid w:val="007A75D2"/>
    <w:rsid w:val="007A7E63"/>
    <w:rsid w:val="007B0446"/>
    <w:rsid w:val="007B0AA3"/>
    <w:rsid w:val="007B0D6E"/>
    <w:rsid w:val="007B1585"/>
    <w:rsid w:val="007B1C07"/>
    <w:rsid w:val="007B2C10"/>
    <w:rsid w:val="007B3281"/>
    <w:rsid w:val="007B354E"/>
    <w:rsid w:val="007B3885"/>
    <w:rsid w:val="007B3D09"/>
    <w:rsid w:val="007B3ED6"/>
    <w:rsid w:val="007B3FE4"/>
    <w:rsid w:val="007B42A8"/>
    <w:rsid w:val="007B42EA"/>
    <w:rsid w:val="007B47BA"/>
    <w:rsid w:val="007B47F1"/>
    <w:rsid w:val="007B48E2"/>
    <w:rsid w:val="007B4B5E"/>
    <w:rsid w:val="007B4B7D"/>
    <w:rsid w:val="007B4C2F"/>
    <w:rsid w:val="007B50A8"/>
    <w:rsid w:val="007B5662"/>
    <w:rsid w:val="007B5BEF"/>
    <w:rsid w:val="007B5C71"/>
    <w:rsid w:val="007B5DE0"/>
    <w:rsid w:val="007B647A"/>
    <w:rsid w:val="007B671F"/>
    <w:rsid w:val="007B6B98"/>
    <w:rsid w:val="007B6C20"/>
    <w:rsid w:val="007B6CE3"/>
    <w:rsid w:val="007B72BA"/>
    <w:rsid w:val="007B72F9"/>
    <w:rsid w:val="007B73ED"/>
    <w:rsid w:val="007B766A"/>
    <w:rsid w:val="007B785A"/>
    <w:rsid w:val="007C003D"/>
    <w:rsid w:val="007C00E4"/>
    <w:rsid w:val="007C032F"/>
    <w:rsid w:val="007C043F"/>
    <w:rsid w:val="007C076C"/>
    <w:rsid w:val="007C07F7"/>
    <w:rsid w:val="007C11ED"/>
    <w:rsid w:val="007C154C"/>
    <w:rsid w:val="007C1719"/>
    <w:rsid w:val="007C1F2B"/>
    <w:rsid w:val="007C2105"/>
    <w:rsid w:val="007C2230"/>
    <w:rsid w:val="007C2369"/>
    <w:rsid w:val="007C2BF1"/>
    <w:rsid w:val="007C34DA"/>
    <w:rsid w:val="007C3B9F"/>
    <w:rsid w:val="007C3CFC"/>
    <w:rsid w:val="007C4250"/>
    <w:rsid w:val="007C45AF"/>
    <w:rsid w:val="007C46B9"/>
    <w:rsid w:val="007C48B8"/>
    <w:rsid w:val="007C570B"/>
    <w:rsid w:val="007C620A"/>
    <w:rsid w:val="007C6517"/>
    <w:rsid w:val="007C673C"/>
    <w:rsid w:val="007C6D89"/>
    <w:rsid w:val="007C6FF0"/>
    <w:rsid w:val="007C7534"/>
    <w:rsid w:val="007C77A1"/>
    <w:rsid w:val="007C7914"/>
    <w:rsid w:val="007C7E4B"/>
    <w:rsid w:val="007D0344"/>
    <w:rsid w:val="007D09B1"/>
    <w:rsid w:val="007D0EA2"/>
    <w:rsid w:val="007D0F15"/>
    <w:rsid w:val="007D0F2A"/>
    <w:rsid w:val="007D0F51"/>
    <w:rsid w:val="007D12A5"/>
    <w:rsid w:val="007D13DC"/>
    <w:rsid w:val="007D148C"/>
    <w:rsid w:val="007D15E2"/>
    <w:rsid w:val="007D16AA"/>
    <w:rsid w:val="007D17A8"/>
    <w:rsid w:val="007D1F1F"/>
    <w:rsid w:val="007D3281"/>
    <w:rsid w:val="007D32F8"/>
    <w:rsid w:val="007D38C3"/>
    <w:rsid w:val="007D5BA3"/>
    <w:rsid w:val="007D5D06"/>
    <w:rsid w:val="007D5D3D"/>
    <w:rsid w:val="007D61C3"/>
    <w:rsid w:val="007D662B"/>
    <w:rsid w:val="007D66BD"/>
    <w:rsid w:val="007D682D"/>
    <w:rsid w:val="007D6AE0"/>
    <w:rsid w:val="007D6C2E"/>
    <w:rsid w:val="007D6DFD"/>
    <w:rsid w:val="007D6F8F"/>
    <w:rsid w:val="007D73B3"/>
    <w:rsid w:val="007D75B1"/>
    <w:rsid w:val="007D7834"/>
    <w:rsid w:val="007D7CDD"/>
    <w:rsid w:val="007E0084"/>
    <w:rsid w:val="007E04B2"/>
    <w:rsid w:val="007E06DC"/>
    <w:rsid w:val="007E07D4"/>
    <w:rsid w:val="007E1546"/>
    <w:rsid w:val="007E1796"/>
    <w:rsid w:val="007E1A4C"/>
    <w:rsid w:val="007E1EC6"/>
    <w:rsid w:val="007E310E"/>
    <w:rsid w:val="007E3196"/>
    <w:rsid w:val="007E3289"/>
    <w:rsid w:val="007E36C0"/>
    <w:rsid w:val="007E3749"/>
    <w:rsid w:val="007E3A54"/>
    <w:rsid w:val="007E3AAC"/>
    <w:rsid w:val="007E44B8"/>
    <w:rsid w:val="007E4541"/>
    <w:rsid w:val="007E4CB8"/>
    <w:rsid w:val="007E5220"/>
    <w:rsid w:val="007E539A"/>
    <w:rsid w:val="007E58BC"/>
    <w:rsid w:val="007E5ACD"/>
    <w:rsid w:val="007E5EDA"/>
    <w:rsid w:val="007E6594"/>
    <w:rsid w:val="007E6A61"/>
    <w:rsid w:val="007E6ECD"/>
    <w:rsid w:val="007E6F95"/>
    <w:rsid w:val="007E7EC4"/>
    <w:rsid w:val="007F050B"/>
    <w:rsid w:val="007F07EA"/>
    <w:rsid w:val="007F13CC"/>
    <w:rsid w:val="007F1580"/>
    <w:rsid w:val="007F15A9"/>
    <w:rsid w:val="007F17A0"/>
    <w:rsid w:val="007F17E1"/>
    <w:rsid w:val="007F1F88"/>
    <w:rsid w:val="007F23F3"/>
    <w:rsid w:val="007F2E99"/>
    <w:rsid w:val="007F3067"/>
    <w:rsid w:val="007F3A90"/>
    <w:rsid w:val="007F3D42"/>
    <w:rsid w:val="007F3E77"/>
    <w:rsid w:val="007F40DB"/>
    <w:rsid w:val="007F4453"/>
    <w:rsid w:val="007F4A72"/>
    <w:rsid w:val="007F4F4B"/>
    <w:rsid w:val="007F502B"/>
    <w:rsid w:val="007F58A1"/>
    <w:rsid w:val="007F58D6"/>
    <w:rsid w:val="007F5CF0"/>
    <w:rsid w:val="007F5ED1"/>
    <w:rsid w:val="007F650E"/>
    <w:rsid w:val="007F6DDC"/>
    <w:rsid w:val="007F7343"/>
    <w:rsid w:val="007F741D"/>
    <w:rsid w:val="007F7509"/>
    <w:rsid w:val="007F7577"/>
    <w:rsid w:val="007F77A9"/>
    <w:rsid w:val="0080019E"/>
    <w:rsid w:val="008003BA"/>
    <w:rsid w:val="00800834"/>
    <w:rsid w:val="0080101E"/>
    <w:rsid w:val="0080121D"/>
    <w:rsid w:val="008013D6"/>
    <w:rsid w:val="008013F6"/>
    <w:rsid w:val="00801F73"/>
    <w:rsid w:val="0080246A"/>
    <w:rsid w:val="00802529"/>
    <w:rsid w:val="008026C2"/>
    <w:rsid w:val="00802C52"/>
    <w:rsid w:val="00802F06"/>
    <w:rsid w:val="00803277"/>
    <w:rsid w:val="00803402"/>
    <w:rsid w:val="00803806"/>
    <w:rsid w:val="00803C6C"/>
    <w:rsid w:val="00803F70"/>
    <w:rsid w:val="00804280"/>
    <w:rsid w:val="0080475C"/>
    <w:rsid w:val="00804C60"/>
    <w:rsid w:val="00804DF1"/>
    <w:rsid w:val="0080595D"/>
    <w:rsid w:val="008059A7"/>
    <w:rsid w:val="00805A3F"/>
    <w:rsid w:val="00805A5F"/>
    <w:rsid w:val="00805E10"/>
    <w:rsid w:val="00805E41"/>
    <w:rsid w:val="00806354"/>
    <w:rsid w:val="0080645B"/>
    <w:rsid w:val="008064D1"/>
    <w:rsid w:val="00806D71"/>
    <w:rsid w:val="00806DAE"/>
    <w:rsid w:val="00807340"/>
    <w:rsid w:val="008073F7"/>
    <w:rsid w:val="0080752A"/>
    <w:rsid w:val="00807A06"/>
    <w:rsid w:val="00807BAD"/>
    <w:rsid w:val="00807CA7"/>
    <w:rsid w:val="008101F2"/>
    <w:rsid w:val="00810AE0"/>
    <w:rsid w:val="00810CC0"/>
    <w:rsid w:val="00810F14"/>
    <w:rsid w:val="008110F1"/>
    <w:rsid w:val="008112CF"/>
    <w:rsid w:val="008116EA"/>
    <w:rsid w:val="00811896"/>
    <w:rsid w:val="00811D69"/>
    <w:rsid w:val="0081205A"/>
    <w:rsid w:val="0081213C"/>
    <w:rsid w:val="008123B7"/>
    <w:rsid w:val="008125F5"/>
    <w:rsid w:val="0081260C"/>
    <w:rsid w:val="00812969"/>
    <w:rsid w:val="00812C74"/>
    <w:rsid w:val="0081303B"/>
    <w:rsid w:val="008134AD"/>
    <w:rsid w:val="00813501"/>
    <w:rsid w:val="008142BD"/>
    <w:rsid w:val="00815552"/>
    <w:rsid w:val="00815B15"/>
    <w:rsid w:val="00815B86"/>
    <w:rsid w:val="00815BDF"/>
    <w:rsid w:val="00815DF2"/>
    <w:rsid w:val="00815DF9"/>
    <w:rsid w:val="00816284"/>
    <w:rsid w:val="00816315"/>
    <w:rsid w:val="008163CC"/>
    <w:rsid w:val="008165A0"/>
    <w:rsid w:val="00816D38"/>
    <w:rsid w:val="00817227"/>
    <w:rsid w:val="008173F4"/>
    <w:rsid w:val="00817482"/>
    <w:rsid w:val="00817526"/>
    <w:rsid w:val="008176F8"/>
    <w:rsid w:val="0081779B"/>
    <w:rsid w:val="0081788E"/>
    <w:rsid w:val="0081792D"/>
    <w:rsid w:val="00820695"/>
    <w:rsid w:val="00820B93"/>
    <w:rsid w:val="00821010"/>
    <w:rsid w:val="008217E2"/>
    <w:rsid w:val="00821A3F"/>
    <w:rsid w:val="00821D1B"/>
    <w:rsid w:val="00821D68"/>
    <w:rsid w:val="008222BD"/>
    <w:rsid w:val="008225F7"/>
    <w:rsid w:val="008226AB"/>
    <w:rsid w:val="00822A89"/>
    <w:rsid w:val="00822DB8"/>
    <w:rsid w:val="00822F76"/>
    <w:rsid w:val="008233EE"/>
    <w:rsid w:val="0082367D"/>
    <w:rsid w:val="008236D1"/>
    <w:rsid w:val="00823DBB"/>
    <w:rsid w:val="00823DD3"/>
    <w:rsid w:val="00823E90"/>
    <w:rsid w:val="00824A43"/>
    <w:rsid w:val="00824F75"/>
    <w:rsid w:val="00825B9D"/>
    <w:rsid w:val="00825C06"/>
    <w:rsid w:val="00825F3F"/>
    <w:rsid w:val="008261E1"/>
    <w:rsid w:val="008262AF"/>
    <w:rsid w:val="008266A2"/>
    <w:rsid w:val="008267C3"/>
    <w:rsid w:val="00826E4C"/>
    <w:rsid w:val="00827EB5"/>
    <w:rsid w:val="00830145"/>
    <w:rsid w:val="0083046E"/>
    <w:rsid w:val="0083104A"/>
    <w:rsid w:val="008310B0"/>
    <w:rsid w:val="00831172"/>
    <w:rsid w:val="008312B6"/>
    <w:rsid w:val="00831368"/>
    <w:rsid w:val="00831500"/>
    <w:rsid w:val="00831D7F"/>
    <w:rsid w:val="00831F50"/>
    <w:rsid w:val="00831FBA"/>
    <w:rsid w:val="008320E9"/>
    <w:rsid w:val="008321A5"/>
    <w:rsid w:val="008321CD"/>
    <w:rsid w:val="008321F6"/>
    <w:rsid w:val="008322D6"/>
    <w:rsid w:val="0083246F"/>
    <w:rsid w:val="00832620"/>
    <w:rsid w:val="008326B0"/>
    <w:rsid w:val="00832C53"/>
    <w:rsid w:val="00832D51"/>
    <w:rsid w:val="008330F9"/>
    <w:rsid w:val="00833137"/>
    <w:rsid w:val="00833B54"/>
    <w:rsid w:val="008340CC"/>
    <w:rsid w:val="0083414D"/>
    <w:rsid w:val="00834A09"/>
    <w:rsid w:val="008354FC"/>
    <w:rsid w:val="008365D2"/>
    <w:rsid w:val="008365DD"/>
    <w:rsid w:val="00836D2C"/>
    <w:rsid w:val="008370B3"/>
    <w:rsid w:val="008371C2"/>
    <w:rsid w:val="008377A0"/>
    <w:rsid w:val="0083796F"/>
    <w:rsid w:val="00837C24"/>
    <w:rsid w:val="008400EE"/>
    <w:rsid w:val="00840495"/>
    <w:rsid w:val="008405CC"/>
    <w:rsid w:val="00840CF0"/>
    <w:rsid w:val="00841513"/>
    <w:rsid w:val="00841A83"/>
    <w:rsid w:val="00841BC3"/>
    <w:rsid w:val="00841E73"/>
    <w:rsid w:val="0084242C"/>
    <w:rsid w:val="008429A8"/>
    <w:rsid w:val="00842E1E"/>
    <w:rsid w:val="00843077"/>
    <w:rsid w:val="0084336C"/>
    <w:rsid w:val="008435F8"/>
    <w:rsid w:val="00843928"/>
    <w:rsid w:val="00844AA3"/>
    <w:rsid w:val="00844DEF"/>
    <w:rsid w:val="00844F36"/>
    <w:rsid w:val="0084574A"/>
    <w:rsid w:val="00845915"/>
    <w:rsid w:val="00845C34"/>
    <w:rsid w:val="00845E7D"/>
    <w:rsid w:val="00845EAE"/>
    <w:rsid w:val="00845EFF"/>
    <w:rsid w:val="00846030"/>
    <w:rsid w:val="0084621D"/>
    <w:rsid w:val="0084629D"/>
    <w:rsid w:val="008463B4"/>
    <w:rsid w:val="0084685F"/>
    <w:rsid w:val="0084689C"/>
    <w:rsid w:val="00846E8A"/>
    <w:rsid w:val="00846F78"/>
    <w:rsid w:val="00847255"/>
    <w:rsid w:val="008472D4"/>
    <w:rsid w:val="008473AE"/>
    <w:rsid w:val="00847580"/>
    <w:rsid w:val="00847862"/>
    <w:rsid w:val="00847A29"/>
    <w:rsid w:val="00850012"/>
    <w:rsid w:val="008504B0"/>
    <w:rsid w:val="0085170B"/>
    <w:rsid w:val="0085183C"/>
    <w:rsid w:val="00851F48"/>
    <w:rsid w:val="0085321A"/>
    <w:rsid w:val="00853994"/>
    <w:rsid w:val="00853A8E"/>
    <w:rsid w:val="00853F48"/>
    <w:rsid w:val="008544BE"/>
    <w:rsid w:val="008548AC"/>
    <w:rsid w:val="00854B33"/>
    <w:rsid w:val="00854F52"/>
    <w:rsid w:val="00855261"/>
    <w:rsid w:val="008562B0"/>
    <w:rsid w:val="00856FD1"/>
    <w:rsid w:val="008579E6"/>
    <w:rsid w:val="00860006"/>
    <w:rsid w:val="008603E4"/>
    <w:rsid w:val="00860556"/>
    <w:rsid w:val="0086063C"/>
    <w:rsid w:val="00860B4F"/>
    <w:rsid w:val="00860B5D"/>
    <w:rsid w:val="00860C91"/>
    <w:rsid w:val="00861411"/>
    <w:rsid w:val="00861DA0"/>
    <w:rsid w:val="00861DED"/>
    <w:rsid w:val="00862518"/>
    <w:rsid w:val="00862DDB"/>
    <w:rsid w:val="00863359"/>
    <w:rsid w:val="00863611"/>
    <w:rsid w:val="00863637"/>
    <w:rsid w:val="008637C1"/>
    <w:rsid w:val="0086397B"/>
    <w:rsid w:val="00864D8C"/>
    <w:rsid w:val="00864FCB"/>
    <w:rsid w:val="00865136"/>
    <w:rsid w:val="008653B4"/>
    <w:rsid w:val="008655AC"/>
    <w:rsid w:val="00865AB3"/>
    <w:rsid w:val="00865B5C"/>
    <w:rsid w:val="00865BF9"/>
    <w:rsid w:val="00865E28"/>
    <w:rsid w:val="0086683A"/>
    <w:rsid w:val="0086690D"/>
    <w:rsid w:val="00866B36"/>
    <w:rsid w:val="00866DA6"/>
    <w:rsid w:val="00866F4F"/>
    <w:rsid w:val="00867612"/>
    <w:rsid w:val="008678DB"/>
    <w:rsid w:val="00867BF5"/>
    <w:rsid w:val="00867E10"/>
    <w:rsid w:val="008702AC"/>
    <w:rsid w:val="00870D0E"/>
    <w:rsid w:val="00871679"/>
    <w:rsid w:val="00871FA6"/>
    <w:rsid w:val="0087211A"/>
    <w:rsid w:val="00872144"/>
    <w:rsid w:val="00872719"/>
    <w:rsid w:val="00872F6C"/>
    <w:rsid w:val="00872FB9"/>
    <w:rsid w:val="008732D1"/>
    <w:rsid w:val="00873678"/>
    <w:rsid w:val="008737AF"/>
    <w:rsid w:val="0087394A"/>
    <w:rsid w:val="00873B21"/>
    <w:rsid w:val="0087428F"/>
    <w:rsid w:val="00874CB1"/>
    <w:rsid w:val="00874CF3"/>
    <w:rsid w:val="00875110"/>
    <w:rsid w:val="00875134"/>
    <w:rsid w:val="00875900"/>
    <w:rsid w:val="00875952"/>
    <w:rsid w:val="0087604B"/>
    <w:rsid w:val="008761DB"/>
    <w:rsid w:val="0087627D"/>
    <w:rsid w:val="00876661"/>
    <w:rsid w:val="0087707C"/>
    <w:rsid w:val="00877151"/>
    <w:rsid w:val="00877261"/>
    <w:rsid w:val="008777C3"/>
    <w:rsid w:val="00877D5D"/>
    <w:rsid w:val="0088010F"/>
    <w:rsid w:val="0088015F"/>
    <w:rsid w:val="008808CA"/>
    <w:rsid w:val="008812B5"/>
    <w:rsid w:val="008814C9"/>
    <w:rsid w:val="00881997"/>
    <w:rsid w:val="00881EFC"/>
    <w:rsid w:val="0088223B"/>
    <w:rsid w:val="0088237E"/>
    <w:rsid w:val="008825A6"/>
    <w:rsid w:val="008826BE"/>
    <w:rsid w:val="008827FF"/>
    <w:rsid w:val="0088293A"/>
    <w:rsid w:val="00882F49"/>
    <w:rsid w:val="0088315D"/>
    <w:rsid w:val="00883178"/>
    <w:rsid w:val="0088344F"/>
    <w:rsid w:val="00884220"/>
    <w:rsid w:val="00884291"/>
    <w:rsid w:val="008846AD"/>
    <w:rsid w:val="0088474B"/>
    <w:rsid w:val="0088480A"/>
    <w:rsid w:val="00884D16"/>
    <w:rsid w:val="00885BD2"/>
    <w:rsid w:val="00885F84"/>
    <w:rsid w:val="00887422"/>
    <w:rsid w:val="008875C5"/>
    <w:rsid w:val="008878CF"/>
    <w:rsid w:val="00887A37"/>
    <w:rsid w:val="00887B95"/>
    <w:rsid w:val="008901E9"/>
    <w:rsid w:val="008909AD"/>
    <w:rsid w:val="00890B6B"/>
    <w:rsid w:val="00891060"/>
    <w:rsid w:val="008912F5"/>
    <w:rsid w:val="008917C7"/>
    <w:rsid w:val="0089197F"/>
    <w:rsid w:val="00891C87"/>
    <w:rsid w:val="00891CBC"/>
    <w:rsid w:val="00892244"/>
    <w:rsid w:val="00892253"/>
    <w:rsid w:val="00892E9E"/>
    <w:rsid w:val="00892F0C"/>
    <w:rsid w:val="0089325D"/>
    <w:rsid w:val="008938BC"/>
    <w:rsid w:val="008939F3"/>
    <w:rsid w:val="00893C9C"/>
    <w:rsid w:val="00893D30"/>
    <w:rsid w:val="00893EA2"/>
    <w:rsid w:val="0089493A"/>
    <w:rsid w:val="0089496F"/>
    <w:rsid w:val="00894DC1"/>
    <w:rsid w:val="00895400"/>
    <w:rsid w:val="0089571E"/>
    <w:rsid w:val="00895783"/>
    <w:rsid w:val="0089601C"/>
    <w:rsid w:val="008961E4"/>
    <w:rsid w:val="00896368"/>
    <w:rsid w:val="0089637B"/>
    <w:rsid w:val="008967AB"/>
    <w:rsid w:val="008968C4"/>
    <w:rsid w:val="008969A7"/>
    <w:rsid w:val="00896A1B"/>
    <w:rsid w:val="00896E4B"/>
    <w:rsid w:val="008975B9"/>
    <w:rsid w:val="008976C9"/>
    <w:rsid w:val="0089777A"/>
    <w:rsid w:val="008A005D"/>
    <w:rsid w:val="008A03FA"/>
    <w:rsid w:val="008A042A"/>
    <w:rsid w:val="008A0A9D"/>
    <w:rsid w:val="008A0B1B"/>
    <w:rsid w:val="008A0B66"/>
    <w:rsid w:val="008A0BC5"/>
    <w:rsid w:val="008A14D2"/>
    <w:rsid w:val="008A156F"/>
    <w:rsid w:val="008A1795"/>
    <w:rsid w:val="008A2658"/>
    <w:rsid w:val="008A284C"/>
    <w:rsid w:val="008A2F6D"/>
    <w:rsid w:val="008A3218"/>
    <w:rsid w:val="008A3309"/>
    <w:rsid w:val="008A39D6"/>
    <w:rsid w:val="008A3E8E"/>
    <w:rsid w:val="008A4EED"/>
    <w:rsid w:val="008A4FA7"/>
    <w:rsid w:val="008A539C"/>
    <w:rsid w:val="008A5596"/>
    <w:rsid w:val="008A56AC"/>
    <w:rsid w:val="008A5AC5"/>
    <w:rsid w:val="008A67F4"/>
    <w:rsid w:val="008A6875"/>
    <w:rsid w:val="008A7169"/>
    <w:rsid w:val="008A74D3"/>
    <w:rsid w:val="008A79D6"/>
    <w:rsid w:val="008B02F2"/>
    <w:rsid w:val="008B0547"/>
    <w:rsid w:val="008B0948"/>
    <w:rsid w:val="008B0B98"/>
    <w:rsid w:val="008B1244"/>
    <w:rsid w:val="008B13B1"/>
    <w:rsid w:val="008B16F1"/>
    <w:rsid w:val="008B18B5"/>
    <w:rsid w:val="008B1B39"/>
    <w:rsid w:val="008B1C01"/>
    <w:rsid w:val="008B1DBA"/>
    <w:rsid w:val="008B1F8C"/>
    <w:rsid w:val="008B261B"/>
    <w:rsid w:val="008B2BB0"/>
    <w:rsid w:val="008B2D4E"/>
    <w:rsid w:val="008B32A6"/>
    <w:rsid w:val="008B32C9"/>
    <w:rsid w:val="008B33B1"/>
    <w:rsid w:val="008B34AC"/>
    <w:rsid w:val="008B355C"/>
    <w:rsid w:val="008B3797"/>
    <w:rsid w:val="008B3BD4"/>
    <w:rsid w:val="008B3F38"/>
    <w:rsid w:val="008B497C"/>
    <w:rsid w:val="008B4988"/>
    <w:rsid w:val="008B4F2F"/>
    <w:rsid w:val="008B5284"/>
    <w:rsid w:val="008B5DD4"/>
    <w:rsid w:val="008B67BC"/>
    <w:rsid w:val="008B68F4"/>
    <w:rsid w:val="008B712F"/>
    <w:rsid w:val="008B7181"/>
    <w:rsid w:val="008B71F2"/>
    <w:rsid w:val="008B7577"/>
    <w:rsid w:val="008B7835"/>
    <w:rsid w:val="008B78A7"/>
    <w:rsid w:val="008B7A61"/>
    <w:rsid w:val="008B7E14"/>
    <w:rsid w:val="008B7F30"/>
    <w:rsid w:val="008C014B"/>
    <w:rsid w:val="008C068F"/>
    <w:rsid w:val="008C070D"/>
    <w:rsid w:val="008C07A7"/>
    <w:rsid w:val="008C07EB"/>
    <w:rsid w:val="008C099B"/>
    <w:rsid w:val="008C0A9C"/>
    <w:rsid w:val="008C0BA4"/>
    <w:rsid w:val="008C1360"/>
    <w:rsid w:val="008C1393"/>
    <w:rsid w:val="008C15CE"/>
    <w:rsid w:val="008C16F8"/>
    <w:rsid w:val="008C1795"/>
    <w:rsid w:val="008C1B25"/>
    <w:rsid w:val="008C1D71"/>
    <w:rsid w:val="008C218C"/>
    <w:rsid w:val="008C2272"/>
    <w:rsid w:val="008C2486"/>
    <w:rsid w:val="008C2759"/>
    <w:rsid w:val="008C2B27"/>
    <w:rsid w:val="008C3217"/>
    <w:rsid w:val="008C337E"/>
    <w:rsid w:val="008C374A"/>
    <w:rsid w:val="008C390D"/>
    <w:rsid w:val="008C3C81"/>
    <w:rsid w:val="008C439A"/>
    <w:rsid w:val="008C46E4"/>
    <w:rsid w:val="008C4B00"/>
    <w:rsid w:val="008C4FDA"/>
    <w:rsid w:val="008C5334"/>
    <w:rsid w:val="008C584C"/>
    <w:rsid w:val="008C59B0"/>
    <w:rsid w:val="008C62EF"/>
    <w:rsid w:val="008C64EE"/>
    <w:rsid w:val="008C684D"/>
    <w:rsid w:val="008C7077"/>
    <w:rsid w:val="008D005B"/>
    <w:rsid w:val="008D0268"/>
    <w:rsid w:val="008D0AC4"/>
    <w:rsid w:val="008D0ADC"/>
    <w:rsid w:val="008D0FF6"/>
    <w:rsid w:val="008D1218"/>
    <w:rsid w:val="008D1945"/>
    <w:rsid w:val="008D1B88"/>
    <w:rsid w:val="008D1D31"/>
    <w:rsid w:val="008D31F2"/>
    <w:rsid w:val="008D37F0"/>
    <w:rsid w:val="008D3A27"/>
    <w:rsid w:val="008D402C"/>
    <w:rsid w:val="008D4267"/>
    <w:rsid w:val="008D44F5"/>
    <w:rsid w:val="008D45C8"/>
    <w:rsid w:val="008D4AD9"/>
    <w:rsid w:val="008D4FB4"/>
    <w:rsid w:val="008D501E"/>
    <w:rsid w:val="008D5278"/>
    <w:rsid w:val="008D53D4"/>
    <w:rsid w:val="008D5D5A"/>
    <w:rsid w:val="008D6157"/>
    <w:rsid w:val="008D6172"/>
    <w:rsid w:val="008D6221"/>
    <w:rsid w:val="008D672C"/>
    <w:rsid w:val="008D697A"/>
    <w:rsid w:val="008D6F3D"/>
    <w:rsid w:val="008D75AC"/>
    <w:rsid w:val="008D7D5F"/>
    <w:rsid w:val="008D7E73"/>
    <w:rsid w:val="008D7E88"/>
    <w:rsid w:val="008E047C"/>
    <w:rsid w:val="008E059C"/>
    <w:rsid w:val="008E07AA"/>
    <w:rsid w:val="008E0B4C"/>
    <w:rsid w:val="008E0C89"/>
    <w:rsid w:val="008E144B"/>
    <w:rsid w:val="008E1AC8"/>
    <w:rsid w:val="008E1F3D"/>
    <w:rsid w:val="008E1FED"/>
    <w:rsid w:val="008E260A"/>
    <w:rsid w:val="008E2FBC"/>
    <w:rsid w:val="008E397D"/>
    <w:rsid w:val="008E435F"/>
    <w:rsid w:val="008E4736"/>
    <w:rsid w:val="008E4B93"/>
    <w:rsid w:val="008E4C73"/>
    <w:rsid w:val="008E4E58"/>
    <w:rsid w:val="008E5158"/>
    <w:rsid w:val="008E527D"/>
    <w:rsid w:val="008E53C9"/>
    <w:rsid w:val="008E543B"/>
    <w:rsid w:val="008E5807"/>
    <w:rsid w:val="008E58A1"/>
    <w:rsid w:val="008E5A3F"/>
    <w:rsid w:val="008E5D42"/>
    <w:rsid w:val="008E5D95"/>
    <w:rsid w:val="008E6658"/>
    <w:rsid w:val="008E68C1"/>
    <w:rsid w:val="008E6947"/>
    <w:rsid w:val="008E6C52"/>
    <w:rsid w:val="008E7130"/>
    <w:rsid w:val="008E7149"/>
    <w:rsid w:val="008E7260"/>
    <w:rsid w:val="008E779B"/>
    <w:rsid w:val="008E7C07"/>
    <w:rsid w:val="008F0E90"/>
    <w:rsid w:val="008F31E9"/>
    <w:rsid w:val="008F326D"/>
    <w:rsid w:val="008F3317"/>
    <w:rsid w:val="008F3521"/>
    <w:rsid w:val="008F4110"/>
    <w:rsid w:val="008F4566"/>
    <w:rsid w:val="008F4AA2"/>
    <w:rsid w:val="008F4BA1"/>
    <w:rsid w:val="008F5250"/>
    <w:rsid w:val="008F5D08"/>
    <w:rsid w:val="008F6748"/>
    <w:rsid w:val="008F7760"/>
    <w:rsid w:val="008F7D7E"/>
    <w:rsid w:val="008F7F4F"/>
    <w:rsid w:val="00900597"/>
    <w:rsid w:val="00900964"/>
    <w:rsid w:val="00900F81"/>
    <w:rsid w:val="009010DF"/>
    <w:rsid w:val="009018E8"/>
    <w:rsid w:val="00901AE2"/>
    <w:rsid w:val="0090268A"/>
    <w:rsid w:val="00902711"/>
    <w:rsid w:val="009027DA"/>
    <w:rsid w:val="00902F33"/>
    <w:rsid w:val="00902FE4"/>
    <w:rsid w:val="009032D8"/>
    <w:rsid w:val="00903624"/>
    <w:rsid w:val="00903C0D"/>
    <w:rsid w:val="009041C4"/>
    <w:rsid w:val="009044B3"/>
    <w:rsid w:val="00904969"/>
    <w:rsid w:val="00904B2F"/>
    <w:rsid w:val="00904C8A"/>
    <w:rsid w:val="00905370"/>
    <w:rsid w:val="00905A34"/>
    <w:rsid w:val="00906014"/>
    <w:rsid w:val="00906401"/>
    <w:rsid w:val="00906740"/>
    <w:rsid w:val="00906949"/>
    <w:rsid w:val="00906979"/>
    <w:rsid w:val="009079BF"/>
    <w:rsid w:val="00907AAC"/>
    <w:rsid w:val="00907ABB"/>
    <w:rsid w:val="00907B55"/>
    <w:rsid w:val="00907C42"/>
    <w:rsid w:val="00907E2F"/>
    <w:rsid w:val="00910444"/>
    <w:rsid w:val="009106C5"/>
    <w:rsid w:val="00910E80"/>
    <w:rsid w:val="009110CA"/>
    <w:rsid w:val="00911185"/>
    <w:rsid w:val="009111B9"/>
    <w:rsid w:val="00911208"/>
    <w:rsid w:val="00911820"/>
    <w:rsid w:val="00911A80"/>
    <w:rsid w:val="00911FAF"/>
    <w:rsid w:val="00912D3E"/>
    <w:rsid w:val="00912DD2"/>
    <w:rsid w:val="0091332E"/>
    <w:rsid w:val="00913431"/>
    <w:rsid w:val="009136D9"/>
    <w:rsid w:val="00914291"/>
    <w:rsid w:val="00914351"/>
    <w:rsid w:val="00914DAB"/>
    <w:rsid w:val="00914ECE"/>
    <w:rsid w:val="00915106"/>
    <w:rsid w:val="00915149"/>
    <w:rsid w:val="009152AD"/>
    <w:rsid w:val="009158EF"/>
    <w:rsid w:val="00915CD2"/>
    <w:rsid w:val="009163A1"/>
    <w:rsid w:val="00916657"/>
    <w:rsid w:val="0091668F"/>
    <w:rsid w:val="00916738"/>
    <w:rsid w:val="00916907"/>
    <w:rsid w:val="00916C80"/>
    <w:rsid w:val="00916D98"/>
    <w:rsid w:val="00917803"/>
    <w:rsid w:val="009178CC"/>
    <w:rsid w:val="00917AC6"/>
    <w:rsid w:val="00917F08"/>
    <w:rsid w:val="00920014"/>
    <w:rsid w:val="0092027C"/>
    <w:rsid w:val="00920500"/>
    <w:rsid w:val="00920759"/>
    <w:rsid w:val="00920F02"/>
    <w:rsid w:val="00922930"/>
    <w:rsid w:val="00922C75"/>
    <w:rsid w:val="00923513"/>
    <w:rsid w:val="0092421A"/>
    <w:rsid w:val="0092438A"/>
    <w:rsid w:val="009244C6"/>
    <w:rsid w:val="009248B5"/>
    <w:rsid w:val="00924AC9"/>
    <w:rsid w:val="00924E22"/>
    <w:rsid w:val="00924F7D"/>
    <w:rsid w:val="00925289"/>
    <w:rsid w:val="00925395"/>
    <w:rsid w:val="0092543A"/>
    <w:rsid w:val="009254F7"/>
    <w:rsid w:val="00925AB4"/>
    <w:rsid w:val="00926165"/>
    <w:rsid w:val="00926466"/>
    <w:rsid w:val="0092646D"/>
    <w:rsid w:val="009265E1"/>
    <w:rsid w:val="0092669A"/>
    <w:rsid w:val="0092751B"/>
    <w:rsid w:val="009278D1"/>
    <w:rsid w:val="00927DE4"/>
    <w:rsid w:val="00927E4E"/>
    <w:rsid w:val="009315AC"/>
    <w:rsid w:val="00931965"/>
    <w:rsid w:val="00932318"/>
    <w:rsid w:val="0093260B"/>
    <w:rsid w:val="009326E5"/>
    <w:rsid w:val="00932CA2"/>
    <w:rsid w:val="00933206"/>
    <w:rsid w:val="009334AA"/>
    <w:rsid w:val="00933886"/>
    <w:rsid w:val="00933BF7"/>
    <w:rsid w:val="009341CD"/>
    <w:rsid w:val="009346B0"/>
    <w:rsid w:val="00934749"/>
    <w:rsid w:val="00934AF6"/>
    <w:rsid w:val="00934D42"/>
    <w:rsid w:val="00934FCB"/>
    <w:rsid w:val="009355D1"/>
    <w:rsid w:val="009359E7"/>
    <w:rsid w:val="00935B46"/>
    <w:rsid w:val="00936B11"/>
    <w:rsid w:val="0093763E"/>
    <w:rsid w:val="009376A9"/>
    <w:rsid w:val="009379B2"/>
    <w:rsid w:val="00937ADB"/>
    <w:rsid w:val="00937DA3"/>
    <w:rsid w:val="00940018"/>
    <w:rsid w:val="0094016E"/>
    <w:rsid w:val="00940190"/>
    <w:rsid w:val="009408EE"/>
    <w:rsid w:val="0094095B"/>
    <w:rsid w:val="00940E7B"/>
    <w:rsid w:val="00941438"/>
    <w:rsid w:val="00941533"/>
    <w:rsid w:val="009426CA"/>
    <w:rsid w:val="00942944"/>
    <w:rsid w:val="00943219"/>
    <w:rsid w:val="00943391"/>
    <w:rsid w:val="00943709"/>
    <w:rsid w:val="0094385E"/>
    <w:rsid w:val="00943AC4"/>
    <w:rsid w:val="00943F58"/>
    <w:rsid w:val="00944114"/>
    <w:rsid w:val="00944483"/>
    <w:rsid w:val="009444F7"/>
    <w:rsid w:val="0094458A"/>
    <w:rsid w:val="009448B4"/>
    <w:rsid w:val="00944CBB"/>
    <w:rsid w:val="009451CE"/>
    <w:rsid w:val="009459F2"/>
    <w:rsid w:val="00945CD6"/>
    <w:rsid w:val="009466FA"/>
    <w:rsid w:val="00946CBE"/>
    <w:rsid w:val="00947045"/>
    <w:rsid w:val="00947352"/>
    <w:rsid w:val="009500C4"/>
    <w:rsid w:val="0095060A"/>
    <w:rsid w:val="00950DCA"/>
    <w:rsid w:val="00950EEF"/>
    <w:rsid w:val="0095108C"/>
    <w:rsid w:val="00951190"/>
    <w:rsid w:val="00951421"/>
    <w:rsid w:val="00951A2E"/>
    <w:rsid w:val="00951CE8"/>
    <w:rsid w:val="009527FA"/>
    <w:rsid w:val="00952B13"/>
    <w:rsid w:val="009532C1"/>
    <w:rsid w:val="00953CE9"/>
    <w:rsid w:val="0095424E"/>
    <w:rsid w:val="009542AD"/>
    <w:rsid w:val="009547A2"/>
    <w:rsid w:val="009549AC"/>
    <w:rsid w:val="00954ADC"/>
    <w:rsid w:val="009552CF"/>
    <w:rsid w:val="0095532E"/>
    <w:rsid w:val="00955E6E"/>
    <w:rsid w:val="0095633C"/>
    <w:rsid w:val="00956637"/>
    <w:rsid w:val="00957074"/>
    <w:rsid w:val="00957214"/>
    <w:rsid w:val="009575EA"/>
    <w:rsid w:val="009576BF"/>
    <w:rsid w:val="00957FEC"/>
    <w:rsid w:val="009600C7"/>
    <w:rsid w:val="00960232"/>
    <w:rsid w:val="009602F9"/>
    <w:rsid w:val="009607CE"/>
    <w:rsid w:val="009607DD"/>
    <w:rsid w:val="00960876"/>
    <w:rsid w:val="00960EC1"/>
    <w:rsid w:val="009610B8"/>
    <w:rsid w:val="00961515"/>
    <w:rsid w:val="00961664"/>
    <w:rsid w:val="00961E5E"/>
    <w:rsid w:val="00962249"/>
    <w:rsid w:val="009623AE"/>
    <w:rsid w:val="00962404"/>
    <w:rsid w:val="009633FA"/>
    <w:rsid w:val="00964023"/>
    <w:rsid w:val="0096407C"/>
    <w:rsid w:val="0096420D"/>
    <w:rsid w:val="009645DF"/>
    <w:rsid w:val="009646E0"/>
    <w:rsid w:val="0096475B"/>
    <w:rsid w:val="0096536E"/>
    <w:rsid w:val="009658CA"/>
    <w:rsid w:val="00965E46"/>
    <w:rsid w:val="00966CDB"/>
    <w:rsid w:val="00966DD2"/>
    <w:rsid w:val="00967468"/>
    <w:rsid w:val="009678A8"/>
    <w:rsid w:val="009678F3"/>
    <w:rsid w:val="00967A53"/>
    <w:rsid w:val="00967BBF"/>
    <w:rsid w:val="00967C06"/>
    <w:rsid w:val="00967E99"/>
    <w:rsid w:val="00967FC5"/>
    <w:rsid w:val="00967FCB"/>
    <w:rsid w:val="00970126"/>
    <w:rsid w:val="009704CA"/>
    <w:rsid w:val="00970704"/>
    <w:rsid w:val="00970AFE"/>
    <w:rsid w:val="0097132D"/>
    <w:rsid w:val="009716FE"/>
    <w:rsid w:val="0097178E"/>
    <w:rsid w:val="00971C96"/>
    <w:rsid w:val="00971F39"/>
    <w:rsid w:val="00971F44"/>
    <w:rsid w:val="00971FE2"/>
    <w:rsid w:val="009722BF"/>
    <w:rsid w:val="009725DB"/>
    <w:rsid w:val="00972B19"/>
    <w:rsid w:val="00972D62"/>
    <w:rsid w:val="00972F31"/>
    <w:rsid w:val="009732D7"/>
    <w:rsid w:val="00973C99"/>
    <w:rsid w:val="009742A9"/>
    <w:rsid w:val="0097442C"/>
    <w:rsid w:val="00974734"/>
    <w:rsid w:val="00974ABB"/>
    <w:rsid w:val="009751CB"/>
    <w:rsid w:val="00975312"/>
    <w:rsid w:val="0097544C"/>
    <w:rsid w:val="00975E2C"/>
    <w:rsid w:val="00976260"/>
    <w:rsid w:val="0097626A"/>
    <w:rsid w:val="00976B2F"/>
    <w:rsid w:val="00977158"/>
    <w:rsid w:val="00977224"/>
    <w:rsid w:val="00977351"/>
    <w:rsid w:val="00977C24"/>
    <w:rsid w:val="00977EC8"/>
    <w:rsid w:val="00980424"/>
    <w:rsid w:val="00980786"/>
    <w:rsid w:val="00980A64"/>
    <w:rsid w:val="0098134E"/>
    <w:rsid w:val="0098159F"/>
    <w:rsid w:val="00981C0F"/>
    <w:rsid w:val="00982434"/>
    <w:rsid w:val="0098264B"/>
    <w:rsid w:val="0098286F"/>
    <w:rsid w:val="00982F6D"/>
    <w:rsid w:val="0098337F"/>
    <w:rsid w:val="00983564"/>
    <w:rsid w:val="00983B75"/>
    <w:rsid w:val="009841BB"/>
    <w:rsid w:val="00984382"/>
    <w:rsid w:val="00984BB2"/>
    <w:rsid w:val="00984D3F"/>
    <w:rsid w:val="00985F31"/>
    <w:rsid w:val="00986754"/>
    <w:rsid w:val="00986829"/>
    <w:rsid w:val="00986E73"/>
    <w:rsid w:val="00987241"/>
    <w:rsid w:val="00987327"/>
    <w:rsid w:val="00987536"/>
    <w:rsid w:val="00987CCC"/>
    <w:rsid w:val="00990393"/>
    <w:rsid w:val="009903A2"/>
    <w:rsid w:val="009906C6"/>
    <w:rsid w:val="009909B8"/>
    <w:rsid w:val="00990B49"/>
    <w:rsid w:val="009910F8"/>
    <w:rsid w:val="009912B8"/>
    <w:rsid w:val="00991729"/>
    <w:rsid w:val="009919A0"/>
    <w:rsid w:val="0099235B"/>
    <w:rsid w:val="00992A31"/>
    <w:rsid w:val="0099309B"/>
    <w:rsid w:val="00993350"/>
    <w:rsid w:val="00993409"/>
    <w:rsid w:val="009943CD"/>
    <w:rsid w:val="009943F2"/>
    <w:rsid w:val="0099476F"/>
    <w:rsid w:val="009947B8"/>
    <w:rsid w:val="009947DE"/>
    <w:rsid w:val="009949FC"/>
    <w:rsid w:val="0099550B"/>
    <w:rsid w:val="0099553C"/>
    <w:rsid w:val="00995D06"/>
    <w:rsid w:val="00995E3D"/>
    <w:rsid w:val="009961A6"/>
    <w:rsid w:val="0099628A"/>
    <w:rsid w:val="009963AA"/>
    <w:rsid w:val="009966AD"/>
    <w:rsid w:val="009966BD"/>
    <w:rsid w:val="00996C34"/>
    <w:rsid w:val="00996F44"/>
    <w:rsid w:val="00997A7C"/>
    <w:rsid w:val="00997DE6"/>
    <w:rsid w:val="00997E8D"/>
    <w:rsid w:val="009A0110"/>
    <w:rsid w:val="009A1467"/>
    <w:rsid w:val="009A1737"/>
    <w:rsid w:val="009A17AC"/>
    <w:rsid w:val="009A1CAB"/>
    <w:rsid w:val="009A23A2"/>
    <w:rsid w:val="009A241B"/>
    <w:rsid w:val="009A24D2"/>
    <w:rsid w:val="009A24F3"/>
    <w:rsid w:val="009A2AC5"/>
    <w:rsid w:val="009A2B61"/>
    <w:rsid w:val="009A2EB9"/>
    <w:rsid w:val="009A335C"/>
    <w:rsid w:val="009A358F"/>
    <w:rsid w:val="009A3710"/>
    <w:rsid w:val="009A3BAE"/>
    <w:rsid w:val="009A46DE"/>
    <w:rsid w:val="009A4BBC"/>
    <w:rsid w:val="009A6553"/>
    <w:rsid w:val="009A6AB0"/>
    <w:rsid w:val="009A6B6A"/>
    <w:rsid w:val="009A74D9"/>
    <w:rsid w:val="009A7AEA"/>
    <w:rsid w:val="009B003E"/>
    <w:rsid w:val="009B0131"/>
    <w:rsid w:val="009B04BF"/>
    <w:rsid w:val="009B098D"/>
    <w:rsid w:val="009B0E71"/>
    <w:rsid w:val="009B0FA6"/>
    <w:rsid w:val="009B1004"/>
    <w:rsid w:val="009B124D"/>
    <w:rsid w:val="009B1579"/>
    <w:rsid w:val="009B1683"/>
    <w:rsid w:val="009B1C39"/>
    <w:rsid w:val="009B23AB"/>
    <w:rsid w:val="009B2F98"/>
    <w:rsid w:val="009B2FEB"/>
    <w:rsid w:val="009B30D3"/>
    <w:rsid w:val="009B330E"/>
    <w:rsid w:val="009B33E1"/>
    <w:rsid w:val="009B3431"/>
    <w:rsid w:val="009B3489"/>
    <w:rsid w:val="009B37AB"/>
    <w:rsid w:val="009B3E73"/>
    <w:rsid w:val="009B429C"/>
    <w:rsid w:val="009B471E"/>
    <w:rsid w:val="009B4BB9"/>
    <w:rsid w:val="009B5A5A"/>
    <w:rsid w:val="009B5C58"/>
    <w:rsid w:val="009B5E10"/>
    <w:rsid w:val="009B61E4"/>
    <w:rsid w:val="009B6603"/>
    <w:rsid w:val="009B6D1E"/>
    <w:rsid w:val="009B6F5E"/>
    <w:rsid w:val="009B72B0"/>
    <w:rsid w:val="009B73F8"/>
    <w:rsid w:val="009B7728"/>
    <w:rsid w:val="009B783D"/>
    <w:rsid w:val="009B7B5C"/>
    <w:rsid w:val="009C0136"/>
    <w:rsid w:val="009C016C"/>
    <w:rsid w:val="009C06C8"/>
    <w:rsid w:val="009C071F"/>
    <w:rsid w:val="009C083C"/>
    <w:rsid w:val="009C0853"/>
    <w:rsid w:val="009C0EB5"/>
    <w:rsid w:val="009C0F9D"/>
    <w:rsid w:val="009C112E"/>
    <w:rsid w:val="009C1303"/>
    <w:rsid w:val="009C130A"/>
    <w:rsid w:val="009C1C96"/>
    <w:rsid w:val="009C1FE1"/>
    <w:rsid w:val="009C2B75"/>
    <w:rsid w:val="009C2DBE"/>
    <w:rsid w:val="009C342A"/>
    <w:rsid w:val="009C36A1"/>
    <w:rsid w:val="009C3D34"/>
    <w:rsid w:val="009C3E57"/>
    <w:rsid w:val="009C3EE2"/>
    <w:rsid w:val="009C40F0"/>
    <w:rsid w:val="009C437B"/>
    <w:rsid w:val="009C455E"/>
    <w:rsid w:val="009C5031"/>
    <w:rsid w:val="009C5585"/>
    <w:rsid w:val="009C594C"/>
    <w:rsid w:val="009C5F0E"/>
    <w:rsid w:val="009C6350"/>
    <w:rsid w:val="009C65E6"/>
    <w:rsid w:val="009C678B"/>
    <w:rsid w:val="009C6888"/>
    <w:rsid w:val="009C6BB1"/>
    <w:rsid w:val="009C77C3"/>
    <w:rsid w:val="009C7B4F"/>
    <w:rsid w:val="009D00B9"/>
    <w:rsid w:val="009D02CD"/>
    <w:rsid w:val="009D16E6"/>
    <w:rsid w:val="009D1EB5"/>
    <w:rsid w:val="009D22DF"/>
    <w:rsid w:val="009D24AB"/>
    <w:rsid w:val="009D282F"/>
    <w:rsid w:val="009D2FF9"/>
    <w:rsid w:val="009D3755"/>
    <w:rsid w:val="009D3EA3"/>
    <w:rsid w:val="009D3EC3"/>
    <w:rsid w:val="009D3F33"/>
    <w:rsid w:val="009D4BC7"/>
    <w:rsid w:val="009D4CCD"/>
    <w:rsid w:val="009D5523"/>
    <w:rsid w:val="009D558A"/>
    <w:rsid w:val="009D5F12"/>
    <w:rsid w:val="009D6343"/>
    <w:rsid w:val="009D65D7"/>
    <w:rsid w:val="009D6FE3"/>
    <w:rsid w:val="009D71B3"/>
    <w:rsid w:val="009D762E"/>
    <w:rsid w:val="009D7815"/>
    <w:rsid w:val="009D7AD0"/>
    <w:rsid w:val="009E07F5"/>
    <w:rsid w:val="009E0FDE"/>
    <w:rsid w:val="009E10BF"/>
    <w:rsid w:val="009E1336"/>
    <w:rsid w:val="009E1C92"/>
    <w:rsid w:val="009E1D2F"/>
    <w:rsid w:val="009E2311"/>
    <w:rsid w:val="009E2647"/>
    <w:rsid w:val="009E4140"/>
    <w:rsid w:val="009E47AF"/>
    <w:rsid w:val="009E4ABD"/>
    <w:rsid w:val="009E4ADD"/>
    <w:rsid w:val="009E4C2F"/>
    <w:rsid w:val="009E4ECA"/>
    <w:rsid w:val="009E5182"/>
    <w:rsid w:val="009E5540"/>
    <w:rsid w:val="009E5606"/>
    <w:rsid w:val="009E58B1"/>
    <w:rsid w:val="009E5E79"/>
    <w:rsid w:val="009E6111"/>
    <w:rsid w:val="009E6251"/>
    <w:rsid w:val="009E62B0"/>
    <w:rsid w:val="009E684E"/>
    <w:rsid w:val="009E68DD"/>
    <w:rsid w:val="009E727A"/>
    <w:rsid w:val="009E7717"/>
    <w:rsid w:val="009E77C2"/>
    <w:rsid w:val="009F0078"/>
    <w:rsid w:val="009F02DC"/>
    <w:rsid w:val="009F06D8"/>
    <w:rsid w:val="009F0B07"/>
    <w:rsid w:val="009F0BCF"/>
    <w:rsid w:val="009F0C8B"/>
    <w:rsid w:val="009F0EFB"/>
    <w:rsid w:val="009F0F33"/>
    <w:rsid w:val="009F140A"/>
    <w:rsid w:val="009F1947"/>
    <w:rsid w:val="009F1D30"/>
    <w:rsid w:val="009F1D73"/>
    <w:rsid w:val="009F1F6A"/>
    <w:rsid w:val="009F249F"/>
    <w:rsid w:val="009F2742"/>
    <w:rsid w:val="009F28D3"/>
    <w:rsid w:val="009F2C8E"/>
    <w:rsid w:val="009F3121"/>
    <w:rsid w:val="009F3666"/>
    <w:rsid w:val="009F3CEC"/>
    <w:rsid w:val="009F40CB"/>
    <w:rsid w:val="009F4119"/>
    <w:rsid w:val="009F506B"/>
    <w:rsid w:val="009F54A1"/>
    <w:rsid w:val="009F5617"/>
    <w:rsid w:val="009F56ED"/>
    <w:rsid w:val="009F5767"/>
    <w:rsid w:val="009F5853"/>
    <w:rsid w:val="009F591E"/>
    <w:rsid w:val="009F5933"/>
    <w:rsid w:val="009F5ACD"/>
    <w:rsid w:val="009F6131"/>
    <w:rsid w:val="009F635E"/>
    <w:rsid w:val="009F6552"/>
    <w:rsid w:val="009F66CE"/>
    <w:rsid w:val="009F670D"/>
    <w:rsid w:val="009F6786"/>
    <w:rsid w:val="009F68A9"/>
    <w:rsid w:val="009F6D83"/>
    <w:rsid w:val="009F6D85"/>
    <w:rsid w:val="009F79F9"/>
    <w:rsid w:val="009F7B16"/>
    <w:rsid w:val="009F7FC9"/>
    <w:rsid w:val="00A00532"/>
    <w:rsid w:val="00A00A36"/>
    <w:rsid w:val="00A00D31"/>
    <w:rsid w:val="00A014E7"/>
    <w:rsid w:val="00A017D3"/>
    <w:rsid w:val="00A019A4"/>
    <w:rsid w:val="00A01C99"/>
    <w:rsid w:val="00A01CD4"/>
    <w:rsid w:val="00A01FA3"/>
    <w:rsid w:val="00A0200D"/>
    <w:rsid w:val="00A02035"/>
    <w:rsid w:val="00A02462"/>
    <w:rsid w:val="00A02A83"/>
    <w:rsid w:val="00A02B13"/>
    <w:rsid w:val="00A031CC"/>
    <w:rsid w:val="00A031FC"/>
    <w:rsid w:val="00A033AC"/>
    <w:rsid w:val="00A0367F"/>
    <w:rsid w:val="00A03AAA"/>
    <w:rsid w:val="00A03D5D"/>
    <w:rsid w:val="00A04668"/>
    <w:rsid w:val="00A048A5"/>
    <w:rsid w:val="00A048F9"/>
    <w:rsid w:val="00A04D77"/>
    <w:rsid w:val="00A04E3B"/>
    <w:rsid w:val="00A05082"/>
    <w:rsid w:val="00A050F4"/>
    <w:rsid w:val="00A05142"/>
    <w:rsid w:val="00A053D2"/>
    <w:rsid w:val="00A058C3"/>
    <w:rsid w:val="00A05C5F"/>
    <w:rsid w:val="00A05D4D"/>
    <w:rsid w:val="00A063AF"/>
    <w:rsid w:val="00A0646C"/>
    <w:rsid w:val="00A065AA"/>
    <w:rsid w:val="00A0660A"/>
    <w:rsid w:val="00A06BD4"/>
    <w:rsid w:val="00A07692"/>
    <w:rsid w:val="00A079E6"/>
    <w:rsid w:val="00A07A2D"/>
    <w:rsid w:val="00A07D64"/>
    <w:rsid w:val="00A07F4B"/>
    <w:rsid w:val="00A10232"/>
    <w:rsid w:val="00A11079"/>
    <w:rsid w:val="00A110BC"/>
    <w:rsid w:val="00A11611"/>
    <w:rsid w:val="00A11A27"/>
    <w:rsid w:val="00A11B6A"/>
    <w:rsid w:val="00A11CE6"/>
    <w:rsid w:val="00A1222A"/>
    <w:rsid w:val="00A12508"/>
    <w:rsid w:val="00A1283B"/>
    <w:rsid w:val="00A12B16"/>
    <w:rsid w:val="00A12B87"/>
    <w:rsid w:val="00A13007"/>
    <w:rsid w:val="00A132AB"/>
    <w:rsid w:val="00A13796"/>
    <w:rsid w:val="00A13E25"/>
    <w:rsid w:val="00A1428B"/>
    <w:rsid w:val="00A1463B"/>
    <w:rsid w:val="00A14B9D"/>
    <w:rsid w:val="00A14DF8"/>
    <w:rsid w:val="00A15B01"/>
    <w:rsid w:val="00A15E70"/>
    <w:rsid w:val="00A15EF6"/>
    <w:rsid w:val="00A164CD"/>
    <w:rsid w:val="00A1713D"/>
    <w:rsid w:val="00A17183"/>
    <w:rsid w:val="00A172C6"/>
    <w:rsid w:val="00A17A53"/>
    <w:rsid w:val="00A17B04"/>
    <w:rsid w:val="00A17E9C"/>
    <w:rsid w:val="00A20306"/>
    <w:rsid w:val="00A20685"/>
    <w:rsid w:val="00A20905"/>
    <w:rsid w:val="00A20966"/>
    <w:rsid w:val="00A20C4C"/>
    <w:rsid w:val="00A20FB9"/>
    <w:rsid w:val="00A216DA"/>
    <w:rsid w:val="00A216FD"/>
    <w:rsid w:val="00A218C2"/>
    <w:rsid w:val="00A21B5E"/>
    <w:rsid w:val="00A22148"/>
    <w:rsid w:val="00A2227D"/>
    <w:rsid w:val="00A22B19"/>
    <w:rsid w:val="00A22FFF"/>
    <w:rsid w:val="00A2343C"/>
    <w:rsid w:val="00A23D3B"/>
    <w:rsid w:val="00A23F1D"/>
    <w:rsid w:val="00A244AA"/>
    <w:rsid w:val="00A244BF"/>
    <w:rsid w:val="00A245B6"/>
    <w:rsid w:val="00A2461A"/>
    <w:rsid w:val="00A248CB"/>
    <w:rsid w:val="00A24B7D"/>
    <w:rsid w:val="00A24BEA"/>
    <w:rsid w:val="00A24C76"/>
    <w:rsid w:val="00A25146"/>
    <w:rsid w:val="00A25231"/>
    <w:rsid w:val="00A25340"/>
    <w:rsid w:val="00A25503"/>
    <w:rsid w:val="00A25E7A"/>
    <w:rsid w:val="00A268B4"/>
    <w:rsid w:val="00A26D9F"/>
    <w:rsid w:val="00A26FE9"/>
    <w:rsid w:val="00A2729E"/>
    <w:rsid w:val="00A27520"/>
    <w:rsid w:val="00A2754D"/>
    <w:rsid w:val="00A27674"/>
    <w:rsid w:val="00A278BB"/>
    <w:rsid w:val="00A27E40"/>
    <w:rsid w:val="00A27EDD"/>
    <w:rsid w:val="00A30141"/>
    <w:rsid w:val="00A306C0"/>
    <w:rsid w:val="00A309F8"/>
    <w:rsid w:val="00A31892"/>
    <w:rsid w:val="00A31960"/>
    <w:rsid w:val="00A321D1"/>
    <w:rsid w:val="00A321E3"/>
    <w:rsid w:val="00A323BA"/>
    <w:rsid w:val="00A3265A"/>
    <w:rsid w:val="00A32D2B"/>
    <w:rsid w:val="00A3304F"/>
    <w:rsid w:val="00A33A5C"/>
    <w:rsid w:val="00A33B00"/>
    <w:rsid w:val="00A33B9C"/>
    <w:rsid w:val="00A33E0B"/>
    <w:rsid w:val="00A34202"/>
    <w:rsid w:val="00A34808"/>
    <w:rsid w:val="00A34C0D"/>
    <w:rsid w:val="00A34E6E"/>
    <w:rsid w:val="00A3549C"/>
    <w:rsid w:val="00A35657"/>
    <w:rsid w:val="00A35E86"/>
    <w:rsid w:val="00A36266"/>
    <w:rsid w:val="00A362E4"/>
    <w:rsid w:val="00A36CE3"/>
    <w:rsid w:val="00A36D3C"/>
    <w:rsid w:val="00A37142"/>
    <w:rsid w:val="00A371D2"/>
    <w:rsid w:val="00A372DE"/>
    <w:rsid w:val="00A377D0"/>
    <w:rsid w:val="00A37A5A"/>
    <w:rsid w:val="00A37F3F"/>
    <w:rsid w:val="00A40D46"/>
    <w:rsid w:val="00A4116B"/>
    <w:rsid w:val="00A419F7"/>
    <w:rsid w:val="00A428CC"/>
    <w:rsid w:val="00A42FA2"/>
    <w:rsid w:val="00A4313A"/>
    <w:rsid w:val="00A43AED"/>
    <w:rsid w:val="00A43B64"/>
    <w:rsid w:val="00A43C8F"/>
    <w:rsid w:val="00A43E59"/>
    <w:rsid w:val="00A43FAF"/>
    <w:rsid w:val="00A44602"/>
    <w:rsid w:val="00A446AB"/>
    <w:rsid w:val="00A44E8E"/>
    <w:rsid w:val="00A45B52"/>
    <w:rsid w:val="00A4611B"/>
    <w:rsid w:val="00A46AFE"/>
    <w:rsid w:val="00A475C9"/>
    <w:rsid w:val="00A475CB"/>
    <w:rsid w:val="00A476FE"/>
    <w:rsid w:val="00A502CC"/>
    <w:rsid w:val="00A50462"/>
    <w:rsid w:val="00A50864"/>
    <w:rsid w:val="00A50C26"/>
    <w:rsid w:val="00A50E5C"/>
    <w:rsid w:val="00A5108A"/>
    <w:rsid w:val="00A51388"/>
    <w:rsid w:val="00A5169A"/>
    <w:rsid w:val="00A5177E"/>
    <w:rsid w:val="00A51A3D"/>
    <w:rsid w:val="00A51D18"/>
    <w:rsid w:val="00A52594"/>
    <w:rsid w:val="00A526F1"/>
    <w:rsid w:val="00A527A7"/>
    <w:rsid w:val="00A527DC"/>
    <w:rsid w:val="00A52A7D"/>
    <w:rsid w:val="00A53578"/>
    <w:rsid w:val="00A535EB"/>
    <w:rsid w:val="00A537FB"/>
    <w:rsid w:val="00A53972"/>
    <w:rsid w:val="00A54996"/>
    <w:rsid w:val="00A54EBF"/>
    <w:rsid w:val="00A552F9"/>
    <w:rsid w:val="00A559D7"/>
    <w:rsid w:val="00A55F55"/>
    <w:rsid w:val="00A5622F"/>
    <w:rsid w:val="00A564E9"/>
    <w:rsid w:val="00A5652C"/>
    <w:rsid w:val="00A5706E"/>
    <w:rsid w:val="00A574C2"/>
    <w:rsid w:val="00A57BAF"/>
    <w:rsid w:val="00A57F98"/>
    <w:rsid w:val="00A60C30"/>
    <w:rsid w:val="00A60D47"/>
    <w:rsid w:val="00A61334"/>
    <w:rsid w:val="00A61AF2"/>
    <w:rsid w:val="00A61BDF"/>
    <w:rsid w:val="00A61C5E"/>
    <w:rsid w:val="00A61CF0"/>
    <w:rsid w:val="00A622BA"/>
    <w:rsid w:val="00A62515"/>
    <w:rsid w:val="00A627D9"/>
    <w:rsid w:val="00A62935"/>
    <w:rsid w:val="00A63477"/>
    <w:rsid w:val="00A636EC"/>
    <w:rsid w:val="00A642DE"/>
    <w:rsid w:val="00A6471C"/>
    <w:rsid w:val="00A64A56"/>
    <w:rsid w:val="00A64B2F"/>
    <w:rsid w:val="00A64E76"/>
    <w:rsid w:val="00A65247"/>
    <w:rsid w:val="00A655BE"/>
    <w:rsid w:val="00A65A5E"/>
    <w:rsid w:val="00A666A4"/>
    <w:rsid w:val="00A66783"/>
    <w:rsid w:val="00A66AEC"/>
    <w:rsid w:val="00A66C25"/>
    <w:rsid w:val="00A6703B"/>
    <w:rsid w:val="00A67187"/>
    <w:rsid w:val="00A6737B"/>
    <w:rsid w:val="00A67607"/>
    <w:rsid w:val="00A6774F"/>
    <w:rsid w:val="00A67774"/>
    <w:rsid w:val="00A6793F"/>
    <w:rsid w:val="00A67C1D"/>
    <w:rsid w:val="00A7021A"/>
    <w:rsid w:val="00A70381"/>
    <w:rsid w:val="00A7043F"/>
    <w:rsid w:val="00A70693"/>
    <w:rsid w:val="00A70917"/>
    <w:rsid w:val="00A70AE5"/>
    <w:rsid w:val="00A71AC7"/>
    <w:rsid w:val="00A71EB0"/>
    <w:rsid w:val="00A7226C"/>
    <w:rsid w:val="00A72443"/>
    <w:rsid w:val="00A72BE7"/>
    <w:rsid w:val="00A734B6"/>
    <w:rsid w:val="00A73591"/>
    <w:rsid w:val="00A739AA"/>
    <w:rsid w:val="00A74125"/>
    <w:rsid w:val="00A74885"/>
    <w:rsid w:val="00A74D59"/>
    <w:rsid w:val="00A756AB"/>
    <w:rsid w:val="00A75B91"/>
    <w:rsid w:val="00A75EA5"/>
    <w:rsid w:val="00A75FD7"/>
    <w:rsid w:val="00A7632A"/>
    <w:rsid w:val="00A765D7"/>
    <w:rsid w:val="00A76791"/>
    <w:rsid w:val="00A769CE"/>
    <w:rsid w:val="00A76F0C"/>
    <w:rsid w:val="00A77875"/>
    <w:rsid w:val="00A77C7A"/>
    <w:rsid w:val="00A77EEC"/>
    <w:rsid w:val="00A804E8"/>
    <w:rsid w:val="00A80908"/>
    <w:rsid w:val="00A809FB"/>
    <w:rsid w:val="00A80DDE"/>
    <w:rsid w:val="00A810E5"/>
    <w:rsid w:val="00A81550"/>
    <w:rsid w:val="00A81629"/>
    <w:rsid w:val="00A817C4"/>
    <w:rsid w:val="00A817FF"/>
    <w:rsid w:val="00A819D9"/>
    <w:rsid w:val="00A82046"/>
    <w:rsid w:val="00A82102"/>
    <w:rsid w:val="00A823D7"/>
    <w:rsid w:val="00A82723"/>
    <w:rsid w:val="00A82B12"/>
    <w:rsid w:val="00A82EFA"/>
    <w:rsid w:val="00A83467"/>
    <w:rsid w:val="00A834B9"/>
    <w:rsid w:val="00A83733"/>
    <w:rsid w:val="00A83D55"/>
    <w:rsid w:val="00A83F7D"/>
    <w:rsid w:val="00A8402F"/>
    <w:rsid w:val="00A84073"/>
    <w:rsid w:val="00A84504"/>
    <w:rsid w:val="00A845D5"/>
    <w:rsid w:val="00A849D5"/>
    <w:rsid w:val="00A84CAF"/>
    <w:rsid w:val="00A84F19"/>
    <w:rsid w:val="00A84FEB"/>
    <w:rsid w:val="00A8512D"/>
    <w:rsid w:val="00A85B62"/>
    <w:rsid w:val="00A85BBB"/>
    <w:rsid w:val="00A8684D"/>
    <w:rsid w:val="00A86D87"/>
    <w:rsid w:val="00A86EEA"/>
    <w:rsid w:val="00A86F0C"/>
    <w:rsid w:val="00A87177"/>
    <w:rsid w:val="00A8792E"/>
    <w:rsid w:val="00A87AFC"/>
    <w:rsid w:val="00A87DE9"/>
    <w:rsid w:val="00A87E55"/>
    <w:rsid w:val="00A90B08"/>
    <w:rsid w:val="00A90B19"/>
    <w:rsid w:val="00A90B32"/>
    <w:rsid w:val="00A9153E"/>
    <w:rsid w:val="00A91A0F"/>
    <w:rsid w:val="00A91B8F"/>
    <w:rsid w:val="00A921DD"/>
    <w:rsid w:val="00A9232D"/>
    <w:rsid w:val="00A92649"/>
    <w:rsid w:val="00A92EF6"/>
    <w:rsid w:val="00A9344E"/>
    <w:rsid w:val="00A93CD4"/>
    <w:rsid w:val="00A947A1"/>
    <w:rsid w:val="00A9487F"/>
    <w:rsid w:val="00A95750"/>
    <w:rsid w:val="00A95915"/>
    <w:rsid w:val="00A95DF3"/>
    <w:rsid w:val="00A96014"/>
    <w:rsid w:val="00A96DF6"/>
    <w:rsid w:val="00A97279"/>
    <w:rsid w:val="00A97442"/>
    <w:rsid w:val="00A9745F"/>
    <w:rsid w:val="00A9751D"/>
    <w:rsid w:val="00A9759D"/>
    <w:rsid w:val="00A97609"/>
    <w:rsid w:val="00A9799D"/>
    <w:rsid w:val="00A97A75"/>
    <w:rsid w:val="00A97CC5"/>
    <w:rsid w:val="00A97D8E"/>
    <w:rsid w:val="00AA002D"/>
    <w:rsid w:val="00AA0129"/>
    <w:rsid w:val="00AA03AA"/>
    <w:rsid w:val="00AA0633"/>
    <w:rsid w:val="00AA09C2"/>
    <w:rsid w:val="00AA0FCF"/>
    <w:rsid w:val="00AA0FFB"/>
    <w:rsid w:val="00AA1198"/>
    <w:rsid w:val="00AA1664"/>
    <w:rsid w:val="00AA1943"/>
    <w:rsid w:val="00AA1B70"/>
    <w:rsid w:val="00AA2063"/>
    <w:rsid w:val="00AA2851"/>
    <w:rsid w:val="00AA3686"/>
    <w:rsid w:val="00AA3853"/>
    <w:rsid w:val="00AA3CD9"/>
    <w:rsid w:val="00AA3FBB"/>
    <w:rsid w:val="00AA42A5"/>
    <w:rsid w:val="00AA4FE6"/>
    <w:rsid w:val="00AA50B8"/>
    <w:rsid w:val="00AA57D6"/>
    <w:rsid w:val="00AA59AD"/>
    <w:rsid w:val="00AA6A67"/>
    <w:rsid w:val="00AA6EB4"/>
    <w:rsid w:val="00AA6F1F"/>
    <w:rsid w:val="00AA6FCF"/>
    <w:rsid w:val="00AA70E8"/>
    <w:rsid w:val="00AA717D"/>
    <w:rsid w:val="00AA7398"/>
    <w:rsid w:val="00AA7BF5"/>
    <w:rsid w:val="00AA7C08"/>
    <w:rsid w:val="00AA7D35"/>
    <w:rsid w:val="00AA7D69"/>
    <w:rsid w:val="00AB0032"/>
    <w:rsid w:val="00AB0255"/>
    <w:rsid w:val="00AB058E"/>
    <w:rsid w:val="00AB0A5A"/>
    <w:rsid w:val="00AB0B0D"/>
    <w:rsid w:val="00AB0B60"/>
    <w:rsid w:val="00AB0E4E"/>
    <w:rsid w:val="00AB1203"/>
    <w:rsid w:val="00AB120E"/>
    <w:rsid w:val="00AB14C5"/>
    <w:rsid w:val="00AB16C5"/>
    <w:rsid w:val="00AB1994"/>
    <w:rsid w:val="00AB224B"/>
    <w:rsid w:val="00AB2389"/>
    <w:rsid w:val="00AB23FD"/>
    <w:rsid w:val="00AB2773"/>
    <w:rsid w:val="00AB29DA"/>
    <w:rsid w:val="00AB2B35"/>
    <w:rsid w:val="00AB2CB0"/>
    <w:rsid w:val="00AB348D"/>
    <w:rsid w:val="00AB353F"/>
    <w:rsid w:val="00AB38D5"/>
    <w:rsid w:val="00AB3EBD"/>
    <w:rsid w:val="00AB4497"/>
    <w:rsid w:val="00AB45E9"/>
    <w:rsid w:val="00AB48F7"/>
    <w:rsid w:val="00AB53F7"/>
    <w:rsid w:val="00AB54BA"/>
    <w:rsid w:val="00AB5E4E"/>
    <w:rsid w:val="00AB5FB5"/>
    <w:rsid w:val="00AB693B"/>
    <w:rsid w:val="00AB6E3A"/>
    <w:rsid w:val="00AB73C3"/>
    <w:rsid w:val="00AB7690"/>
    <w:rsid w:val="00AB771A"/>
    <w:rsid w:val="00AB7814"/>
    <w:rsid w:val="00AC11AA"/>
    <w:rsid w:val="00AC11B5"/>
    <w:rsid w:val="00AC1362"/>
    <w:rsid w:val="00AC1BFF"/>
    <w:rsid w:val="00AC1F45"/>
    <w:rsid w:val="00AC241B"/>
    <w:rsid w:val="00AC28C5"/>
    <w:rsid w:val="00AC2E7E"/>
    <w:rsid w:val="00AC351E"/>
    <w:rsid w:val="00AC3580"/>
    <w:rsid w:val="00AC37BD"/>
    <w:rsid w:val="00AC3BFB"/>
    <w:rsid w:val="00AC3E59"/>
    <w:rsid w:val="00AC4C57"/>
    <w:rsid w:val="00AC4CFF"/>
    <w:rsid w:val="00AC522D"/>
    <w:rsid w:val="00AC5FDE"/>
    <w:rsid w:val="00AC60BA"/>
    <w:rsid w:val="00AC60C2"/>
    <w:rsid w:val="00AC60EA"/>
    <w:rsid w:val="00AC6432"/>
    <w:rsid w:val="00AC6856"/>
    <w:rsid w:val="00AC7036"/>
    <w:rsid w:val="00AC7043"/>
    <w:rsid w:val="00AC7232"/>
    <w:rsid w:val="00AC74EB"/>
    <w:rsid w:val="00AC74F5"/>
    <w:rsid w:val="00AC7B2B"/>
    <w:rsid w:val="00AD0015"/>
    <w:rsid w:val="00AD02BC"/>
    <w:rsid w:val="00AD0D2C"/>
    <w:rsid w:val="00AD1F35"/>
    <w:rsid w:val="00AD27E2"/>
    <w:rsid w:val="00AD2CA2"/>
    <w:rsid w:val="00AD33A9"/>
    <w:rsid w:val="00AD34DA"/>
    <w:rsid w:val="00AD3788"/>
    <w:rsid w:val="00AD392F"/>
    <w:rsid w:val="00AD3F8C"/>
    <w:rsid w:val="00AD4422"/>
    <w:rsid w:val="00AD46A6"/>
    <w:rsid w:val="00AD48B5"/>
    <w:rsid w:val="00AD4A84"/>
    <w:rsid w:val="00AD4A87"/>
    <w:rsid w:val="00AD4E8B"/>
    <w:rsid w:val="00AD4EA3"/>
    <w:rsid w:val="00AD5233"/>
    <w:rsid w:val="00AD5792"/>
    <w:rsid w:val="00AD57A9"/>
    <w:rsid w:val="00AD5A5C"/>
    <w:rsid w:val="00AD624F"/>
    <w:rsid w:val="00AD6933"/>
    <w:rsid w:val="00AD6BA2"/>
    <w:rsid w:val="00AD70CF"/>
    <w:rsid w:val="00AD72A5"/>
    <w:rsid w:val="00AD791B"/>
    <w:rsid w:val="00AD7A62"/>
    <w:rsid w:val="00AE0645"/>
    <w:rsid w:val="00AE06C8"/>
    <w:rsid w:val="00AE0BBD"/>
    <w:rsid w:val="00AE10A9"/>
    <w:rsid w:val="00AE1466"/>
    <w:rsid w:val="00AE1DA6"/>
    <w:rsid w:val="00AE1E5A"/>
    <w:rsid w:val="00AE2183"/>
    <w:rsid w:val="00AE22A1"/>
    <w:rsid w:val="00AE2A79"/>
    <w:rsid w:val="00AE2DD8"/>
    <w:rsid w:val="00AE2E45"/>
    <w:rsid w:val="00AE2FA3"/>
    <w:rsid w:val="00AE32EC"/>
    <w:rsid w:val="00AE3572"/>
    <w:rsid w:val="00AE3603"/>
    <w:rsid w:val="00AE37AE"/>
    <w:rsid w:val="00AE38CA"/>
    <w:rsid w:val="00AE3F31"/>
    <w:rsid w:val="00AE4098"/>
    <w:rsid w:val="00AE4314"/>
    <w:rsid w:val="00AE4F39"/>
    <w:rsid w:val="00AE5038"/>
    <w:rsid w:val="00AE5306"/>
    <w:rsid w:val="00AE530E"/>
    <w:rsid w:val="00AE53DF"/>
    <w:rsid w:val="00AE5526"/>
    <w:rsid w:val="00AE62CA"/>
    <w:rsid w:val="00AE6378"/>
    <w:rsid w:val="00AE6A1A"/>
    <w:rsid w:val="00AE6A37"/>
    <w:rsid w:val="00AE6A85"/>
    <w:rsid w:val="00AE6ABD"/>
    <w:rsid w:val="00AE6B87"/>
    <w:rsid w:val="00AE6F2D"/>
    <w:rsid w:val="00AE7279"/>
    <w:rsid w:val="00AE77A8"/>
    <w:rsid w:val="00AE790B"/>
    <w:rsid w:val="00AE7F71"/>
    <w:rsid w:val="00AF05F4"/>
    <w:rsid w:val="00AF0EA6"/>
    <w:rsid w:val="00AF1360"/>
    <w:rsid w:val="00AF14C4"/>
    <w:rsid w:val="00AF16BC"/>
    <w:rsid w:val="00AF1A2F"/>
    <w:rsid w:val="00AF1A5E"/>
    <w:rsid w:val="00AF2810"/>
    <w:rsid w:val="00AF3341"/>
    <w:rsid w:val="00AF3385"/>
    <w:rsid w:val="00AF3435"/>
    <w:rsid w:val="00AF3EDB"/>
    <w:rsid w:val="00AF4410"/>
    <w:rsid w:val="00AF4945"/>
    <w:rsid w:val="00AF4DFB"/>
    <w:rsid w:val="00AF5422"/>
    <w:rsid w:val="00AF5D97"/>
    <w:rsid w:val="00AF657E"/>
    <w:rsid w:val="00AF69FE"/>
    <w:rsid w:val="00AF6AA9"/>
    <w:rsid w:val="00AF6C7D"/>
    <w:rsid w:val="00AF70CA"/>
    <w:rsid w:val="00AF7116"/>
    <w:rsid w:val="00AF7558"/>
    <w:rsid w:val="00AF7619"/>
    <w:rsid w:val="00AF7710"/>
    <w:rsid w:val="00AF7989"/>
    <w:rsid w:val="00B000B7"/>
    <w:rsid w:val="00B0037E"/>
    <w:rsid w:val="00B0045D"/>
    <w:rsid w:val="00B00697"/>
    <w:rsid w:val="00B008DA"/>
    <w:rsid w:val="00B0093C"/>
    <w:rsid w:val="00B009DE"/>
    <w:rsid w:val="00B0101D"/>
    <w:rsid w:val="00B01225"/>
    <w:rsid w:val="00B014C6"/>
    <w:rsid w:val="00B02062"/>
    <w:rsid w:val="00B026AC"/>
    <w:rsid w:val="00B02F15"/>
    <w:rsid w:val="00B0319F"/>
    <w:rsid w:val="00B0347D"/>
    <w:rsid w:val="00B034C7"/>
    <w:rsid w:val="00B03597"/>
    <w:rsid w:val="00B0362B"/>
    <w:rsid w:val="00B03B33"/>
    <w:rsid w:val="00B03DE7"/>
    <w:rsid w:val="00B0412F"/>
    <w:rsid w:val="00B043B9"/>
    <w:rsid w:val="00B04BFB"/>
    <w:rsid w:val="00B05523"/>
    <w:rsid w:val="00B055B5"/>
    <w:rsid w:val="00B05770"/>
    <w:rsid w:val="00B059D7"/>
    <w:rsid w:val="00B067B8"/>
    <w:rsid w:val="00B067D3"/>
    <w:rsid w:val="00B06FFE"/>
    <w:rsid w:val="00B073A5"/>
    <w:rsid w:val="00B075BF"/>
    <w:rsid w:val="00B07861"/>
    <w:rsid w:val="00B07999"/>
    <w:rsid w:val="00B10B19"/>
    <w:rsid w:val="00B10C5E"/>
    <w:rsid w:val="00B10DB9"/>
    <w:rsid w:val="00B1196F"/>
    <w:rsid w:val="00B11FC2"/>
    <w:rsid w:val="00B12167"/>
    <w:rsid w:val="00B122C1"/>
    <w:rsid w:val="00B123A2"/>
    <w:rsid w:val="00B12C91"/>
    <w:rsid w:val="00B12EA5"/>
    <w:rsid w:val="00B12FE6"/>
    <w:rsid w:val="00B13279"/>
    <w:rsid w:val="00B1351C"/>
    <w:rsid w:val="00B137F5"/>
    <w:rsid w:val="00B147EA"/>
    <w:rsid w:val="00B1480A"/>
    <w:rsid w:val="00B14C0D"/>
    <w:rsid w:val="00B14D7C"/>
    <w:rsid w:val="00B14E7F"/>
    <w:rsid w:val="00B151FA"/>
    <w:rsid w:val="00B152F7"/>
    <w:rsid w:val="00B15CD8"/>
    <w:rsid w:val="00B15DF7"/>
    <w:rsid w:val="00B16A42"/>
    <w:rsid w:val="00B173B6"/>
    <w:rsid w:val="00B17E2C"/>
    <w:rsid w:val="00B17E6D"/>
    <w:rsid w:val="00B17E72"/>
    <w:rsid w:val="00B17F0D"/>
    <w:rsid w:val="00B200CF"/>
    <w:rsid w:val="00B2046F"/>
    <w:rsid w:val="00B206FC"/>
    <w:rsid w:val="00B207E0"/>
    <w:rsid w:val="00B20D01"/>
    <w:rsid w:val="00B21419"/>
    <w:rsid w:val="00B21498"/>
    <w:rsid w:val="00B21505"/>
    <w:rsid w:val="00B22022"/>
    <w:rsid w:val="00B2236D"/>
    <w:rsid w:val="00B22DFB"/>
    <w:rsid w:val="00B2337A"/>
    <w:rsid w:val="00B234FD"/>
    <w:rsid w:val="00B23502"/>
    <w:rsid w:val="00B23778"/>
    <w:rsid w:val="00B23879"/>
    <w:rsid w:val="00B23969"/>
    <w:rsid w:val="00B23BA0"/>
    <w:rsid w:val="00B23E6B"/>
    <w:rsid w:val="00B243D0"/>
    <w:rsid w:val="00B243F2"/>
    <w:rsid w:val="00B24F7C"/>
    <w:rsid w:val="00B25D44"/>
    <w:rsid w:val="00B26049"/>
    <w:rsid w:val="00B26DFB"/>
    <w:rsid w:val="00B2733F"/>
    <w:rsid w:val="00B27521"/>
    <w:rsid w:val="00B277FD"/>
    <w:rsid w:val="00B27963"/>
    <w:rsid w:val="00B279BD"/>
    <w:rsid w:val="00B27BA1"/>
    <w:rsid w:val="00B27CD1"/>
    <w:rsid w:val="00B27DA7"/>
    <w:rsid w:val="00B303AC"/>
    <w:rsid w:val="00B3086A"/>
    <w:rsid w:val="00B30941"/>
    <w:rsid w:val="00B30E0A"/>
    <w:rsid w:val="00B327CB"/>
    <w:rsid w:val="00B32BAC"/>
    <w:rsid w:val="00B32BCA"/>
    <w:rsid w:val="00B32D6D"/>
    <w:rsid w:val="00B32E42"/>
    <w:rsid w:val="00B32F3C"/>
    <w:rsid w:val="00B332B5"/>
    <w:rsid w:val="00B33860"/>
    <w:rsid w:val="00B338D7"/>
    <w:rsid w:val="00B3421C"/>
    <w:rsid w:val="00B343C1"/>
    <w:rsid w:val="00B34E52"/>
    <w:rsid w:val="00B350BB"/>
    <w:rsid w:val="00B35188"/>
    <w:rsid w:val="00B3573A"/>
    <w:rsid w:val="00B35C05"/>
    <w:rsid w:val="00B35E6A"/>
    <w:rsid w:val="00B3607C"/>
    <w:rsid w:val="00B377AE"/>
    <w:rsid w:val="00B37A62"/>
    <w:rsid w:val="00B40CE3"/>
    <w:rsid w:val="00B412C5"/>
    <w:rsid w:val="00B41825"/>
    <w:rsid w:val="00B4197D"/>
    <w:rsid w:val="00B41D2F"/>
    <w:rsid w:val="00B424B7"/>
    <w:rsid w:val="00B42776"/>
    <w:rsid w:val="00B42D0F"/>
    <w:rsid w:val="00B435E7"/>
    <w:rsid w:val="00B436B2"/>
    <w:rsid w:val="00B43872"/>
    <w:rsid w:val="00B43A7C"/>
    <w:rsid w:val="00B43D66"/>
    <w:rsid w:val="00B43EE2"/>
    <w:rsid w:val="00B440A8"/>
    <w:rsid w:val="00B441FD"/>
    <w:rsid w:val="00B445F7"/>
    <w:rsid w:val="00B447A4"/>
    <w:rsid w:val="00B44ADE"/>
    <w:rsid w:val="00B44ED3"/>
    <w:rsid w:val="00B4529F"/>
    <w:rsid w:val="00B4575D"/>
    <w:rsid w:val="00B45B68"/>
    <w:rsid w:val="00B45C46"/>
    <w:rsid w:val="00B460BB"/>
    <w:rsid w:val="00B47568"/>
    <w:rsid w:val="00B475FF"/>
    <w:rsid w:val="00B5012A"/>
    <w:rsid w:val="00B506EE"/>
    <w:rsid w:val="00B5127C"/>
    <w:rsid w:val="00B517FA"/>
    <w:rsid w:val="00B51E8B"/>
    <w:rsid w:val="00B52876"/>
    <w:rsid w:val="00B53690"/>
    <w:rsid w:val="00B536FB"/>
    <w:rsid w:val="00B53A3A"/>
    <w:rsid w:val="00B54265"/>
    <w:rsid w:val="00B54520"/>
    <w:rsid w:val="00B54CF4"/>
    <w:rsid w:val="00B54DFE"/>
    <w:rsid w:val="00B5502E"/>
    <w:rsid w:val="00B55DE6"/>
    <w:rsid w:val="00B55E0B"/>
    <w:rsid w:val="00B57170"/>
    <w:rsid w:val="00B577CE"/>
    <w:rsid w:val="00B57AA6"/>
    <w:rsid w:val="00B603FC"/>
    <w:rsid w:val="00B604C9"/>
    <w:rsid w:val="00B604CD"/>
    <w:rsid w:val="00B60560"/>
    <w:rsid w:val="00B606B0"/>
    <w:rsid w:val="00B60C33"/>
    <w:rsid w:val="00B60DEE"/>
    <w:rsid w:val="00B614F0"/>
    <w:rsid w:val="00B615D6"/>
    <w:rsid w:val="00B61746"/>
    <w:rsid w:val="00B624FD"/>
    <w:rsid w:val="00B62A7E"/>
    <w:rsid w:val="00B62B1F"/>
    <w:rsid w:val="00B62CD5"/>
    <w:rsid w:val="00B62D30"/>
    <w:rsid w:val="00B62D53"/>
    <w:rsid w:val="00B62F28"/>
    <w:rsid w:val="00B633F5"/>
    <w:rsid w:val="00B63CDF"/>
    <w:rsid w:val="00B64329"/>
    <w:rsid w:val="00B64600"/>
    <w:rsid w:val="00B6473D"/>
    <w:rsid w:val="00B648F8"/>
    <w:rsid w:val="00B64A81"/>
    <w:rsid w:val="00B64CB3"/>
    <w:rsid w:val="00B64E59"/>
    <w:rsid w:val="00B6533D"/>
    <w:rsid w:val="00B65361"/>
    <w:rsid w:val="00B657F3"/>
    <w:rsid w:val="00B65B6D"/>
    <w:rsid w:val="00B66255"/>
    <w:rsid w:val="00B6647C"/>
    <w:rsid w:val="00B66C5E"/>
    <w:rsid w:val="00B66C95"/>
    <w:rsid w:val="00B66EB6"/>
    <w:rsid w:val="00B67196"/>
    <w:rsid w:val="00B67422"/>
    <w:rsid w:val="00B67E5E"/>
    <w:rsid w:val="00B67E60"/>
    <w:rsid w:val="00B67FEB"/>
    <w:rsid w:val="00B7008E"/>
    <w:rsid w:val="00B7079B"/>
    <w:rsid w:val="00B70D67"/>
    <w:rsid w:val="00B70FBA"/>
    <w:rsid w:val="00B711AB"/>
    <w:rsid w:val="00B712AE"/>
    <w:rsid w:val="00B7194E"/>
    <w:rsid w:val="00B71A5F"/>
    <w:rsid w:val="00B71AE0"/>
    <w:rsid w:val="00B71AF0"/>
    <w:rsid w:val="00B720CE"/>
    <w:rsid w:val="00B72289"/>
    <w:rsid w:val="00B72407"/>
    <w:rsid w:val="00B7268B"/>
    <w:rsid w:val="00B740CD"/>
    <w:rsid w:val="00B74469"/>
    <w:rsid w:val="00B74642"/>
    <w:rsid w:val="00B74821"/>
    <w:rsid w:val="00B74FA3"/>
    <w:rsid w:val="00B755B0"/>
    <w:rsid w:val="00B75709"/>
    <w:rsid w:val="00B75CFC"/>
    <w:rsid w:val="00B763BC"/>
    <w:rsid w:val="00B766E5"/>
    <w:rsid w:val="00B768DB"/>
    <w:rsid w:val="00B769ED"/>
    <w:rsid w:val="00B77052"/>
    <w:rsid w:val="00B77472"/>
    <w:rsid w:val="00B7777D"/>
    <w:rsid w:val="00B806D5"/>
    <w:rsid w:val="00B807B8"/>
    <w:rsid w:val="00B80B5E"/>
    <w:rsid w:val="00B80E6A"/>
    <w:rsid w:val="00B811F7"/>
    <w:rsid w:val="00B81DAA"/>
    <w:rsid w:val="00B81FED"/>
    <w:rsid w:val="00B82E69"/>
    <w:rsid w:val="00B8307F"/>
    <w:rsid w:val="00B8346F"/>
    <w:rsid w:val="00B83D23"/>
    <w:rsid w:val="00B83EAB"/>
    <w:rsid w:val="00B8524F"/>
    <w:rsid w:val="00B85BC8"/>
    <w:rsid w:val="00B85BE3"/>
    <w:rsid w:val="00B8614E"/>
    <w:rsid w:val="00B86239"/>
    <w:rsid w:val="00B8695B"/>
    <w:rsid w:val="00B86B1D"/>
    <w:rsid w:val="00B86DC0"/>
    <w:rsid w:val="00B87005"/>
    <w:rsid w:val="00B871C5"/>
    <w:rsid w:val="00B872CB"/>
    <w:rsid w:val="00B900D9"/>
    <w:rsid w:val="00B900F1"/>
    <w:rsid w:val="00B9044B"/>
    <w:rsid w:val="00B906C6"/>
    <w:rsid w:val="00B90857"/>
    <w:rsid w:val="00B90C62"/>
    <w:rsid w:val="00B91049"/>
    <w:rsid w:val="00B915DB"/>
    <w:rsid w:val="00B91A51"/>
    <w:rsid w:val="00B9252C"/>
    <w:rsid w:val="00B92B8F"/>
    <w:rsid w:val="00B92F7D"/>
    <w:rsid w:val="00B94CD7"/>
    <w:rsid w:val="00B9535C"/>
    <w:rsid w:val="00B9539F"/>
    <w:rsid w:val="00B954C3"/>
    <w:rsid w:val="00B958D8"/>
    <w:rsid w:val="00B95B0F"/>
    <w:rsid w:val="00B95D7B"/>
    <w:rsid w:val="00B95F39"/>
    <w:rsid w:val="00B96154"/>
    <w:rsid w:val="00B963DA"/>
    <w:rsid w:val="00B96579"/>
    <w:rsid w:val="00B965CD"/>
    <w:rsid w:val="00B96660"/>
    <w:rsid w:val="00B96693"/>
    <w:rsid w:val="00B96EFE"/>
    <w:rsid w:val="00B97779"/>
    <w:rsid w:val="00B978D8"/>
    <w:rsid w:val="00B97E36"/>
    <w:rsid w:val="00BA08A2"/>
    <w:rsid w:val="00BA0E56"/>
    <w:rsid w:val="00BA1931"/>
    <w:rsid w:val="00BA1AE1"/>
    <w:rsid w:val="00BA1AFE"/>
    <w:rsid w:val="00BA1C8A"/>
    <w:rsid w:val="00BA1F1C"/>
    <w:rsid w:val="00BA22B6"/>
    <w:rsid w:val="00BA2579"/>
    <w:rsid w:val="00BA2FFD"/>
    <w:rsid w:val="00BA3B35"/>
    <w:rsid w:val="00BA3C47"/>
    <w:rsid w:val="00BA3C8A"/>
    <w:rsid w:val="00BA45E9"/>
    <w:rsid w:val="00BA479C"/>
    <w:rsid w:val="00BA48FA"/>
    <w:rsid w:val="00BA4A8B"/>
    <w:rsid w:val="00BA4ECB"/>
    <w:rsid w:val="00BA52B7"/>
    <w:rsid w:val="00BA56CE"/>
    <w:rsid w:val="00BA5808"/>
    <w:rsid w:val="00BA5A8D"/>
    <w:rsid w:val="00BA6881"/>
    <w:rsid w:val="00BA6C8B"/>
    <w:rsid w:val="00BA6D5A"/>
    <w:rsid w:val="00BA6E79"/>
    <w:rsid w:val="00BA75F4"/>
    <w:rsid w:val="00BA7800"/>
    <w:rsid w:val="00BA7837"/>
    <w:rsid w:val="00BB000E"/>
    <w:rsid w:val="00BB003C"/>
    <w:rsid w:val="00BB0451"/>
    <w:rsid w:val="00BB04E1"/>
    <w:rsid w:val="00BB0C74"/>
    <w:rsid w:val="00BB1528"/>
    <w:rsid w:val="00BB224E"/>
    <w:rsid w:val="00BB2639"/>
    <w:rsid w:val="00BB2A0F"/>
    <w:rsid w:val="00BB2BB7"/>
    <w:rsid w:val="00BB2E45"/>
    <w:rsid w:val="00BB32C9"/>
    <w:rsid w:val="00BB33E7"/>
    <w:rsid w:val="00BB3C3E"/>
    <w:rsid w:val="00BB48E5"/>
    <w:rsid w:val="00BB4976"/>
    <w:rsid w:val="00BB4A31"/>
    <w:rsid w:val="00BB4D6B"/>
    <w:rsid w:val="00BB57DB"/>
    <w:rsid w:val="00BB57DC"/>
    <w:rsid w:val="00BB5F02"/>
    <w:rsid w:val="00BB6106"/>
    <w:rsid w:val="00BB667F"/>
    <w:rsid w:val="00BB66D2"/>
    <w:rsid w:val="00BB6B49"/>
    <w:rsid w:val="00BB6B57"/>
    <w:rsid w:val="00BB6E48"/>
    <w:rsid w:val="00BB6E82"/>
    <w:rsid w:val="00BB7375"/>
    <w:rsid w:val="00BB747E"/>
    <w:rsid w:val="00BB7A8B"/>
    <w:rsid w:val="00BB7D01"/>
    <w:rsid w:val="00BC0155"/>
    <w:rsid w:val="00BC0C74"/>
    <w:rsid w:val="00BC0F6F"/>
    <w:rsid w:val="00BC1558"/>
    <w:rsid w:val="00BC1A2B"/>
    <w:rsid w:val="00BC1B2F"/>
    <w:rsid w:val="00BC1F20"/>
    <w:rsid w:val="00BC27BF"/>
    <w:rsid w:val="00BC2A1F"/>
    <w:rsid w:val="00BC32F8"/>
    <w:rsid w:val="00BC34F8"/>
    <w:rsid w:val="00BC3795"/>
    <w:rsid w:val="00BC474C"/>
    <w:rsid w:val="00BC4FC6"/>
    <w:rsid w:val="00BC5D1F"/>
    <w:rsid w:val="00BC5E91"/>
    <w:rsid w:val="00BC5EA2"/>
    <w:rsid w:val="00BC647D"/>
    <w:rsid w:val="00BC69E4"/>
    <w:rsid w:val="00BC70E8"/>
    <w:rsid w:val="00BC79F6"/>
    <w:rsid w:val="00BC7A7B"/>
    <w:rsid w:val="00BD0705"/>
    <w:rsid w:val="00BD074F"/>
    <w:rsid w:val="00BD08F7"/>
    <w:rsid w:val="00BD0B09"/>
    <w:rsid w:val="00BD0C86"/>
    <w:rsid w:val="00BD0F6E"/>
    <w:rsid w:val="00BD12F6"/>
    <w:rsid w:val="00BD13F4"/>
    <w:rsid w:val="00BD22ED"/>
    <w:rsid w:val="00BD323D"/>
    <w:rsid w:val="00BD3790"/>
    <w:rsid w:val="00BD3A37"/>
    <w:rsid w:val="00BD3B99"/>
    <w:rsid w:val="00BD4018"/>
    <w:rsid w:val="00BD4123"/>
    <w:rsid w:val="00BD45AD"/>
    <w:rsid w:val="00BD4BA4"/>
    <w:rsid w:val="00BD4D20"/>
    <w:rsid w:val="00BD5493"/>
    <w:rsid w:val="00BD54EB"/>
    <w:rsid w:val="00BD5850"/>
    <w:rsid w:val="00BD5A77"/>
    <w:rsid w:val="00BD5B02"/>
    <w:rsid w:val="00BD5D5D"/>
    <w:rsid w:val="00BD5E7E"/>
    <w:rsid w:val="00BD6108"/>
    <w:rsid w:val="00BD62FE"/>
    <w:rsid w:val="00BD6404"/>
    <w:rsid w:val="00BD6623"/>
    <w:rsid w:val="00BD66F4"/>
    <w:rsid w:val="00BD66F8"/>
    <w:rsid w:val="00BD67F7"/>
    <w:rsid w:val="00BD6D72"/>
    <w:rsid w:val="00BD7E05"/>
    <w:rsid w:val="00BE0201"/>
    <w:rsid w:val="00BE06C9"/>
    <w:rsid w:val="00BE06E4"/>
    <w:rsid w:val="00BE0AC3"/>
    <w:rsid w:val="00BE0C86"/>
    <w:rsid w:val="00BE1533"/>
    <w:rsid w:val="00BE1B0B"/>
    <w:rsid w:val="00BE1C1F"/>
    <w:rsid w:val="00BE1E9A"/>
    <w:rsid w:val="00BE1ED1"/>
    <w:rsid w:val="00BE2012"/>
    <w:rsid w:val="00BE248A"/>
    <w:rsid w:val="00BE272E"/>
    <w:rsid w:val="00BE2EA6"/>
    <w:rsid w:val="00BE3721"/>
    <w:rsid w:val="00BE3A32"/>
    <w:rsid w:val="00BE3E43"/>
    <w:rsid w:val="00BE4013"/>
    <w:rsid w:val="00BE4403"/>
    <w:rsid w:val="00BE4CC6"/>
    <w:rsid w:val="00BE4EDF"/>
    <w:rsid w:val="00BE4F52"/>
    <w:rsid w:val="00BE558C"/>
    <w:rsid w:val="00BE58F0"/>
    <w:rsid w:val="00BE65A6"/>
    <w:rsid w:val="00BE660F"/>
    <w:rsid w:val="00BE68AD"/>
    <w:rsid w:val="00BE69EF"/>
    <w:rsid w:val="00BE6C45"/>
    <w:rsid w:val="00BE7331"/>
    <w:rsid w:val="00BF01C2"/>
    <w:rsid w:val="00BF0B1C"/>
    <w:rsid w:val="00BF12CD"/>
    <w:rsid w:val="00BF12CE"/>
    <w:rsid w:val="00BF139E"/>
    <w:rsid w:val="00BF1424"/>
    <w:rsid w:val="00BF144C"/>
    <w:rsid w:val="00BF1709"/>
    <w:rsid w:val="00BF197F"/>
    <w:rsid w:val="00BF1A77"/>
    <w:rsid w:val="00BF1CC1"/>
    <w:rsid w:val="00BF22F5"/>
    <w:rsid w:val="00BF23D1"/>
    <w:rsid w:val="00BF27A3"/>
    <w:rsid w:val="00BF2A08"/>
    <w:rsid w:val="00BF2BBB"/>
    <w:rsid w:val="00BF2EBA"/>
    <w:rsid w:val="00BF3764"/>
    <w:rsid w:val="00BF37F6"/>
    <w:rsid w:val="00BF3C4E"/>
    <w:rsid w:val="00BF3C4F"/>
    <w:rsid w:val="00BF3D5F"/>
    <w:rsid w:val="00BF44F5"/>
    <w:rsid w:val="00BF48D7"/>
    <w:rsid w:val="00BF49D4"/>
    <w:rsid w:val="00BF4CEB"/>
    <w:rsid w:val="00BF5543"/>
    <w:rsid w:val="00BF5735"/>
    <w:rsid w:val="00BF6747"/>
    <w:rsid w:val="00BF6DD1"/>
    <w:rsid w:val="00C0056F"/>
    <w:rsid w:val="00C01B0F"/>
    <w:rsid w:val="00C01B77"/>
    <w:rsid w:val="00C01D89"/>
    <w:rsid w:val="00C027F5"/>
    <w:rsid w:val="00C02DC7"/>
    <w:rsid w:val="00C02EC9"/>
    <w:rsid w:val="00C03891"/>
    <w:rsid w:val="00C038BB"/>
    <w:rsid w:val="00C039DA"/>
    <w:rsid w:val="00C03AFB"/>
    <w:rsid w:val="00C04146"/>
    <w:rsid w:val="00C044B1"/>
    <w:rsid w:val="00C044D4"/>
    <w:rsid w:val="00C045CE"/>
    <w:rsid w:val="00C04640"/>
    <w:rsid w:val="00C0477E"/>
    <w:rsid w:val="00C048CE"/>
    <w:rsid w:val="00C05748"/>
    <w:rsid w:val="00C05BFC"/>
    <w:rsid w:val="00C06290"/>
    <w:rsid w:val="00C0635F"/>
    <w:rsid w:val="00C0658C"/>
    <w:rsid w:val="00C06BB8"/>
    <w:rsid w:val="00C06CFE"/>
    <w:rsid w:val="00C06F69"/>
    <w:rsid w:val="00C06FB6"/>
    <w:rsid w:val="00C0735F"/>
    <w:rsid w:val="00C07633"/>
    <w:rsid w:val="00C07E8D"/>
    <w:rsid w:val="00C11137"/>
    <w:rsid w:val="00C111BE"/>
    <w:rsid w:val="00C114EF"/>
    <w:rsid w:val="00C123D3"/>
    <w:rsid w:val="00C1244E"/>
    <w:rsid w:val="00C125B9"/>
    <w:rsid w:val="00C126CA"/>
    <w:rsid w:val="00C12BEC"/>
    <w:rsid w:val="00C12CAE"/>
    <w:rsid w:val="00C12CBD"/>
    <w:rsid w:val="00C12DAA"/>
    <w:rsid w:val="00C12EDC"/>
    <w:rsid w:val="00C1310F"/>
    <w:rsid w:val="00C134C7"/>
    <w:rsid w:val="00C1383D"/>
    <w:rsid w:val="00C13AE8"/>
    <w:rsid w:val="00C14315"/>
    <w:rsid w:val="00C146B6"/>
    <w:rsid w:val="00C14990"/>
    <w:rsid w:val="00C14C17"/>
    <w:rsid w:val="00C14C2A"/>
    <w:rsid w:val="00C15441"/>
    <w:rsid w:val="00C15AE7"/>
    <w:rsid w:val="00C15F5C"/>
    <w:rsid w:val="00C16252"/>
    <w:rsid w:val="00C164E2"/>
    <w:rsid w:val="00C16AC0"/>
    <w:rsid w:val="00C17BC2"/>
    <w:rsid w:val="00C20CE2"/>
    <w:rsid w:val="00C21055"/>
    <w:rsid w:val="00C2111D"/>
    <w:rsid w:val="00C213AB"/>
    <w:rsid w:val="00C21627"/>
    <w:rsid w:val="00C2165A"/>
    <w:rsid w:val="00C220DC"/>
    <w:rsid w:val="00C22378"/>
    <w:rsid w:val="00C22733"/>
    <w:rsid w:val="00C22762"/>
    <w:rsid w:val="00C22B69"/>
    <w:rsid w:val="00C22F13"/>
    <w:rsid w:val="00C22F5A"/>
    <w:rsid w:val="00C230FC"/>
    <w:rsid w:val="00C239D9"/>
    <w:rsid w:val="00C23B81"/>
    <w:rsid w:val="00C243F9"/>
    <w:rsid w:val="00C247B1"/>
    <w:rsid w:val="00C24AB0"/>
    <w:rsid w:val="00C24C6D"/>
    <w:rsid w:val="00C254FF"/>
    <w:rsid w:val="00C25CBF"/>
    <w:rsid w:val="00C26156"/>
    <w:rsid w:val="00C269C2"/>
    <w:rsid w:val="00C2727A"/>
    <w:rsid w:val="00C274B7"/>
    <w:rsid w:val="00C27608"/>
    <w:rsid w:val="00C27B52"/>
    <w:rsid w:val="00C27F16"/>
    <w:rsid w:val="00C30231"/>
    <w:rsid w:val="00C302EC"/>
    <w:rsid w:val="00C30966"/>
    <w:rsid w:val="00C30D21"/>
    <w:rsid w:val="00C30EFD"/>
    <w:rsid w:val="00C310F2"/>
    <w:rsid w:val="00C31B6D"/>
    <w:rsid w:val="00C31F34"/>
    <w:rsid w:val="00C3248D"/>
    <w:rsid w:val="00C32948"/>
    <w:rsid w:val="00C34041"/>
    <w:rsid w:val="00C340DD"/>
    <w:rsid w:val="00C342CC"/>
    <w:rsid w:val="00C346CB"/>
    <w:rsid w:val="00C34A43"/>
    <w:rsid w:val="00C35314"/>
    <w:rsid w:val="00C35513"/>
    <w:rsid w:val="00C35586"/>
    <w:rsid w:val="00C356EC"/>
    <w:rsid w:val="00C35774"/>
    <w:rsid w:val="00C35B35"/>
    <w:rsid w:val="00C35B58"/>
    <w:rsid w:val="00C35CC0"/>
    <w:rsid w:val="00C35EAD"/>
    <w:rsid w:val="00C36EAE"/>
    <w:rsid w:val="00C37705"/>
    <w:rsid w:val="00C37937"/>
    <w:rsid w:val="00C37A22"/>
    <w:rsid w:val="00C40B68"/>
    <w:rsid w:val="00C40BC3"/>
    <w:rsid w:val="00C40CDE"/>
    <w:rsid w:val="00C412EE"/>
    <w:rsid w:val="00C4164C"/>
    <w:rsid w:val="00C4388C"/>
    <w:rsid w:val="00C438C0"/>
    <w:rsid w:val="00C44051"/>
    <w:rsid w:val="00C44BEF"/>
    <w:rsid w:val="00C451CF"/>
    <w:rsid w:val="00C451D2"/>
    <w:rsid w:val="00C4521A"/>
    <w:rsid w:val="00C45795"/>
    <w:rsid w:val="00C4591E"/>
    <w:rsid w:val="00C45A0F"/>
    <w:rsid w:val="00C45EAD"/>
    <w:rsid w:val="00C460FF"/>
    <w:rsid w:val="00C46482"/>
    <w:rsid w:val="00C4683A"/>
    <w:rsid w:val="00C468C1"/>
    <w:rsid w:val="00C46C44"/>
    <w:rsid w:val="00C46E2C"/>
    <w:rsid w:val="00C46EC4"/>
    <w:rsid w:val="00C471CA"/>
    <w:rsid w:val="00C47402"/>
    <w:rsid w:val="00C478CF"/>
    <w:rsid w:val="00C50048"/>
    <w:rsid w:val="00C5007E"/>
    <w:rsid w:val="00C50211"/>
    <w:rsid w:val="00C508AC"/>
    <w:rsid w:val="00C50959"/>
    <w:rsid w:val="00C510E8"/>
    <w:rsid w:val="00C51288"/>
    <w:rsid w:val="00C51652"/>
    <w:rsid w:val="00C5181D"/>
    <w:rsid w:val="00C51CB5"/>
    <w:rsid w:val="00C528C1"/>
    <w:rsid w:val="00C53035"/>
    <w:rsid w:val="00C53502"/>
    <w:rsid w:val="00C53D97"/>
    <w:rsid w:val="00C541D4"/>
    <w:rsid w:val="00C5461F"/>
    <w:rsid w:val="00C547B0"/>
    <w:rsid w:val="00C548D4"/>
    <w:rsid w:val="00C54BCC"/>
    <w:rsid w:val="00C54C97"/>
    <w:rsid w:val="00C550E0"/>
    <w:rsid w:val="00C553E3"/>
    <w:rsid w:val="00C5612C"/>
    <w:rsid w:val="00C5634B"/>
    <w:rsid w:val="00C56DA3"/>
    <w:rsid w:val="00C56DEE"/>
    <w:rsid w:val="00C56F2D"/>
    <w:rsid w:val="00C56F57"/>
    <w:rsid w:val="00C56F9D"/>
    <w:rsid w:val="00C573A0"/>
    <w:rsid w:val="00C5796A"/>
    <w:rsid w:val="00C579CB"/>
    <w:rsid w:val="00C57FA7"/>
    <w:rsid w:val="00C601DB"/>
    <w:rsid w:val="00C60A2D"/>
    <w:rsid w:val="00C612D5"/>
    <w:rsid w:val="00C6131E"/>
    <w:rsid w:val="00C61479"/>
    <w:rsid w:val="00C61748"/>
    <w:rsid w:val="00C61E86"/>
    <w:rsid w:val="00C62191"/>
    <w:rsid w:val="00C6237B"/>
    <w:rsid w:val="00C62696"/>
    <w:rsid w:val="00C628C2"/>
    <w:rsid w:val="00C629F0"/>
    <w:rsid w:val="00C630A5"/>
    <w:rsid w:val="00C63908"/>
    <w:rsid w:val="00C63DD9"/>
    <w:rsid w:val="00C645B4"/>
    <w:rsid w:val="00C648FE"/>
    <w:rsid w:val="00C65409"/>
    <w:rsid w:val="00C657D0"/>
    <w:rsid w:val="00C65B7D"/>
    <w:rsid w:val="00C66044"/>
    <w:rsid w:val="00C66270"/>
    <w:rsid w:val="00C66776"/>
    <w:rsid w:val="00C667FF"/>
    <w:rsid w:val="00C66CF1"/>
    <w:rsid w:val="00C67354"/>
    <w:rsid w:val="00C67355"/>
    <w:rsid w:val="00C6746C"/>
    <w:rsid w:val="00C6746F"/>
    <w:rsid w:val="00C67499"/>
    <w:rsid w:val="00C677BD"/>
    <w:rsid w:val="00C6792E"/>
    <w:rsid w:val="00C67A31"/>
    <w:rsid w:val="00C703A4"/>
    <w:rsid w:val="00C70433"/>
    <w:rsid w:val="00C70552"/>
    <w:rsid w:val="00C70CE2"/>
    <w:rsid w:val="00C70F01"/>
    <w:rsid w:val="00C71012"/>
    <w:rsid w:val="00C711FF"/>
    <w:rsid w:val="00C71285"/>
    <w:rsid w:val="00C71386"/>
    <w:rsid w:val="00C71BB6"/>
    <w:rsid w:val="00C71BB8"/>
    <w:rsid w:val="00C71C04"/>
    <w:rsid w:val="00C71CB8"/>
    <w:rsid w:val="00C72C4A"/>
    <w:rsid w:val="00C72D15"/>
    <w:rsid w:val="00C731A1"/>
    <w:rsid w:val="00C7336C"/>
    <w:rsid w:val="00C7344F"/>
    <w:rsid w:val="00C74AEB"/>
    <w:rsid w:val="00C74D86"/>
    <w:rsid w:val="00C74DBC"/>
    <w:rsid w:val="00C74E64"/>
    <w:rsid w:val="00C751BE"/>
    <w:rsid w:val="00C751EF"/>
    <w:rsid w:val="00C756E2"/>
    <w:rsid w:val="00C7581D"/>
    <w:rsid w:val="00C75F20"/>
    <w:rsid w:val="00C75F21"/>
    <w:rsid w:val="00C76198"/>
    <w:rsid w:val="00C7710A"/>
    <w:rsid w:val="00C80037"/>
    <w:rsid w:val="00C800EC"/>
    <w:rsid w:val="00C8041C"/>
    <w:rsid w:val="00C80811"/>
    <w:rsid w:val="00C80BEB"/>
    <w:rsid w:val="00C80D6C"/>
    <w:rsid w:val="00C81786"/>
    <w:rsid w:val="00C81A13"/>
    <w:rsid w:val="00C81A80"/>
    <w:rsid w:val="00C826A7"/>
    <w:rsid w:val="00C82C4D"/>
    <w:rsid w:val="00C83280"/>
    <w:rsid w:val="00C8332D"/>
    <w:rsid w:val="00C83A6C"/>
    <w:rsid w:val="00C83A9F"/>
    <w:rsid w:val="00C8403C"/>
    <w:rsid w:val="00C84B94"/>
    <w:rsid w:val="00C84C4B"/>
    <w:rsid w:val="00C84FA7"/>
    <w:rsid w:val="00C8588C"/>
    <w:rsid w:val="00C85C80"/>
    <w:rsid w:val="00C85E4E"/>
    <w:rsid w:val="00C863C9"/>
    <w:rsid w:val="00C866D2"/>
    <w:rsid w:val="00C87179"/>
    <w:rsid w:val="00C871FC"/>
    <w:rsid w:val="00C8751C"/>
    <w:rsid w:val="00C87B53"/>
    <w:rsid w:val="00C90478"/>
    <w:rsid w:val="00C9075B"/>
    <w:rsid w:val="00C90A91"/>
    <w:rsid w:val="00C90BCA"/>
    <w:rsid w:val="00C91574"/>
    <w:rsid w:val="00C916D8"/>
    <w:rsid w:val="00C9176B"/>
    <w:rsid w:val="00C918E8"/>
    <w:rsid w:val="00C9205D"/>
    <w:rsid w:val="00C922BC"/>
    <w:rsid w:val="00C92918"/>
    <w:rsid w:val="00C9297E"/>
    <w:rsid w:val="00C929BC"/>
    <w:rsid w:val="00C92AA5"/>
    <w:rsid w:val="00C92B00"/>
    <w:rsid w:val="00C92BBB"/>
    <w:rsid w:val="00C92D10"/>
    <w:rsid w:val="00C92EEA"/>
    <w:rsid w:val="00C937C6"/>
    <w:rsid w:val="00C93846"/>
    <w:rsid w:val="00C93D91"/>
    <w:rsid w:val="00C94499"/>
    <w:rsid w:val="00C9481B"/>
    <w:rsid w:val="00C959FB"/>
    <w:rsid w:val="00C95CC3"/>
    <w:rsid w:val="00C95F9A"/>
    <w:rsid w:val="00C963AA"/>
    <w:rsid w:val="00C9670B"/>
    <w:rsid w:val="00C96D96"/>
    <w:rsid w:val="00C96DEE"/>
    <w:rsid w:val="00C96F2A"/>
    <w:rsid w:val="00C97330"/>
    <w:rsid w:val="00C978CB"/>
    <w:rsid w:val="00CA015E"/>
    <w:rsid w:val="00CA04E5"/>
    <w:rsid w:val="00CA057C"/>
    <w:rsid w:val="00CA08C8"/>
    <w:rsid w:val="00CA0973"/>
    <w:rsid w:val="00CA0D1F"/>
    <w:rsid w:val="00CA1166"/>
    <w:rsid w:val="00CA1364"/>
    <w:rsid w:val="00CA1A07"/>
    <w:rsid w:val="00CA1BF4"/>
    <w:rsid w:val="00CA1D62"/>
    <w:rsid w:val="00CA1D9A"/>
    <w:rsid w:val="00CA3561"/>
    <w:rsid w:val="00CA35AE"/>
    <w:rsid w:val="00CA3B60"/>
    <w:rsid w:val="00CA3CD7"/>
    <w:rsid w:val="00CA4743"/>
    <w:rsid w:val="00CA4BA9"/>
    <w:rsid w:val="00CA4D91"/>
    <w:rsid w:val="00CA4EA9"/>
    <w:rsid w:val="00CA5142"/>
    <w:rsid w:val="00CA6222"/>
    <w:rsid w:val="00CA647D"/>
    <w:rsid w:val="00CA6B7A"/>
    <w:rsid w:val="00CA7451"/>
    <w:rsid w:val="00CA7785"/>
    <w:rsid w:val="00CA7AA0"/>
    <w:rsid w:val="00CA7EB2"/>
    <w:rsid w:val="00CA7F2E"/>
    <w:rsid w:val="00CB0119"/>
    <w:rsid w:val="00CB04B8"/>
    <w:rsid w:val="00CB0966"/>
    <w:rsid w:val="00CB0B41"/>
    <w:rsid w:val="00CB0B5B"/>
    <w:rsid w:val="00CB0BB4"/>
    <w:rsid w:val="00CB0F5B"/>
    <w:rsid w:val="00CB11E7"/>
    <w:rsid w:val="00CB1267"/>
    <w:rsid w:val="00CB1E29"/>
    <w:rsid w:val="00CB1F46"/>
    <w:rsid w:val="00CB200F"/>
    <w:rsid w:val="00CB2293"/>
    <w:rsid w:val="00CB2642"/>
    <w:rsid w:val="00CB27A2"/>
    <w:rsid w:val="00CB29A6"/>
    <w:rsid w:val="00CB36C7"/>
    <w:rsid w:val="00CB3B2C"/>
    <w:rsid w:val="00CB3CE4"/>
    <w:rsid w:val="00CB3D94"/>
    <w:rsid w:val="00CB3F8E"/>
    <w:rsid w:val="00CB413E"/>
    <w:rsid w:val="00CB431B"/>
    <w:rsid w:val="00CB468F"/>
    <w:rsid w:val="00CB5601"/>
    <w:rsid w:val="00CB5607"/>
    <w:rsid w:val="00CB5B0F"/>
    <w:rsid w:val="00CB6064"/>
    <w:rsid w:val="00CB67C6"/>
    <w:rsid w:val="00CB6988"/>
    <w:rsid w:val="00CB6A39"/>
    <w:rsid w:val="00CB72ED"/>
    <w:rsid w:val="00CB7D1E"/>
    <w:rsid w:val="00CB7EAE"/>
    <w:rsid w:val="00CC0696"/>
    <w:rsid w:val="00CC081B"/>
    <w:rsid w:val="00CC162C"/>
    <w:rsid w:val="00CC1AAF"/>
    <w:rsid w:val="00CC2359"/>
    <w:rsid w:val="00CC25DD"/>
    <w:rsid w:val="00CC25EC"/>
    <w:rsid w:val="00CC29C3"/>
    <w:rsid w:val="00CC2DBB"/>
    <w:rsid w:val="00CC3788"/>
    <w:rsid w:val="00CC3963"/>
    <w:rsid w:val="00CC3B16"/>
    <w:rsid w:val="00CC4134"/>
    <w:rsid w:val="00CC450E"/>
    <w:rsid w:val="00CC4783"/>
    <w:rsid w:val="00CC54B4"/>
    <w:rsid w:val="00CC5951"/>
    <w:rsid w:val="00CC67E1"/>
    <w:rsid w:val="00CC6E07"/>
    <w:rsid w:val="00CC71DA"/>
    <w:rsid w:val="00CC7AC3"/>
    <w:rsid w:val="00CC7B96"/>
    <w:rsid w:val="00CD0405"/>
    <w:rsid w:val="00CD055C"/>
    <w:rsid w:val="00CD0780"/>
    <w:rsid w:val="00CD0EB0"/>
    <w:rsid w:val="00CD1206"/>
    <w:rsid w:val="00CD1634"/>
    <w:rsid w:val="00CD1786"/>
    <w:rsid w:val="00CD1F01"/>
    <w:rsid w:val="00CD2387"/>
    <w:rsid w:val="00CD23EA"/>
    <w:rsid w:val="00CD2715"/>
    <w:rsid w:val="00CD27F9"/>
    <w:rsid w:val="00CD320E"/>
    <w:rsid w:val="00CD33A5"/>
    <w:rsid w:val="00CD33D8"/>
    <w:rsid w:val="00CD3C71"/>
    <w:rsid w:val="00CD3ED2"/>
    <w:rsid w:val="00CD4333"/>
    <w:rsid w:val="00CD44BB"/>
    <w:rsid w:val="00CD4556"/>
    <w:rsid w:val="00CD4BF2"/>
    <w:rsid w:val="00CD4CBD"/>
    <w:rsid w:val="00CD5300"/>
    <w:rsid w:val="00CD5335"/>
    <w:rsid w:val="00CD544F"/>
    <w:rsid w:val="00CD563E"/>
    <w:rsid w:val="00CD5B0F"/>
    <w:rsid w:val="00CD6984"/>
    <w:rsid w:val="00CD6AC8"/>
    <w:rsid w:val="00CD7287"/>
    <w:rsid w:val="00CD74E1"/>
    <w:rsid w:val="00CD790B"/>
    <w:rsid w:val="00CD7A2F"/>
    <w:rsid w:val="00CD7AAD"/>
    <w:rsid w:val="00CD7DCC"/>
    <w:rsid w:val="00CE012B"/>
    <w:rsid w:val="00CE0262"/>
    <w:rsid w:val="00CE090D"/>
    <w:rsid w:val="00CE0A66"/>
    <w:rsid w:val="00CE0B0E"/>
    <w:rsid w:val="00CE1339"/>
    <w:rsid w:val="00CE15BF"/>
    <w:rsid w:val="00CE1B7B"/>
    <w:rsid w:val="00CE217A"/>
    <w:rsid w:val="00CE259C"/>
    <w:rsid w:val="00CE292B"/>
    <w:rsid w:val="00CE2C5D"/>
    <w:rsid w:val="00CE2D9A"/>
    <w:rsid w:val="00CE3C25"/>
    <w:rsid w:val="00CE3CDB"/>
    <w:rsid w:val="00CE3D85"/>
    <w:rsid w:val="00CE3E62"/>
    <w:rsid w:val="00CE3FAC"/>
    <w:rsid w:val="00CE4503"/>
    <w:rsid w:val="00CE6091"/>
    <w:rsid w:val="00CE67E9"/>
    <w:rsid w:val="00CE6C07"/>
    <w:rsid w:val="00CE6D1D"/>
    <w:rsid w:val="00CE6E13"/>
    <w:rsid w:val="00CE760F"/>
    <w:rsid w:val="00CE7BD6"/>
    <w:rsid w:val="00CF02E1"/>
    <w:rsid w:val="00CF02FD"/>
    <w:rsid w:val="00CF03E7"/>
    <w:rsid w:val="00CF054D"/>
    <w:rsid w:val="00CF05D2"/>
    <w:rsid w:val="00CF0DA7"/>
    <w:rsid w:val="00CF0E67"/>
    <w:rsid w:val="00CF0F6E"/>
    <w:rsid w:val="00CF102B"/>
    <w:rsid w:val="00CF15F1"/>
    <w:rsid w:val="00CF1B20"/>
    <w:rsid w:val="00CF1D1C"/>
    <w:rsid w:val="00CF1DC5"/>
    <w:rsid w:val="00CF254D"/>
    <w:rsid w:val="00CF2683"/>
    <w:rsid w:val="00CF2BEA"/>
    <w:rsid w:val="00CF3698"/>
    <w:rsid w:val="00CF3BD7"/>
    <w:rsid w:val="00CF3EB2"/>
    <w:rsid w:val="00CF4729"/>
    <w:rsid w:val="00CF5025"/>
    <w:rsid w:val="00CF53AE"/>
    <w:rsid w:val="00CF565D"/>
    <w:rsid w:val="00CF59BE"/>
    <w:rsid w:val="00CF5C4E"/>
    <w:rsid w:val="00CF5D15"/>
    <w:rsid w:val="00CF611F"/>
    <w:rsid w:val="00CF66F7"/>
    <w:rsid w:val="00CF6C9A"/>
    <w:rsid w:val="00CF6CED"/>
    <w:rsid w:val="00CF75EC"/>
    <w:rsid w:val="00CF7C74"/>
    <w:rsid w:val="00CF7D38"/>
    <w:rsid w:val="00CF7D41"/>
    <w:rsid w:val="00CF7F2A"/>
    <w:rsid w:val="00D00FCA"/>
    <w:rsid w:val="00D0119F"/>
    <w:rsid w:val="00D01405"/>
    <w:rsid w:val="00D015A8"/>
    <w:rsid w:val="00D01870"/>
    <w:rsid w:val="00D0196D"/>
    <w:rsid w:val="00D02169"/>
    <w:rsid w:val="00D0325B"/>
    <w:rsid w:val="00D034B5"/>
    <w:rsid w:val="00D041E5"/>
    <w:rsid w:val="00D042FE"/>
    <w:rsid w:val="00D04AB2"/>
    <w:rsid w:val="00D050D2"/>
    <w:rsid w:val="00D05299"/>
    <w:rsid w:val="00D056D6"/>
    <w:rsid w:val="00D0571A"/>
    <w:rsid w:val="00D05841"/>
    <w:rsid w:val="00D05B4A"/>
    <w:rsid w:val="00D063A3"/>
    <w:rsid w:val="00D06FF5"/>
    <w:rsid w:val="00D075C0"/>
    <w:rsid w:val="00D07820"/>
    <w:rsid w:val="00D078F3"/>
    <w:rsid w:val="00D07A41"/>
    <w:rsid w:val="00D07ADA"/>
    <w:rsid w:val="00D07C40"/>
    <w:rsid w:val="00D1027C"/>
    <w:rsid w:val="00D103BC"/>
    <w:rsid w:val="00D10B68"/>
    <w:rsid w:val="00D10E1D"/>
    <w:rsid w:val="00D111B3"/>
    <w:rsid w:val="00D113CE"/>
    <w:rsid w:val="00D117E1"/>
    <w:rsid w:val="00D11A4C"/>
    <w:rsid w:val="00D11D66"/>
    <w:rsid w:val="00D11E02"/>
    <w:rsid w:val="00D11F27"/>
    <w:rsid w:val="00D12454"/>
    <w:rsid w:val="00D125E4"/>
    <w:rsid w:val="00D12BF2"/>
    <w:rsid w:val="00D138AB"/>
    <w:rsid w:val="00D13F1B"/>
    <w:rsid w:val="00D14C5A"/>
    <w:rsid w:val="00D15A0E"/>
    <w:rsid w:val="00D15E25"/>
    <w:rsid w:val="00D16714"/>
    <w:rsid w:val="00D167DB"/>
    <w:rsid w:val="00D17089"/>
    <w:rsid w:val="00D17360"/>
    <w:rsid w:val="00D1767C"/>
    <w:rsid w:val="00D1768C"/>
    <w:rsid w:val="00D17866"/>
    <w:rsid w:val="00D178A8"/>
    <w:rsid w:val="00D17F6A"/>
    <w:rsid w:val="00D2033C"/>
    <w:rsid w:val="00D20735"/>
    <w:rsid w:val="00D209EB"/>
    <w:rsid w:val="00D21056"/>
    <w:rsid w:val="00D21EE6"/>
    <w:rsid w:val="00D22514"/>
    <w:rsid w:val="00D235BF"/>
    <w:rsid w:val="00D2398A"/>
    <w:rsid w:val="00D23A03"/>
    <w:rsid w:val="00D241D6"/>
    <w:rsid w:val="00D24405"/>
    <w:rsid w:val="00D244A2"/>
    <w:rsid w:val="00D24756"/>
    <w:rsid w:val="00D247E8"/>
    <w:rsid w:val="00D2523B"/>
    <w:rsid w:val="00D256F0"/>
    <w:rsid w:val="00D263D2"/>
    <w:rsid w:val="00D26A69"/>
    <w:rsid w:val="00D26F5D"/>
    <w:rsid w:val="00D27399"/>
    <w:rsid w:val="00D2741D"/>
    <w:rsid w:val="00D309C1"/>
    <w:rsid w:val="00D318A6"/>
    <w:rsid w:val="00D3195C"/>
    <w:rsid w:val="00D31E8A"/>
    <w:rsid w:val="00D31EB6"/>
    <w:rsid w:val="00D31F69"/>
    <w:rsid w:val="00D3254F"/>
    <w:rsid w:val="00D329F6"/>
    <w:rsid w:val="00D32A4A"/>
    <w:rsid w:val="00D33190"/>
    <w:rsid w:val="00D334BD"/>
    <w:rsid w:val="00D33559"/>
    <w:rsid w:val="00D33C74"/>
    <w:rsid w:val="00D342D1"/>
    <w:rsid w:val="00D346C9"/>
    <w:rsid w:val="00D34A08"/>
    <w:rsid w:val="00D34C57"/>
    <w:rsid w:val="00D35210"/>
    <w:rsid w:val="00D35AAD"/>
    <w:rsid w:val="00D36150"/>
    <w:rsid w:val="00D363AD"/>
    <w:rsid w:val="00D36454"/>
    <w:rsid w:val="00D36A82"/>
    <w:rsid w:val="00D36BB7"/>
    <w:rsid w:val="00D37F92"/>
    <w:rsid w:val="00D40197"/>
    <w:rsid w:val="00D40560"/>
    <w:rsid w:val="00D406CE"/>
    <w:rsid w:val="00D416E3"/>
    <w:rsid w:val="00D419D9"/>
    <w:rsid w:val="00D41AAE"/>
    <w:rsid w:val="00D41D6F"/>
    <w:rsid w:val="00D42266"/>
    <w:rsid w:val="00D4295C"/>
    <w:rsid w:val="00D42E1D"/>
    <w:rsid w:val="00D43073"/>
    <w:rsid w:val="00D4330E"/>
    <w:rsid w:val="00D43506"/>
    <w:rsid w:val="00D436D6"/>
    <w:rsid w:val="00D43AC5"/>
    <w:rsid w:val="00D446A1"/>
    <w:rsid w:val="00D45237"/>
    <w:rsid w:val="00D45747"/>
    <w:rsid w:val="00D45A9D"/>
    <w:rsid w:val="00D45BC4"/>
    <w:rsid w:val="00D46368"/>
    <w:rsid w:val="00D46729"/>
    <w:rsid w:val="00D46FE7"/>
    <w:rsid w:val="00D478C1"/>
    <w:rsid w:val="00D47947"/>
    <w:rsid w:val="00D47A2A"/>
    <w:rsid w:val="00D47D88"/>
    <w:rsid w:val="00D47F6B"/>
    <w:rsid w:val="00D50182"/>
    <w:rsid w:val="00D501E3"/>
    <w:rsid w:val="00D503EE"/>
    <w:rsid w:val="00D506D2"/>
    <w:rsid w:val="00D50727"/>
    <w:rsid w:val="00D50AED"/>
    <w:rsid w:val="00D50CAE"/>
    <w:rsid w:val="00D50CC8"/>
    <w:rsid w:val="00D50FC9"/>
    <w:rsid w:val="00D51064"/>
    <w:rsid w:val="00D510DB"/>
    <w:rsid w:val="00D5119C"/>
    <w:rsid w:val="00D513F9"/>
    <w:rsid w:val="00D524C3"/>
    <w:rsid w:val="00D526EC"/>
    <w:rsid w:val="00D5295D"/>
    <w:rsid w:val="00D52DDD"/>
    <w:rsid w:val="00D530B4"/>
    <w:rsid w:val="00D5350B"/>
    <w:rsid w:val="00D539E1"/>
    <w:rsid w:val="00D53C94"/>
    <w:rsid w:val="00D53DC1"/>
    <w:rsid w:val="00D5405C"/>
    <w:rsid w:val="00D54576"/>
    <w:rsid w:val="00D54622"/>
    <w:rsid w:val="00D5468A"/>
    <w:rsid w:val="00D54714"/>
    <w:rsid w:val="00D54C1A"/>
    <w:rsid w:val="00D55834"/>
    <w:rsid w:val="00D55CF7"/>
    <w:rsid w:val="00D562D2"/>
    <w:rsid w:val="00D5665C"/>
    <w:rsid w:val="00D56959"/>
    <w:rsid w:val="00D56A11"/>
    <w:rsid w:val="00D56E68"/>
    <w:rsid w:val="00D57085"/>
    <w:rsid w:val="00D57438"/>
    <w:rsid w:val="00D57587"/>
    <w:rsid w:val="00D57619"/>
    <w:rsid w:val="00D577E0"/>
    <w:rsid w:val="00D579C4"/>
    <w:rsid w:val="00D57B14"/>
    <w:rsid w:val="00D57CCA"/>
    <w:rsid w:val="00D57E64"/>
    <w:rsid w:val="00D605E7"/>
    <w:rsid w:val="00D60FDC"/>
    <w:rsid w:val="00D6105D"/>
    <w:rsid w:val="00D6107C"/>
    <w:rsid w:val="00D61113"/>
    <w:rsid w:val="00D6167F"/>
    <w:rsid w:val="00D61686"/>
    <w:rsid w:val="00D61836"/>
    <w:rsid w:val="00D61B1A"/>
    <w:rsid w:val="00D62115"/>
    <w:rsid w:val="00D6253F"/>
    <w:rsid w:val="00D62BEA"/>
    <w:rsid w:val="00D62C5A"/>
    <w:rsid w:val="00D62D00"/>
    <w:rsid w:val="00D636B0"/>
    <w:rsid w:val="00D63A3D"/>
    <w:rsid w:val="00D6421E"/>
    <w:rsid w:val="00D642FC"/>
    <w:rsid w:val="00D644C0"/>
    <w:rsid w:val="00D64709"/>
    <w:rsid w:val="00D649F8"/>
    <w:rsid w:val="00D657CE"/>
    <w:rsid w:val="00D657D1"/>
    <w:rsid w:val="00D65924"/>
    <w:rsid w:val="00D65A05"/>
    <w:rsid w:val="00D65BC9"/>
    <w:rsid w:val="00D65EBD"/>
    <w:rsid w:val="00D664D2"/>
    <w:rsid w:val="00D66732"/>
    <w:rsid w:val="00D667CD"/>
    <w:rsid w:val="00D669D0"/>
    <w:rsid w:val="00D66BEA"/>
    <w:rsid w:val="00D6757F"/>
    <w:rsid w:val="00D70923"/>
    <w:rsid w:val="00D70AB0"/>
    <w:rsid w:val="00D70F83"/>
    <w:rsid w:val="00D7141A"/>
    <w:rsid w:val="00D71835"/>
    <w:rsid w:val="00D718DD"/>
    <w:rsid w:val="00D71A51"/>
    <w:rsid w:val="00D71C6B"/>
    <w:rsid w:val="00D71F8D"/>
    <w:rsid w:val="00D7329D"/>
    <w:rsid w:val="00D73741"/>
    <w:rsid w:val="00D73806"/>
    <w:rsid w:val="00D73B41"/>
    <w:rsid w:val="00D73B6C"/>
    <w:rsid w:val="00D73FB8"/>
    <w:rsid w:val="00D74390"/>
    <w:rsid w:val="00D74631"/>
    <w:rsid w:val="00D748AD"/>
    <w:rsid w:val="00D75227"/>
    <w:rsid w:val="00D752D1"/>
    <w:rsid w:val="00D75887"/>
    <w:rsid w:val="00D7589F"/>
    <w:rsid w:val="00D75B95"/>
    <w:rsid w:val="00D76110"/>
    <w:rsid w:val="00D76167"/>
    <w:rsid w:val="00D7616A"/>
    <w:rsid w:val="00D7642E"/>
    <w:rsid w:val="00D766AF"/>
    <w:rsid w:val="00D76901"/>
    <w:rsid w:val="00D76A60"/>
    <w:rsid w:val="00D76B9E"/>
    <w:rsid w:val="00D76F69"/>
    <w:rsid w:val="00D775FE"/>
    <w:rsid w:val="00D776A5"/>
    <w:rsid w:val="00D77E02"/>
    <w:rsid w:val="00D80545"/>
    <w:rsid w:val="00D80DA0"/>
    <w:rsid w:val="00D80DB7"/>
    <w:rsid w:val="00D8144A"/>
    <w:rsid w:val="00D81682"/>
    <w:rsid w:val="00D8186C"/>
    <w:rsid w:val="00D81CDF"/>
    <w:rsid w:val="00D81D06"/>
    <w:rsid w:val="00D822EF"/>
    <w:rsid w:val="00D82508"/>
    <w:rsid w:val="00D829E9"/>
    <w:rsid w:val="00D82E0C"/>
    <w:rsid w:val="00D82E21"/>
    <w:rsid w:val="00D837C7"/>
    <w:rsid w:val="00D83C20"/>
    <w:rsid w:val="00D83CE6"/>
    <w:rsid w:val="00D83DBA"/>
    <w:rsid w:val="00D83F02"/>
    <w:rsid w:val="00D83FBE"/>
    <w:rsid w:val="00D843F3"/>
    <w:rsid w:val="00D84B6F"/>
    <w:rsid w:val="00D84CD1"/>
    <w:rsid w:val="00D8547C"/>
    <w:rsid w:val="00D858B8"/>
    <w:rsid w:val="00D8592E"/>
    <w:rsid w:val="00D860B1"/>
    <w:rsid w:val="00D8637C"/>
    <w:rsid w:val="00D86398"/>
    <w:rsid w:val="00D864AB"/>
    <w:rsid w:val="00D868D3"/>
    <w:rsid w:val="00D86EE8"/>
    <w:rsid w:val="00D871BD"/>
    <w:rsid w:val="00D87424"/>
    <w:rsid w:val="00D8785B"/>
    <w:rsid w:val="00D87AD7"/>
    <w:rsid w:val="00D87F29"/>
    <w:rsid w:val="00D87FFC"/>
    <w:rsid w:val="00D902FF"/>
    <w:rsid w:val="00D9056A"/>
    <w:rsid w:val="00D90E44"/>
    <w:rsid w:val="00D91B26"/>
    <w:rsid w:val="00D91C0A"/>
    <w:rsid w:val="00D9216F"/>
    <w:rsid w:val="00D92A33"/>
    <w:rsid w:val="00D930ED"/>
    <w:rsid w:val="00D938BC"/>
    <w:rsid w:val="00D939B2"/>
    <w:rsid w:val="00D9406F"/>
    <w:rsid w:val="00D94B31"/>
    <w:rsid w:val="00D94BCA"/>
    <w:rsid w:val="00D94E5D"/>
    <w:rsid w:val="00D952EB"/>
    <w:rsid w:val="00D958E5"/>
    <w:rsid w:val="00D95DC6"/>
    <w:rsid w:val="00D960AA"/>
    <w:rsid w:val="00D96969"/>
    <w:rsid w:val="00D96C1B"/>
    <w:rsid w:val="00D96DD3"/>
    <w:rsid w:val="00D96E30"/>
    <w:rsid w:val="00D975DD"/>
    <w:rsid w:val="00D978CB"/>
    <w:rsid w:val="00D97968"/>
    <w:rsid w:val="00D97F2C"/>
    <w:rsid w:val="00DA0234"/>
    <w:rsid w:val="00DA04DE"/>
    <w:rsid w:val="00DA0A05"/>
    <w:rsid w:val="00DA0B40"/>
    <w:rsid w:val="00DA11B4"/>
    <w:rsid w:val="00DA1409"/>
    <w:rsid w:val="00DA17EB"/>
    <w:rsid w:val="00DA1A0B"/>
    <w:rsid w:val="00DA2096"/>
    <w:rsid w:val="00DA20B7"/>
    <w:rsid w:val="00DA22B4"/>
    <w:rsid w:val="00DA2740"/>
    <w:rsid w:val="00DA27CC"/>
    <w:rsid w:val="00DA3A09"/>
    <w:rsid w:val="00DA3CCA"/>
    <w:rsid w:val="00DA465A"/>
    <w:rsid w:val="00DA474A"/>
    <w:rsid w:val="00DA4A44"/>
    <w:rsid w:val="00DA4B3C"/>
    <w:rsid w:val="00DA4E07"/>
    <w:rsid w:val="00DA53E8"/>
    <w:rsid w:val="00DA5CC1"/>
    <w:rsid w:val="00DA62C4"/>
    <w:rsid w:val="00DA686F"/>
    <w:rsid w:val="00DA7335"/>
    <w:rsid w:val="00DB0668"/>
    <w:rsid w:val="00DB0867"/>
    <w:rsid w:val="00DB097C"/>
    <w:rsid w:val="00DB1003"/>
    <w:rsid w:val="00DB1412"/>
    <w:rsid w:val="00DB22AA"/>
    <w:rsid w:val="00DB29C3"/>
    <w:rsid w:val="00DB2E28"/>
    <w:rsid w:val="00DB2FA3"/>
    <w:rsid w:val="00DB30CF"/>
    <w:rsid w:val="00DB339F"/>
    <w:rsid w:val="00DB38E8"/>
    <w:rsid w:val="00DB41F7"/>
    <w:rsid w:val="00DB42DB"/>
    <w:rsid w:val="00DB4305"/>
    <w:rsid w:val="00DB45AF"/>
    <w:rsid w:val="00DB4D01"/>
    <w:rsid w:val="00DB5020"/>
    <w:rsid w:val="00DB53CE"/>
    <w:rsid w:val="00DB5887"/>
    <w:rsid w:val="00DB5E0C"/>
    <w:rsid w:val="00DB600C"/>
    <w:rsid w:val="00DB6C2D"/>
    <w:rsid w:val="00DB7681"/>
    <w:rsid w:val="00DB7D0B"/>
    <w:rsid w:val="00DC00F0"/>
    <w:rsid w:val="00DC036B"/>
    <w:rsid w:val="00DC055F"/>
    <w:rsid w:val="00DC0901"/>
    <w:rsid w:val="00DC0BB5"/>
    <w:rsid w:val="00DC1197"/>
    <w:rsid w:val="00DC1617"/>
    <w:rsid w:val="00DC17E9"/>
    <w:rsid w:val="00DC1A71"/>
    <w:rsid w:val="00DC1A83"/>
    <w:rsid w:val="00DC2139"/>
    <w:rsid w:val="00DC2427"/>
    <w:rsid w:val="00DC2470"/>
    <w:rsid w:val="00DC25EF"/>
    <w:rsid w:val="00DC275E"/>
    <w:rsid w:val="00DC2C86"/>
    <w:rsid w:val="00DC33AF"/>
    <w:rsid w:val="00DC3509"/>
    <w:rsid w:val="00DC363F"/>
    <w:rsid w:val="00DC47E6"/>
    <w:rsid w:val="00DC4CE1"/>
    <w:rsid w:val="00DC4D4A"/>
    <w:rsid w:val="00DC5921"/>
    <w:rsid w:val="00DC5AA6"/>
    <w:rsid w:val="00DC6607"/>
    <w:rsid w:val="00DC69EC"/>
    <w:rsid w:val="00DC6C8E"/>
    <w:rsid w:val="00DC6FD6"/>
    <w:rsid w:val="00DC7221"/>
    <w:rsid w:val="00DC7251"/>
    <w:rsid w:val="00DC7309"/>
    <w:rsid w:val="00DC7E7B"/>
    <w:rsid w:val="00DD03C2"/>
    <w:rsid w:val="00DD1080"/>
    <w:rsid w:val="00DD120F"/>
    <w:rsid w:val="00DD164D"/>
    <w:rsid w:val="00DD16CF"/>
    <w:rsid w:val="00DD1B76"/>
    <w:rsid w:val="00DD21B1"/>
    <w:rsid w:val="00DD2447"/>
    <w:rsid w:val="00DD2477"/>
    <w:rsid w:val="00DD24BC"/>
    <w:rsid w:val="00DD26CF"/>
    <w:rsid w:val="00DD2A21"/>
    <w:rsid w:val="00DD2E18"/>
    <w:rsid w:val="00DD2FC6"/>
    <w:rsid w:val="00DD300B"/>
    <w:rsid w:val="00DD3035"/>
    <w:rsid w:val="00DD305E"/>
    <w:rsid w:val="00DD3D90"/>
    <w:rsid w:val="00DD3E65"/>
    <w:rsid w:val="00DD3FDB"/>
    <w:rsid w:val="00DD4101"/>
    <w:rsid w:val="00DD433A"/>
    <w:rsid w:val="00DD44E6"/>
    <w:rsid w:val="00DD4605"/>
    <w:rsid w:val="00DD4701"/>
    <w:rsid w:val="00DD4AD6"/>
    <w:rsid w:val="00DD4C03"/>
    <w:rsid w:val="00DD4F50"/>
    <w:rsid w:val="00DD52DF"/>
    <w:rsid w:val="00DD5666"/>
    <w:rsid w:val="00DD60EE"/>
    <w:rsid w:val="00DD69EB"/>
    <w:rsid w:val="00DD7B70"/>
    <w:rsid w:val="00DD7DFA"/>
    <w:rsid w:val="00DE0395"/>
    <w:rsid w:val="00DE0422"/>
    <w:rsid w:val="00DE076D"/>
    <w:rsid w:val="00DE1700"/>
    <w:rsid w:val="00DE2850"/>
    <w:rsid w:val="00DE2BF0"/>
    <w:rsid w:val="00DE30CB"/>
    <w:rsid w:val="00DE369F"/>
    <w:rsid w:val="00DE3887"/>
    <w:rsid w:val="00DE4272"/>
    <w:rsid w:val="00DE453B"/>
    <w:rsid w:val="00DE48C1"/>
    <w:rsid w:val="00DE4C17"/>
    <w:rsid w:val="00DE540C"/>
    <w:rsid w:val="00DE5430"/>
    <w:rsid w:val="00DE5E6D"/>
    <w:rsid w:val="00DE603C"/>
    <w:rsid w:val="00DE67E6"/>
    <w:rsid w:val="00DE69E5"/>
    <w:rsid w:val="00DE6AC1"/>
    <w:rsid w:val="00DE6C60"/>
    <w:rsid w:val="00DE6C9B"/>
    <w:rsid w:val="00DE7595"/>
    <w:rsid w:val="00DE794F"/>
    <w:rsid w:val="00DF0001"/>
    <w:rsid w:val="00DF1345"/>
    <w:rsid w:val="00DF1538"/>
    <w:rsid w:val="00DF15F9"/>
    <w:rsid w:val="00DF2600"/>
    <w:rsid w:val="00DF30CC"/>
    <w:rsid w:val="00DF3135"/>
    <w:rsid w:val="00DF31C6"/>
    <w:rsid w:val="00DF331A"/>
    <w:rsid w:val="00DF3501"/>
    <w:rsid w:val="00DF36E7"/>
    <w:rsid w:val="00DF38E9"/>
    <w:rsid w:val="00DF3A28"/>
    <w:rsid w:val="00DF3D1A"/>
    <w:rsid w:val="00DF45BF"/>
    <w:rsid w:val="00DF4629"/>
    <w:rsid w:val="00DF4879"/>
    <w:rsid w:val="00DF4A67"/>
    <w:rsid w:val="00DF50EE"/>
    <w:rsid w:val="00DF5CFE"/>
    <w:rsid w:val="00DF5D27"/>
    <w:rsid w:val="00DF5D59"/>
    <w:rsid w:val="00DF6503"/>
    <w:rsid w:val="00DF66E6"/>
    <w:rsid w:val="00DF6C0B"/>
    <w:rsid w:val="00DF6CE4"/>
    <w:rsid w:val="00DF707F"/>
    <w:rsid w:val="00DF7DF3"/>
    <w:rsid w:val="00E001E3"/>
    <w:rsid w:val="00E0028A"/>
    <w:rsid w:val="00E00698"/>
    <w:rsid w:val="00E009F7"/>
    <w:rsid w:val="00E00F26"/>
    <w:rsid w:val="00E010F1"/>
    <w:rsid w:val="00E020D9"/>
    <w:rsid w:val="00E02AF4"/>
    <w:rsid w:val="00E02CB0"/>
    <w:rsid w:val="00E03013"/>
    <w:rsid w:val="00E0365D"/>
    <w:rsid w:val="00E040E4"/>
    <w:rsid w:val="00E047E2"/>
    <w:rsid w:val="00E047FA"/>
    <w:rsid w:val="00E04B28"/>
    <w:rsid w:val="00E05097"/>
    <w:rsid w:val="00E050D9"/>
    <w:rsid w:val="00E05B79"/>
    <w:rsid w:val="00E05D53"/>
    <w:rsid w:val="00E062F9"/>
    <w:rsid w:val="00E065B4"/>
    <w:rsid w:val="00E06611"/>
    <w:rsid w:val="00E06817"/>
    <w:rsid w:val="00E06C94"/>
    <w:rsid w:val="00E06E68"/>
    <w:rsid w:val="00E07003"/>
    <w:rsid w:val="00E0756C"/>
    <w:rsid w:val="00E07605"/>
    <w:rsid w:val="00E076F8"/>
    <w:rsid w:val="00E07C52"/>
    <w:rsid w:val="00E1043B"/>
    <w:rsid w:val="00E10519"/>
    <w:rsid w:val="00E107B2"/>
    <w:rsid w:val="00E10A72"/>
    <w:rsid w:val="00E11FE3"/>
    <w:rsid w:val="00E129E9"/>
    <w:rsid w:val="00E12A1F"/>
    <w:rsid w:val="00E12A7B"/>
    <w:rsid w:val="00E13063"/>
    <w:rsid w:val="00E138D1"/>
    <w:rsid w:val="00E13CDD"/>
    <w:rsid w:val="00E13ECB"/>
    <w:rsid w:val="00E13FD5"/>
    <w:rsid w:val="00E1438C"/>
    <w:rsid w:val="00E144C7"/>
    <w:rsid w:val="00E14808"/>
    <w:rsid w:val="00E14E43"/>
    <w:rsid w:val="00E15037"/>
    <w:rsid w:val="00E15456"/>
    <w:rsid w:val="00E1592D"/>
    <w:rsid w:val="00E15CBA"/>
    <w:rsid w:val="00E15FB9"/>
    <w:rsid w:val="00E15FD1"/>
    <w:rsid w:val="00E16056"/>
    <w:rsid w:val="00E1631B"/>
    <w:rsid w:val="00E164DD"/>
    <w:rsid w:val="00E1663B"/>
    <w:rsid w:val="00E168DC"/>
    <w:rsid w:val="00E16908"/>
    <w:rsid w:val="00E16A76"/>
    <w:rsid w:val="00E17087"/>
    <w:rsid w:val="00E17168"/>
    <w:rsid w:val="00E171EE"/>
    <w:rsid w:val="00E177F7"/>
    <w:rsid w:val="00E17B98"/>
    <w:rsid w:val="00E17CB8"/>
    <w:rsid w:val="00E17E79"/>
    <w:rsid w:val="00E20495"/>
    <w:rsid w:val="00E210F3"/>
    <w:rsid w:val="00E21172"/>
    <w:rsid w:val="00E214B3"/>
    <w:rsid w:val="00E22075"/>
    <w:rsid w:val="00E22597"/>
    <w:rsid w:val="00E225BC"/>
    <w:rsid w:val="00E2296B"/>
    <w:rsid w:val="00E22B8E"/>
    <w:rsid w:val="00E23091"/>
    <w:rsid w:val="00E2398C"/>
    <w:rsid w:val="00E23E07"/>
    <w:rsid w:val="00E23E16"/>
    <w:rsid w:val="00E245CE"/>
    <w:rsid w:val="00E24650"/>
    <w:rsid w:val="00E2478E"/>
    <w:rsid w:val="00E24B5E"/>
    <w:rsid w:val="00E24B9B"/>
    <w:rsid w:val="00E253AE"/>
    <w:rsid w:val="00E25FB6"/>
    <w:rsid w:val="00E261E4"/>
    <w:rsid w:val="00E26427"/>
    <w:rsid w:val="00E26797"/>
    <w:rsid w:val="00E273D2"/>
    <w:rsid w:val="00E2750C"/>
    <w:rsid w:val="00E27AF1"/>
    <w:rsid w:val="00E27BA4"/>
    <w:rsid w:val="00E304F4"/>
    <w:rsid w:val="00E307EB"/>
    <w:rsid w:val="00E30844"/>
    <w:rsid w:val="00E30D05"/>
    <w:rsid w:val="00E311CF"/>
    <w:rsid w:val="00E31405"/>
    <w:rsid w:val="00E318EF"/>
    <w:rsid w:val="00E31D28"/>
    <w:rsid w:val="00E32C52"/>
    <w:rsid w:val="00E32D21"/>
    <w:rsid w:val="00E33151"/>
    <w:rsid w:val="00E332CB"/>
    <w:rsid w:val="00E333A1"/>
    <w:rsid w:val="00E334B3"/>
    <w:rsid w:val="00E334E9"/>
    <w:rsid w:val="00E337C4"/>
    <w:rsid w:val="00E337F5"/>
    <w:rsid w:val="00E339B7"/>
    <w:rsid w:val="00E33B1D"/>
    <w:rsid w:val="00E34114"/>
    <w:rsid w:val="00E34501"/>
    <w:rsid w:val="00E3455D"/>
    <w:rsid w:val="00E34C7A"/>
    <w:rsid w:val="00E34CED"/>
    <w:rsid w:val="00E34DB7"/>
    <w:rsid w:val="00E35002"/>
    <w:rsid w:val="00E3534D"/>
    <w:rsid w:val="00E36116"/>
    <w:rsid w:val="00E3629C"/>
    <w:rsid w:val="00E363AD"/>
    <w:rsid w:val="00E369C1"/>
    <w:rsid w:val="00E369D7"/>
    <w:rsid w:val="00E36CF6"/>
    <w:rsid w:val="00E36E81"/>
    <w:rsid w:val="00E3781F"/>
    <w:rsid w:val="00E37A31"/>
    <w:rsid w:val="00E37BBC"/>
    <w:rsid w:val="00E37BCD"/>
    <w:rsid w:val="00E400AC"/>
    <w:rsid w:val="00E41AAA"/>
    <w:rsid w:val="00E41F73"/>
    <w:rsid w:val="00E41FA5"/>
    <w:rsid w:val="00E42552"/>
    <w:rsid w:val="00E42F58"/>
    <w:rsid w:val="00E42FB6"/>
    <w:rsid w:val="00E431C3"/>
    <w:rsid w:val="00E43430"/>
    <w:rsid w:val="00E4360D"/>
    <w:rsid w:val="00E43628"/>
    <w:rsid w:val="00E44754"/>
    <w:rsid w:val="00E44993"/>
    <w:rsid w:val="00E44B50"/>
    <w:rsid w:val="00E44FE3"/>
    <w:rsid w:val="00E459FD"/>
    <w:rsid w:val="00E4630C"/>
    <w:rsid w:val="00E46795"/>
    <w:rsid w:val="00E46999"/>
    <w:rsid w:val="00E46A6A"/>
    <w:rsid w:val="00E46D8C"/>
    <w:rsid w:val="00E479A6"/>
    <w:rsid w:val="00E47AB8"/>
    <w:rsid w:val="00E50D64"/>
    <w:rsid w:val="00E50F95"/>
    <w:rsid w:val="00E5181D"/>
    <w:rsid w:val="00E5271A"/>
    <w:rsid w:val="00E52AC1"/>
    <w:rsid w:val="00E52CE7"/>
    <w:rsid w:val="00E52DA1"/>
    <w:rsid w:val="00E53298"/>
    <w:rsid w:val="00E535AA"/>
    <w:rsid w:val="00E538ED"/>
    <w:rsid w:val="00E5417E"/>
    <w:rsid w:val="00E54218"/>
    <w:rsid w:val="00E542C5"/>
    <w:rsid w:val="00E54919"/>
    <w:rsid w:val="00E54F62"/>
    <w:rsid w:val="00E553F0"/>
    <w:rsid w:val="00E556BD"/>
    <w:rsid w:val="00E55F95"/>
    <w:rsid w:val="00E56070"/>
    <w:rsid w:val="00E56888"/>
    <w:rsid w:val="00E56979"/>
    <w:rsid w:val="00E56FF0"/>
    <w:rsid w:val="00E571E9"/>
    <w:rsid w:val="00E571F9"/>
    <w:rsid w:val="00E572D6"/>
    <w:rsid w:val="00E57CF4"/>
    <w:rsid w:val="00E57FDE"/>
    <w:rsid w:val="00E6057B"/>
    <w:rsid w:val="00E60907"/>
    <w:rsid w:val="00E61297"/>
    <w:rsid w:val="00E615B2"/>
    <w:rsid w:val="00E62162"/>
    <w:rsid w:val="00E6217F"/>
    <w:rsid w:val="00E623A2"/>
    <w:rsid w:val="00E62A9D"/>
    <w:rsid w:val="00E62C2F"/>
    <w:rsid w:val="00E62DA6"/>
    <w:rsid w:val="00E62DFF"/>
    <w:rsid w:val="00E632C3"/>
    <w:rsid w:val="00E6376A"/>
    <w:rsid w:val="00E638D8"/>
    <w:rsid w:val="00E64244"/>
    <w:rsid w:val="00E64801"/>
    <w:rsid w:val="00E64AC3"/>
    <w:rsid w:val="00E64E83"/>
    <w:rsid w:val="00E64F34"/>
    <w:rsid w:val="00E6528E"/>
    <w:rsid w:val="00E659EB"/>
    <w:rsid w:val="00E65A08"/>
    <w:rsid w:val="00E65CF7"/>
    <w:rsid w:val="00E660F6"/>
    <w:rsid w:val="00E66245"/>
    <w:rsid w:val="00E66C61"/>
    <w:rsid w:val="00E67D1C"/>
    <w:rsid w:val="00E70FDD"/>
    <w:rsid w:val="00E7117D"/>
    <w:rsid w:val="00E714CA"/>
    <w:rsid w:val="00E717D8"/>
    <w:rsid w:val="00E7298E"/>
    <w:rsid w:val="00E7310C"/>
    <w:rsid w:val="00E7343F"/>
    <w:rsid w:val="00E74916"/>
    <w:rsid w:val="00E75287"/>
    <w:rsid w:val="00E759C0"/>
    <w:rsid w:val="00E759E3"/>
    <w:rsid w:val="00E75D78"/>
    <w:rsid w:val="00E7608D"/>
    <w:rsid w:val="00E760AE"/>
    <w:rsid w:val="00E7650D"/>
    <w:rsid w:val="00E7661B"/>
    <w:rsid w:val="00E7683D"/>
    <w:rsid w:val="00E76A49"/>
    <w:rsid w:val="00E76CD4"/>
    <w:rsid w:val="00E76ED6"/>
    <w:rsid w:val="00E7745C"/>
    <w:rsid w:val="00E777D0"/>
    <w:rsid w:val="00E80128"/>
    <w:rsid w:val="00E8069D"/>
    <w:rsid w:val="00E8093D"/>
    <w:rsid w:val="00E812C0"/>
    <w:rsid w:val="00E81C3A"/>
    <w:rsid w:val="00E822EC"/>
    <w:rsid w:val="00E82977"/>
    <w:rsid w:val="00E829D2"/>
    <w:rsid w:val="00E83191"/>
    <w:rsid w:val="00E83E8A"/>
    <w:rsid w:val="00E84195"/>
    <w:rsid w:val="00E84796"/>
    <w:rsid w:val="00E84FC0"/>
    <w:rsid w:val="00E8505D"/>
    <w:rsid w:val="00E85542"/>
    <w:rsid w:val="00E856FD"/>
    <w:rsid w:val="00E85CEE"/>
    <w:rsid w:val="00E862E9"/>
    <w:rsid w:val="00E863AA"/>
    <w:rsid w:val="00E8665B"/>
    <w:rsid w:val="00E866D4"/>
    <w:rsid w:val="00E86728"/>
    <w:rsid w:val="00E867DD"/>
    <w:rsid w:val="00E86827"/>
    <w:rsid w:val="00E87034"/>
    <w:rsid w:val="00E87292"/>
    <w:rsid w:val="00E902F3"/>
    <w:rsid w:val="00E90594"/>
    <w:rsid w:val="00E90EF2"/>
    <w:rsid w:val="00E91E1A"/>
    <w:rsid w:val="00E91ECF"/>
    <w:rsid w:val="00E92222"/>
    <w:rsid w:val="00E92641"/>
    <w:rsid w:val="00E92887"/>
    <w:rsid w:val="00E92951"/>
    <w:rsid w:val="00E92D5D"/>
    <w:rsid w:val="00E92FA9"/>
    <w:rsid w:val="00E9334B"/>
    <w:rsid w:val="00E936AA"/>
    <w:rsid w:val="00E93CD0"/>
    <w:rsid w:val="00E941D7"/>
    <w:rsid w:val="00E943E9"/>
    <w:rsid w:val="00E9442B"/>
    <w:rsid w:val="00E94514"/>
    <w:rsid w:val="00E94D5C"/>
    <w:rsid w:val="00E9575F"/>
    <w:rsid w:val="00E957CE"/>
    <w:rsid w:val="00E95B5B"/>
    <w:rsid w:val="00E95F3A"/>
    <w:rsid w:val="00E961F0"/>
    <w:rsid w:val="00E965B4"/>
    <w:rsid w:val="00E968AA"/>
    <w:rsid w:val="00E96DA3"/>
    <w:rsid w:val="00E96EAA"/>
    <w:rsid w:val="00E97311"/>
    <w:rsid w:val="00E976A2"/>
    <w:rsid w:val="00E97B91"/>
    <w:rsid w:val="00EA0451"/>
    <w:rsid w:val="00EA065C"/>
    <w:rsid w:val="00EA087C"/>
    <w:rsid w:val="00EA0AF6"/>
    <w:rsid w:val="00EA0D09"/>
    <w:rsid w:val="00EA1A56"/>
    <w:rsid w:val="00EA23BB"/>
    <w:rsid w:val="00EA2ABE"/>
    <w:rsid w:val="00EA2F13"/>
    <w:rsid w:val="00EA2F3E"/>
    <w:rsid w:val="00EA334D"/>
    <w:rsid w:val="00EA36F2"/>
    <w:rsid w:val="00EA38E5"/>
    <w:rsid w:val="00EA3ABB"/>
    <w:rsid w:val="00EA3CEF"/>
    <w:rsid w:val="00EA3D3A"/>
    <w:rsid w:val="00EA40D3"/>
    <w:rsid w:val="00EA469E"/>
    <w:rsid w:val="00EA5622"/>
    <w:rsid w:val="00EA57BC"/>
    <w:rsid w:val="00EA5E02"/>
    <w:rsid w:val="00EA663B"/>
    <w:rsid w:val="00EA67D2"/>
    <w:rsid w:val="00EA6964"/>
    <w:rsid w:val="00EA6980"/>
    <w:rsid w:val="00EA6A33"/>
    <w:rsid w:val="00EA6E09"/>
    <w:rsid w:val="00EA702C"/>
    <w:rsid w:val="00EA73D9"/>
    <w:rsid w:val="00EA7543"/>
    <w:rsid w:val="00EA755D"/>
    <w:rsid w:val="00EA7B10"/>
    <w:rsid w:val="00EA7EA5"/>
    <w:rsid w:val="00EA7EF9"/>
    <w:rsid w:val="00EB01A3"/>
    <w:rsid w:val="00EB01B2"/>
    <w:rsid w:val="00EB03F4"/>
    <w:rsid w:val="00EB0AA3"/>
    <w:rsid w:val="00EB0CC0"/>
    <w:rsid w:val="00EB1555"/>
    <w:rsid w:val="00EB15EE"/>
    <w:rsid w:val="00EB23B1"/>
    <w:rsid w:val="00EB2625"/>
    <w:rsid w:val="00EB298B"/>
    <w:rsid w:val="00EB2DC9"/>
    <w:rsid w:val="00EB3022"/>
    <w:rsid w:val="00EB3453"/>
    <w:rsid w:val="00EB3520"/>
    <w:rsid w:val="00EB3B38"/>
    <w:rsid w:val="00EB3CA6"/>
    <w:rsid w:val="00EB414D"/>
    <w:rsid w:val="00EB440F"/>
    <w:rsid w:val="00EB44BC"/>
    <w:rsid w:val="00EB4A2F"/>
    <w:rsid w:val="00EB62FF"/>
    <w:rsid w:val="00EB67D7"/>
    <w:rsid w:val="00EB7043"/>
    <w:rsid w:val="00EB71C0"/>
    <w:rsid w:val="00EB7212"/>
    <w:rsid w:val="00EB7C35"/>
    <w:rsid w:val="00EC00B6"/>
    <w:rsid w:val="00EC01DE"/>
    <w:rsid w:val="00EC099B"/>
    <w:rsid w:val="00EC0C38"/>
    <w:rsid w:val="00EC0DB4"/>
    <w:rsid w:val="00EC0F69"/>
    <w:rsid w:val="00EC1F2A"/>
    <w:rsid w:val="00EC2066"/>
    <w:rsid w:val="00EC207E"/>
    <w:rsid w:val="00EC2523"/>
    <w:rsid w:val="00EC27D5"/>
    <w:rsid w:val="00EC2E06"/>
    <w:rsid w:val="00EC31C5"/>
    <w:rsid w:val="00EC44A2"/>
    <w:rsid w:val="00EC487B"/>
    <w:rsid w:val="00EC4A3B"/>
    <w:rsid w:val="00EC4C4B"/>
    <w:rsid w:val="00EC4CD6"/>
    <w:rsid w:val="00EC4FE3"/>
    <w:rsid w:val="00EC55AE"/>
    <w:rsid w:val="00EC59CA"/>
    <w:rsid w:val="00EC5C28"/>
    <w:rsid w:val="00EC5D90"/>
    <w:rsid w:val="00EC5EA7"/>
    <w:rsid w:val="00EC6570"/>
    <w:rsid w:val="00EC6A3A"/>
    <w:rsid w:val="00EC6BE9"/>
    <w:rsid w:val="00ED05CD"/>
    <w:rsid w:val="00ED065C"/>
    <w:rsid w:val="00ED13E4"/>
    <w:rsid w:val="00ED1EDF"/>
    <w:rsid w:val="00ED20AF"/>
    <w:rsid w:val="00ED20CB"/>
    <w:rsid w:val="00ED2119"/>
    <w:rsid w:val="00ED28C5"/>
    <w:rsid w:val="00ED37FB"/>
    <w:rsid w:val="00ED3998"/>
    <w:rsid w:val="00ED3BF2"/>
    <w:rsid w:val="00ED44A4"/>
    <w:rsid w:val="00ED45B5"/>
    <w:rsid w:val="00ED46C7"/>
    <w:rsid w:val="00ED4E25"/>
    <w:rsid w:val="00ED5061"/>
    <w:rsid w:val="00ED55C3"/>
    <w:rsid w:val="00ED5F61"/>
    <w:rsid w:val="00ED6112"/>
    <w:rsid w:val="00ED6276"/>
    <w:rsid w:val="00ED6CDC"/>
    <w:rsid w:val="00ED73E1"/>
    <w:rsid w:val="00ED7AD9"/>
    <w:rsid w:val="00ED7BAA"/>
    <w:rsid w:val="00ED7BEC"/>
    <w:rsid w:val="00ED7F69"/>
    <w:rsid w:val="00EE06CB"/>
    <w:rsid w:val="00EE0916"/>
    <w:rsid w:val="00EE1010"/>
    <w:rsid w:val="00EE1AF0"/>
    <w:rsid w:val="00EE1F7A"/>
    <w:rsid w:val="00EE238B"/>
    <w:rsid w:val="00EE2438"/>
    <w:rsid w:val="00EE272B"/>
    <w:rsid w:val="00EE29A3"/>
    <w:rsid w:val="00EE2A5F"/>
    <w:rsid w:val="00EE3473"/>
    <w:rsid w:val="00EE37EC"/>
    <w:rsid w:val="00EE38F7"/>
    <w:rsid w:val="00EE3CDA"/>
    <w:rsid w:val="00EE4033"/>
    <w:rsid w:val="00EE407B"/>
    <w:rsid w:val="00EE418B"/>
    <w:rsid w:val="00EE4884"/>
    <w:rsid w:val="00EE4C5A"/>
    <w:rsid w:val="00EE5000"/>
    <w:rsid w:val="00EE5129"/>
    <w:rsid w:val="00EE51A2"/>
    <w:rsid w:val="00EE5954"/>
    <w:rsid w:val="00EE5A85"/>
    <w:rsid w:val="00EE6351"/>
    <w:rsid w:val="00EE63D7"/>
    <w:rsid w:val="00EE642D"/>
    <w:rsid w:val="00EE6621"/>
    <w:rsid w:val="00EE69C2"/>
    <w:rsid w:val="00EE6ACA"/>
    <w:rsid w:val="00EE6C7A"/>
    <w:rsid w:val="00EE6DA6"/>
    <w:rsid w:val="00EE703D"/>
    <w:rsid w:val="00EE7607"/>
    <w:rsid w:val="00EE7B88"/>
    <w:rsid w:val="00EF06A4"/>
    <w:rsid w:val="00EF072D"/>
    <w:rsid w:val="00EF14F1"/>
    <w:rsid w:val="00EF1645"/>
    <w:rsid w:val="00EF26BD"/>
    <w:rsid w:val="00EF2D9E"/>
    <w:rsid w:val="00EF361A"/>
    <w:rsid w:val="00EF3BEB"/>
    <w:rsid w:val="00EF3CAE"/>
    <w:rsid w:val="00EF3E2D"/>
    <w:rsid w:val="00EF413F"/>
    <w:rsid w:val="00EF41A3"/>
    <w:rsid w:val="00EF45FB"/>
    <w:rsid w:val="00EF51E7"/>
    <w:rsid w:val="00EF5213"/>
    <w:rsid w:val="00EF5612"/>
    <w:rsid w:val="00EF566C"/>
    <w:rsid w:val="00EF580D"/>
    <w:rsid w:val="00EF5D29"/>
    <w:rsid w:val="00EF5F41"/>
    <w:rsid w:val="00EF60A0"/>
    <w:rsid w:val="00EF6412"/>
    <w:rsid w:val="00EF64EB"/>
    <w:rsid w:val="00EF741C"/>
    <w:rsid w:val="00EF79F6"/>
    <w:rsid w:val="00EF7AE5"/>
    <w:rsid w:val="00EF7DCF"/>
    <w:rsid w:val="00F00382"/>
    <w:rsid w:val="00F00843"/>
    <w:rsid w:val="00F00A9C"/>
    <w:rsid w:val="00F00EF8"/>
    <w:rsid w:val="00F014B4"/>
    <w:rsid w:val="00F014B8"/>
    <w:rsid w:val="00F014E1"/>
    <w:rsid w:val="00F01913"/>
    <w:rsid w:val="00F01976"/>
    <w:rsid w:val="00F01AC0"/>
    <w:rsid w:val="00F028E5"/>
    <w:rsid w:val="00F02B09"/>
    <w:rsid w:val="00F02BBC"/>
    <w:rsid w:val="00F032CD"/>
    <w:rsid w:val="00F03640"/>
    <w:rsid w:val="00F039E5"/>
    <w:rsid w:val="00F042F7"/>
    <w:rsid w:val="00F04463"/>
    <w:rsid w:val="00F04C29"/>
    <w:rsid w:val="00F061C2"/>
    <w:rsid w:val="00F06F0E"/>
    <w:rsid w:val="00F072DF"/>
    <w:rsid w:val="00F07389"/>
    <w:rsid w:val="00F07455"/>
    <w:rsid w:val="00F07549"/>
    <w:rsid w:val="00F0756C"/>
    <w:rsid w:val="00F100F2"/>
    <w:rsid w:val="00F102B2"/>
    <w:rsid w:val="00F105C6"/>
    <w:rsid w:val="00F11647"/>
    <w:rsid w:val="00F11E6B"/>
    <w:rsid w:val="00F125B9"/>
    <w:rsid w:val="00F129BC"/>
    <w:rsid w:val="00F137DB"/>
    <w:rsid w:val="00F13C89"/>
    <w:rsid w:val="00F141C4"/>
    <w:rsid w:val="00F1422B"/>
    <w:rsid w:val="00F1431B"/>
    <w:rsid w:val="00F14403"/>
    <w:rsid w:val="00F14521"/>
    <w:rsid w:val="00F14852"/>
    <w:rsid w:val="00F14ED1"/>
    <w:rsid w:val="00F151FF"/>
    <w:rsid w:val="00F154F8"/>
    <w:rsid w:val="00F157AF"/>
    <w:rsid w:val="00F15EBF"/>
    <w:rsid w:val="00F168BC"/>
    <w:rsid w:val="00F16B9B"/>
    <w:rsid w:val="00F16C3E"/>
    <w:rsid w:val="00F16CA7"/>
    <w:rsid w:val="00F1759B"/>
    <w:rsid w:val="00F17E9E"/>
    <w:rsid w:val="00F2061E"/>
    <w:rsid w:val="00F20752"/>
    <w:rsid w:val="00F20967"/>
    <w:rsid w:val="00F2098E"/>
    <w:rsid w:val="00F20BCD"/>
    <w:rsid w:val="00F20C5E"/>
    <w:rsid w:val="00F210E2"/>
    <w:rsid w:val="00F21408"/>
    <w:rsid w:val="00F21A5C"/>
    <w:rsid w:val="00F223C3"/>
    <w:rsid w:val="00F22609"/>
    <w:rsid w:val="00F22705"/>
    <w:rsid w:val="00F2283F"/>
    <w:rsid w:val="00F229A6"/>
    <w:rsid w:val="00F237AE"/>
    <w:rsid w:val="00F23AB2"/>
    <w:rsid w:val="00F23E6F"/>
    <w:rsid w:val="00F23F67"/>
    <w:rsid w:val="00F240E6"/>
    <w:rsid w:val="00F243E6"/>
    <w:rsid w:val="00F24444"/>
    <w:rsid w:val="00F24D78"/>
    <w:rsid w:val="00F24DB3"/>
    <w:rsid w:val="00F25420"/>
    <w:rsid w:val="00F25930"/>
    <w:rsid w:val="00F2596C"/>
    <w:rsid w:val="00F25AED"/>
    <w:rsid w:val="00F25C6A"/>
    <w:rsid w:val="00F25F45"/>
    <w:rsid w:val="00F25FA7"/>
    <w:rsid w:val="00F267FA"/>
    <w:rsid w:val="00F26839"/>
    <w:rsid w:val="00F26C73"/>
    <w:rsid w:val="00F26CA3"/>
    <w:rsid w:val="00F26F00"/>
    <w:rsid w:val="00F27FC8"/>
    <w:rsid w:val="00F30209"/>
    <w:rsid w:val="00F30495"/>
    <w:rsid w:val="00F306FA"/>
    <w:rsid w:val="00F30724"/>
    <w:rsid w:val="00F30FFF"/>
    <w:rsid w:val="00F313C4"/>
    <w:rsid w:val="00F3237D"/>
    <w:rsid w:val="00F3285A"/>
    <w:rsid w:val="00F32945"/>
    <w:rsid w:val="00F32C58"/>
    <w:rsid w:val="00F32E38"/>
    <w:rsid w:val="00F32FA9"/>
    <w:rsid w:val="00F33187"/>
    <w:rsid w:val="00F336F9"/>
    <w:rsid w:val="00F3398F"/>
    <w:rsid w:val="00F33C69"/>
    <w:rsid w:val="00F33FDB"/>
    <w:rsid w:val="00F3445A"/>
    <w:rsid w:val="00F348CC"/>
    <w:rsid w:val="00F34989"/>
    <w:rsid w:val="00F3498D"/>
    <w:rsid w:val="00F34A83"/>
    <w:rsid w:val="00F34AF6"/>
    <w:rsid w:val="00F35654"/>
    <w:rsid w:val="00F357F1"/>
    <w:rsid w:val="00F35D90"/>
    <w:rsid w:val="00F35E2C"/>
    <w:rsid w:val="00F35E47"/>
    <w:rsid w:val="00F36A79"/>
    <w:rsid w:val="00F36FB2"/>
    <w:rsid w:val="00F37007"/>
    <w:rsid w:val="00F37506"/>
    <w:rsid w:val="00F3775C"/>
    <w:rsid w:val="00F40308"/>
    <w:rsid w:val="00F40600"/>
    <w:rsid w:val="00F411CE"/>
    <w:rsid w:val="00F41C11"/>
    <w:rsid w:val="00F43130"/>
    <w:rsid w:val="00F43623"/>
    <w:rsid w:val="00F43E8C"/>
    <w:rsid w:val="00F440C0"/>
    <w:rsid w:val="00F451AF"/>
    <w:rsid w:val="00F4556C"/>
    <w:rsid w:val="00F455ED"/>
    <w:rsid w:val="00F45BC2"/>
    <w:rsid w:val="00F45C8F"/>
    <w:rsid w:val="00F45F73"/>
    <w:rsid w:val="00F46742"/>
    <w:rsid w:val="00F4729B"/>
    <w:rsid w:val="00F47536"/>
    <w:rsid w:val="00F47879"/>
    <w:rsid w:val="00F47998"/>
    <w:rsid w:val="00F50447"/>
    <w:rsid w:val="00F50803"/>
    <w:rsid w:val="00F508AB"/>
    <w:rsid w:val="00F50A70"/>
    <w:rsid w:val="00F510A2"/>
    <w:rsid w:val="00F51299"/>
    <w:rsid w:val="00F512EC"/>
    <w:rsid w:val="00F515EE"/>
    <w:rsid w:val="00F51602"/>
    <w:rsid w:val="00F51C57"/>
    <w:rsid w:val="00F52293"/>
    <w:rsid w:val="00F52BE9"/>
    <w:rsid w:val="00F53683"/>
    <w:rsid w:val="00F53C3E"/>
    <w:rsid w:val="00F54808"/>
    <w:rsid w:val="00F5499C"/>
    <w:rsid w:val="00F54C13"/>
    <w:rsid w:val="00F5505F"/>
    <w:rsid w:val="00F551DE"/>
    <w:rsid w:val="00F558C3"/>
    <w:rsid w:val="00F55BDF"/>
    <w:rsid w:val="00F5637F"/>
    <w:rsid w:val="00F56BDB"/>
    <w:rsid w:val="00F56F51"/>
    <w:rsid w:val="00F5706C"/>
    <w:rsid w:val="00F571FE"/>
    <w:rsid w:val="00F5724F"/>
    <w:rsid w:val="00F57A0F"/>
    <w:rsid w:val="00F57A42"/>
    <w:rsid w:val="00F57B97"/>
    <w:rsid w:val="00F6003A"/>
    <w:rsid w:val="00F601FC"/>
    <w:rsid w:val="00F606C2"/>
    <w:rsid w:val="00F60950"/>
    <w:rsid w:val="00F6096E"/>
    <w:rsid w:val="00F61143"/>
    <w:rsid w:val="00F61229"/>
    <w:rsid w:val="00F616E0"/>
    <w:rsid w:val="00F61727"/>
    <w:rsid w:val="00F61734"/>
    <w:rsid w:val="00F6184E"/>
    <w:rsid w:val="00F61A87"/>
    <w:rsid w:val="00F61B25"/>
    <w:rsid w:val="00F61FA3"/>
    <w:rsid w:val="00F63101"/>
    <w:rsid w:val="00F6316B"/>
    <w:rsid w:val="00F63620"/>
    <w:rsid w:val="00F6422A"/>
    <w:rsid w:val="00F6488D"/>
    <w:rsid w:val="00F64EA8"/>
    <w:rsid w:val="00F6537C"/>
    <w:rsid w:val="00F653B0"/>
    <w:rsid w:val="00F65490"/>
    <w:rsid w:val="00F65615"/>
    <w:rsid w:val="00F656CD"/>
    <w:rsid w:val="00F661FF"/>
    <w:rsid w:val="00F66662"/>
    <w:rsid w:val="00F66E07"/>
    <w:rsid w:val="00F66F87"/>
    <w:rsid w:val="00F66F8F"/>
    <w:rsid w:val="00F6709B"/>
    <w:rsid w:val="00F705D6"/>
    <w:rsid w:val="00F70736"/>
    <w:rsid w:val="00F707C2"/>
    <w:rsid w:val="00F70DA3"/>
    <w:rsid w:val="00F70F43"/>
    <w:rsid w:val="00F7101B"/>
    <w:rsid w:val="00F719BF"/>
    <w:rsid w:val="00F7219A"/>
    <w:rsid w:val="00F72A32"/>
    <w:rsid w:val="00F72D72"/>
    <w:rsid w:val="00F72E2D"/>
    <w:rsid w:val="00F73741"/>
    <w:rsid w:val="00F741A3"/>
    <w:rsid w:val="00F74285"/>
    <w:rsid w:val="00F7461E"/>
    <w:rsid w:val="00F749E7"/>
    <w:rsid w:val="00F75143"/>
    <w:rsid w:val="00F751DB"/>
    <w:rsid w:val="00F752EC"/>
    <w:rsid w:val="00F75353"/>
    <w:rsid w:val="00F7539F"/>
    <w:rsid w:val="00F753AA"/>
    <w:rsid w:val="00F7592C"/>
    <w:rsid w:val="00F75C4D"/>
    <w:rsid w:val="00F75D91"/>
    <w:rsid w:val="00F75DDC"/>
    <w:rsid w:val="00F75F0B"/>
    <w:rsid w:val="00F75F5E"/>
    <w:rsid w:val="00F76393"/>
    <w:rsid w:val="00F76A76"/>
    <w:rsid w:val="00F76DAE"/>
    <w:rsid w:val="00F76E3D"/>
    <w:rsid w:val="00F77927"/>
    <w:rsid w:val="00F77A7A"/>
    <w:rsid w:val="00F77AED"/>
    <w:rsid w:val="00F77E17"/>
    <w:rsid w:val="00F80B9F"/>
    <w:rsid w:val="00F80F5E"/>
    <w:rsid w:val="00F81135"/>
    <w:rsid w:val="00F81283"/>
    <w:rsid w:val="00F814CC"/>
    <w:rsid w:val="00F817E7"/>
    <w:rsid w:val="00F81BDB"/>
    <w:rsid w:val="00F81CDC"/>
    <w:rsid w:val="00F82551"/>
    <w:rsid w:val="00F82B2F"/>
    <w:rsid w:val="00F8398B"/>
    <w:rsid w:val="00F83C1F"/>
    <w:rsid w:val="00F83E95"/>
    <w:rsid w:val="00F83F02"/>
    <w:rsid w:val="00F842A8"/>
    <w:rsid w:val="00F842F6"/>
    <w:rsid w:val="00F84339"/>
    <w:rsid w:val="00F849DB"/>
    <w:rsid w:val="00F84C1C"/>
    <w:rsid w:val="00F84C9A"/>
    <w:rsid w:val="00F85241"/>
    <w:rsid w:val="00F852BB"/>
    <w:rsid w:val="00F85521"/>
    <w:rsid w:val="00F8589E"/>
    <w:rsid w:val="00F858B8"/>
    <w:rsid w:val="00F85C33"/>
    <w:rsid w:val="00F85C43"/>
    <w:rsid w:val="00F866A6"/>
    <w:rsid w:val="00F867E1"/>
    <w:rsid w:val="00F8702D"/>
    <w:rsid w:val="00F8759B"/>
    <w:rsid w:val="00F87B8C"/>
    <w:rsid w:val="00F906F8"/>
    <w:rsid w:val="00F91098"/>
    <w:rsid w:val="00F9111D"/>
    <w:rsid w:val="00F91CED"/>
    <w:rsid w:val="00F91E76"/>
    <w:rsid w:val="00F91FBE"/>
    <w:rsid w:val="00F92726"/>
    <w:rsid w:val="00F9299C"/>
    <w:rsid w:val="00F9302F"/>
    <w:rsid w:val="00F9355A"/>
    <w:rsid w:val="00F93E5C"/>
    <w:rsid w:val="00F93EFA"/>
    <w:rsid w:val="00F93FF0"/>
    <w:rsid w:val="00F9401A"/>
    <w:rsid w:val="00F9406B"/>
    <w:rsid w:val="00F941C2"/>
    <w:rsid w:val="00F9476C"/>
    <w:rsid w:val="00F9588B"/>
    <w:rsid w:val="00F9589D"/>
    <w:rsid w:val="00F95990"/>
    <w:rsid w:val="00F95A6B"/>
    <w:rsid w:val="00F95F74"/>
    <w:rsid w:val="00F96773"/>
    <w:rsid w:val="00F96848"/>
    <w:rsid w:val="00F9761B"/>
    <w:rsid w:val="00F97BF4"/>
    <w:rsid w:val="00FA025E"/>
    <w:rsid w:val="00FA0670"/>
    <w:rsid w:val="00FA0904"/>
    <w:rsid w:val="00FA10AF"/>
    <w:rsid w:val="00FA1C89"/>
    <w:rsid w:val="00FA26A0"/>
    <w:rsid w:val="00FA2C1B"/>
    <w:rsid w:val="00FA3181"/>
    <w:rsid w:val="00FA364E"/>
    <w:rsid w:val="00FA3AFE"/>
    <w:rsid w:val="00FA3B3A"/>
    <w:rsid w:val="00FA4592"/>
    <w:rsid w:val="00FA4A50"/>
    <w:rsid w:val="00FA4B3F"/>
    <w:rsid w:val="00FA4C80"/>
    <w:rsid w:val="00FA5209"/>
    <w:rsid w:val="00FA541C"/>
    <w:rsid w:val="00FA57EE"/>
    <w:rsid w:val="00FA5883"/>
    <w:rsid w:val="00FA5C25"/>
    <w:rsid w:val="00FA5C83"/>
    <w:rsid w:val="00FA60E0"/>
    <w:rsid w:val="00FA60E6"/>
    <w:rsid w:val="00FA65D9"/>
    <w:rsid w:val="00FA662E"/>
    <w:rsid w:val="00FA7316"/>
    <w:rsid w:val="00FA74FC"/>
    <w:rsid w:val="00FA75E3"/>
    <w:rsid w:val="00FA76F1"/>
    <w:rsid w:val="00FA7EF7"/>
    <w:rsid w:val="00FB00F8"/>
    <w:rsid w:val="00FB034B"/>
    <w:rsid w:val="00FB18B2"/>
    <w:rsid w:val="00FB2357"/>
    <w:rsid w:val="00FB23BA"/>
    <w:rsid w:val="00FB311C"/>
    <w:rsid w:val="00FB34C5"/>
    <w:rsid w:val="00FB372C"/>
    <w:rsid w:val="00FB3859"/>
    <w:rsid w:val="00FB3FF3"/>
    <w:rsid w:val="00FB402E"/>
    <w:rsid w:val="00FB5204"/>
    <w:rsid w:val="00FB561B"/>
    <w:rsid w:val="00FB57EF"/>
    <w:rsid w:val="00FB631C"/>
    <w:rsid w:val="00FB64DD"/>
    <w:rsid w:val="00FB6711"/>
    <w:rsid w:val="00FB6778"/>
    <w:rsid w:val="00FB68FE"/>
    <w:rsid w:val="00FB6900"/>
    <w:rsid w:val="00FB6D89"/>
    <w:rsid w:val="00FB70BD"/>
    <w:rsid w:val="00FB7210"/>
    <w:rsid w:val="00FB7665"/>
    <w:rsid w:val="00FB77F7"/>
    <w:rsid w:val="00FB7ED8"/>
    <w:rsid w:val="00FB7F1C"/>
    <w:rsid w:val="00FC073A"/>
    <w:rsid w:val="00FC0B13"/>
    <w:rsid w:val="00FC0C99"/>
    <w:rsid w:val="00FC0F6B"/>
    <w:rsid w:val="00FC1B79"/>
    <w:rsid w:val="00FC20F3"/>
    <w:rsid w:val="00FC2197"/>
    <w:rsid w:val="00FC2B06"/>
    <w:rsid w:val="00FC3A98"/>
    <w:rsid w:val="00FC3F4D"/>
    <w:rsid w:val="00FC430C"/>
    <w:rsid w:val="00FC4409"/>
    <w:rsid w:val="00FC44F4"/>
    <w:rsid w:val="00FC4B35"/>
    <w:rsid w:val="00FC4EE9"/>
    <w:rsid w:val="00FC4FA1"/>
    <w:rsid w:val="00FC5281"/>
    <w:rsid w:val="00FC5694"/>
    <w:rsid w:val="00FC5AE7"/>
    <w:rsid w:val="00FC5CB9"/>
    <w:rsid w:val="00FC5F83"/>
    <w:rsid w:val="00FC6119"/>
    <w:rsid w:val="00FC68AD"/>
    <w:rsid w:val="00FC6C74"/>
    <w:rsid w:val="00FC6E12"/>
    <w:rsid w:val="00FC7F39"/>
    <w:rsid w:val="00FD02B4"/>
    <w:rsid w:val="00FD0711"/>
    <w:rsid w:val="00FD0955"/>
    <w:rsid w:val="00FD0E46"/>
    <w:rsid w:val="00FD1329"/>
    <w:rsid w:val="00FD13D1"/>
    <w:rsid w:val="00FD1FF8"/>
    <w:rsid w:val="00FD2131"/>
    <w:rsid w:val="00FD292F"/>
    <w:rsid w:val="00FD2DBE"/>
    <w:rsid w:val="00FD2F00"/>
    <w:rsid w:val="00FD2FA0"/>
    <w:rsid w:val="00FD311F"/>
    <w:rsid w:val="00FD324E"/>
    <w:rsid w:val="00FD39D7"/>
    <w:rsid w:val="00FD3B7B"/>
    <w:rsid w:val="00FD49B3"/>
    <w:rsid w:val="00FD5652"/>
    <w:rsid w:val="00FD5F1C"/>
    <w:rsid w:val="00FD633D"/>
    <w:rsid w:val="00FD6F06"/>
    <w:rsid w:val="00FD7059"/>
    <w:rsid w:val="00FD78C5"/>
    <w:rsid w:val="00FD79D2"/>
    <w:rsid w:val="00FD7D49"/>
    <w:rsid w:val="00FE0788"/>
    <w:rsid w:val="00FE0B9C"/>
    <w:rsid w:val="00FE0EE1"/>
    <w:rsid w:val="00FE10E8"/>
    <w:rsid w:val="00FE1F74"/>
    <w:rsid w:val="00FE1F82"/>
    <w:rsid w:val="00FE2252"/>
    <w:rsid w:val="00FE3433"/>
    <w:rsid w:val="00FE3711"/>
    <w:rsid w:val="00FE3744"/>
    <w:rsid w:val="00FE3774"/>
    <w:rsid w:val="00FE4610"/>
    <w:rsid w:val="00FE46B8"/>
    <w:rsid w:val="00FE4926"/>
    <w:rsid w:val="00FE4A20"/>
    <w:rsid w:val="00FE4B15"/>
    <w:rsid w:val="00FE4EC8"/>
    <w:rsid w:val="00FE5038"/>
    <w:rsid w:val="00FE5357"/>
    <w:rsid w:val="00FE5A21"/>
    <w:rsid w:val="00FE5B3E"/>
    <w:rsid w:val="00FE5C34"/>
    <w:rsid w:val="00FE68B9"/>
    <w:rsid w:val="00FE68E7"/>
    <w:rsid w:val="00FE7033"/>
    <w:rsid w:val="00FE71C5"/>
    <w:rsid w:val="00FE7530"/>
    <w:rsid w:val="00FE78F8"/>
    <w:rsid w:val="00FE7987"/>
    <w:rsid w:val="00FE7B85"/>
    <w:rsid w:val="00FF054C"/>
    <w:rsid w:val="00FF0573"/>
    <w:rsid w:val="00FF07CC"/>
    <w:rsid w:val="00FF0903"/>
    <w:rsid w:val="00FF0A29"/>
    <w:rsid w:val="00FF0BC8"/>
    <w:rsid w:val="00FF0F43"/>
    <w:rsid w:val="00FF1337"/>
    <w:rsid w:val="00FF203B"/>
    <w:rsid w:val="00FF209C"/>
    <w:rsid w:val="00FF3A11"/>
    <w:rsid w:val="00FF408D"/>
    <w:rsid w:val="00FF4606"/>
    <w:rsid w:val="00FF47DF"/>
    <w:rsid w:val="00FF47FA"/>
    <w:rsid w:val="00FF4BBE"/>
    <w:rsid w:val="00FF4EC4"/>
    <w:rsid w:val="00FF53F0"/>
    <w:rsid w:val="00FF57C2"/>
    <w:rsid w:val="00FF6130"/>
    <w:rsid w:val="00FF6165"/>
    <w:rsid w:val="00FF66B4"/>
    <w:rsid w:val="00FF676E"/>
    <w:rsid w:val="00FF67F6"/>
    <w:rsid w:val="00FF689C"/>
    <w:rsid w:val="00FF6AA1"/>
    <w:rsid w:val="00FF734A"/>
    <w:rsid w:val="00FF73A4"/>
    <w:rsid w:val="00FF73B3"/>
    <w:rsid w:val="00FF7991"/>
    <w:rsid w:val="00FF7AE0"/>
    <w:rsid w:val="00FF7C65"/>
    <w:rsid w:val="00FF7FB7"/>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List" w:uiPriority="0"/>
    <w:lsdException w:name="List Bullet" w:uiPriority="0"/>
    <w:lsdException w:name="Title" w:semiHidden="0" w:unhideWhenUsed="0" w:qFormat="1"/>
    <w:lsdException w:name="Default Paragraph Font" w:uiPriority="1"/>
    <w:lsdException w:name="Subtitle" w:semiHidden="0" w:uiPriority="0" w:unhideWhenUsed="0" w:qFormat="1"/>
    <w:lsdException w:name="Body Text Indent 2" w:uiPriority="0"/>
    <w:lsdException w:name="Body Text Indent 3" w:uiPriority="0"/>
    <w:lsdException w:name="Block Text" w:uiPriority="0"/>
    <w:lsdException w:name="FollowedHyperlink" w:uiPriority="0"/>
    <w:lsdException w:name="Strong" w:semiHidden="0" w:unhideWhenUsed="0" w:qFormat="1"/>
    <w:lsdException w:name="Emphasis" w:semiHidden="0" w:uiPriority="0" w:unhideWhenUsed="0" w:qFormat="1"/>
    <w:lsdException w:name="Table List 4"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64"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72" w:unhideWhenUsed="0"/>
    <w:lsdException w:name="Medium Grid 2 Accent 5" w:semiHidden="0" w:uiPriority="68" w:unhideWhenUsed="0"/>
    <w:lsdException w:name="Medium Grid 3 Accent 5" w:semiHidden="0" w:uiPriority="60"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B412C5"/>
    <w:pPr>
      <w:overflowPunct w:val="0"/>
      <w:autoSpaceDE w:val="0"/>
      <w:autoSpaceDN w:val="0"/>
      <w:adjustRightInd w:val="0"/>
      <w:textAlignment w:val="baseline"/>
    </w:pPr>
    <w:rPr>
      <w:lang w:val="es-MX"/>
    </w:rPr>
  </w:style>
  <w:style w:type="paragraph" w:styleId="Ttulo1">
    <w:name w:val="heading 1"/>
    <w:basedOn w:val="Normal"/>
    <w:next w:val="Normal"/>
    <w:link w:val="Ttulo1Car"/>
    <w:uiPriority w:val="99"/>
    <w:qFormat/>
    <w:rsid w:val="007510CA"/>
    <w:pPr>
      <w:keepNext/>
      <w:ind w:left="1985"/>
      <w:outlineLvl w:val="0"/>
    </w:pPr>
    <w:rPr>
      <w:rFonts w:ascii="B Avant Garde Demi" w:hAnsi="B Avant Garde Demi"/>
      <w:sz w:val="28"/>
    </w:rPr>
  </w:style>
  <w:style w:type="paragraph" w:styleId="Ttulo2">
    <w:name w:val="heading 2"/>
    <w:basedOn w:val="Normal"/>
    <w:next w:val="Normal"/>
    <w:link w:val="Ttulo2Car"/>
    <w:uiPriority w:val="99"/>
    <w:qFormat/>
    <w:rsid w:val="00B412C5"/>
    <w:pPr>
      <w:keepNext/>
      <w:tabs>
        <w:tab w:val="left" w:pos="709"/>
      </w:tabs>
      <w:jc w:val="both"/>
      <w:outlineLvl w:val="1"/>
    </w:pPr>
    <w:rPr>
      <w:rFonts w:ascii="Arial" w:hAnsi="Arial"/>
      <w:b/>
      <w:spacing w:val="120"/>
      <w:sz w:val="24"/>
    </w:rPr>
  </w:style>
  <w:style w:type="paragraph" w:styleId="Ttulo3">
    <w:name w:val="heading 3"/>
    <w:basedOn w:val="Normal"/>
    <w:next w:val="Normal"/>
    <w:link w:val="Ttulo3Car"/>
    <w:uiPriority w:val="99"/>
    <w:qFormat/>
    <w:rsid w:val="00B412C5"/>
    <w:pPr>
      <w:keepNext/>
      <w:outlineLvl w:val="2"/>
    </w:pPr>
    <w:rPr>
      <w:rFonts w:ascii="Tahoma" w:hAnsi="Tahoma"/>
      <w:b/>
    </w:rPr>
  </w:style>
  <w:style w:type="paragraph" w:styleId="Ttulo4">
    <w:name w:val="heading 4"/>
    <w:basedOn w:val="Normal"/>
    <w:next w:val="Normal"/>
    <w:link w:val="Ttulo4Car"/>
    <w:uiPriority w:val="9"/>
    <w:qFormat/>
    <w:rsid w:val="00B412C5"/>
    <w:pPr>
      <w:keepNext/>
      <w:jc w:val="center"/>
      <w:outlineLvl w:val="3"/>
    </w:pPr>
    <w:rPr>
      <w:rFonts w:ascii="Tahoma" w:hAnsi="Tahoma"/>
      <w:b/>
    </w:rPr>
  </w:style>
  <w:style w:type="paragraph" w:styleId="Ttulo5">
    <w:name w:val="heading 5"/>
    <w:basedOn w:val="Normal"/>
    <w:next w:val="Normal"/>
    <w:link w:val="Ttulo5Car"/>
    <w:qFormat/>
    <w:rsid w:val="00B412C5"/>
    <w:pPr>
      <w:keepNext/>
      <w:jc w:val="center"/>
      <w:outlineLvl w:val="4"/>
    </w:pPr>
    <w:rPr>
      <w:rFonts w:ascii="Tahoma" w:hAnsi="Tahoma"/>
      <w:b/>
      <w:sz w:val="18"/>
    </w:rPr>
  </w:style>
  <w:style w:type="paragraph" w:styleId="Ttulo6">
    <w:name w:val="heading 6"/>
    <w:basedOn w:val="Normal"/>
    <w:next w:val="Normal"/>
    <w:link w:val="Ttulo6Car"/>
    <w:qFormat/>
    <w:rsid w:val="00B412C5"/>
    <w:pPr>
      <w:keepNext/>
      <w:suppressAutoHyphens/>
      <w:jc w:val="both"/>
      <w:outlineLvl w:val="5"/>
    </w:pPr>
    <w:rPr>
      <w:rFonts w:ascii="Tahoma" w:hAnsi="Tahoma"/>
      <w:b/>
      <w:spacing w:val="-2"/>
      <w:sz w:val="22"/>
    </w:rPr>
  </w:style>
  <w:style w:type="paragraph" w:styleId="Ttulo7">
    <w:name w:val="heading 7"/>
    <w:basedOn w:val="Normal"/>
    <w:next w:val="Normal"/>
    <w:link w:val="Ttulo7Car"/>
    <w:qFormat/>
    <w:rsid w:val="00B412C5"/>
    <w:pPr>
      <w:keepNext/>
      <w:suppressAutoHyphens/>
      <w:ind w:left="227" w:right="135" w:hanging="227"/>
      <w:jc w:val="both"/>
      <w:outlineLvl w:val="6"/>
    </w:pPr>
    <w:rPr>
      <w:rFonts w:ascii="Arial" w:hAnsi="Arial"/>
      <w:b/>
      <w:spacing w:val="-2"/>
      <w:sz w:val="22"/>
      <w:lang w:val="es-ES_tradnl"/>
    </w:rPr>
  </w:style>
  <w:style w:type="paragraph" w:styleId="Ttulo8">
    <w:name w:val="heading 8"/>
    <w:basedOn w:val="Normal"/>
    <w:next w:val="Normal"/>
    <w:link w:val="Ttulo8Car"/>
    <w:qFormat/>
    <w:rsid w:val="00B412C5"/>
    <w:pPr>
      <w:keepNext/>
      <w:ind w:left="-1276"/>
      <w:jc w:val="both"/>
      <w:outlineLvl w:val="7"/>
    </w:pPr>
    <w:rPr>
      <w:rFonts w:ascii="Arial" w:hAnsi="Arial"/>
      <w:sz w:val="24"/>
    </w:rPr>
  </w:style>
  <w:style w:type="paragraph" w:styleId="Ttulo9">
    <w:name w:val="heading 9"/>
    <w:basedOn w:val="Normal"/>
    <w:next w:val="Normal"/>
    <w:link w:val="Ttulo9Car"/>
    <w:qFormat/>
    <w:rsid w:val="00B412C5"/>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1276"/>
      <w:outlineLvl w:val="8"/>
    </w:pPr>
    <w:rPr>
      <w:rFonts w:ascii="Arial" w:hAnsi="Arial"/>
      <w:b/>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7510CA"/>
    <w:rPr>
      <w:rFonts w:ascii="B Avant Garde Demi" w:hAnsi="B Avant Garde Demi"/>
      <w:sz w:val="28"/>
      <w:lang w:val="es-ES_tradnl"/>
    </w:rPr>
  </w:style>
  <w:style w:type="paragraph" w:styleId="Ttulo">
    <w:name w:val="Title"/>
    <w:basedOn w:val="Normal"/>
    <w:next w:val="Normal"/>
    <w:link w:val="TtuloCar"/>
    <w:uiPriority w:val="99"/>
    <w:qFormat/>
    <w:rsid w:val="007510C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99"/>
    <w:rsid w:val="007510CA"/>
    <w:rPr>
      <w:rFonts w:asciiTheme="majorHAnsi" w:eastAsiaTheme="majorEastAsia" w:hAnsiTheme="majorHAnsi" w:cstheme="majorBidi"/>
      <w:color w:val="17365D" w:themeColor="text2" w:themeShade="BF"/>
      <w:spacing w:val="5"/>
      <w:kern w:val="28"/>
      <w:sz w:val="52"/>
      <w:szCs w:val="52"/>
      <w:lang w:val="es-MX"/>
    </w:rPr>
  </w:style>
  <w:style w:type="paragraph" w:customStyle="1" w:styleId="Prrafodelista1">
    <w:name w:val="Párrafo de lista1"/>
    <w:basedOn w:val="Normal"/>
    <w:uiPriority w:val="99"/>
    <w:qFormat/>
    <w:rsid w:val="007510CA"/>
    <w:pPr>
      <w:spacing w:after="200" w:line="276" w:lineRule="auto"/>
      <w:ind w:left="720"/>
      <w:contextualSpacing/>
    </w:pPr>
    <w:rPr>
      <w:rFonts w:ascii="Calibri" w:eastAsia="Calibri" w:hAnsi="Calibri"/>
      <w:sz w:val="22"/>
      <w:szCs w:val="22"/>
      <w:lang w:eastAsia="en-US"/>
    </w:rPr>
  </w:style>
  <w:style w:type="character" w:customStyle="1" w:styleId="Ttulo2Car">
    <w:name w:val="Título 2 Car"/>
    <w:basedOn w:val="Fuentedeprrafopredeter"/>
    <w:link w:val="Ttulo2"/>
    <w:uiPriority w:val="99"/>
    <w:rsid w:val="00B412C5"/>
    <w:rPr>
      <w:rFonts w:ascii="Arial" w:hAnsi="Arial"/>
      <w:b/>
      <w:spacing w:val="120"/>
      <w:sz w:val="24"/>
      <w:lang w:val="es-MX"/>
    </w:rPr>
  </w:style>
  <w:style w:type="character" w:customStyle="1" w:styleId="Ttulo3Car">
    <w:name w:val="Título 3 Car"/>
    <w:basedOn w:val="Fuentedeprrafopredeter"/>
    <w:link w:val="Ttulo3"/>
    <w:uiPriority w:val="99"/>
    <w:rsid w:val="00B412C5"/>
    <w:rPr>
      <w:rFonts w:ascii="Tahoma" w:hAnsi="Tahoma"/>
      <w:b/>
      <w:lang w:val="es-MX"/>
    </w:rPr>
  </w:style>
  <w:style w:type="character" w:customStyle="1" w:styleId="Ttulo4Car">
    <w:name w:val="Título 4 Car"/>
    <w:basedOn w:val="Fuentedeprrafopredeter"/>
    <w:link w:val="Ttulo4"/>
    <w:uiPriority w:val="9"/>
    <w:rsid w:val="00B412C5"/>
    <w:rPr>
      <w:rFonts w:ascii="Tahoma" w:hAnsi="Tahoma"/>
      <w:b/>
      <w:lang w:val="es-MX"/>
    </w:rPr>
  </w:style>
  <w:style w:type="character" w:customStyle="1" w:styleId="Ttulo5Car">
    <w:name w:val="Título 5 Car"/>
    <w:basedOn w:val="Fuentedeprrafopredeter"/>
    <w:link w:val="Ttulo5"/>
    <w:rsid w:val="00B412C5"/>
    <w:rPr>
      <w:rFonts w:ascii="Tahoma" w:hAnsi="Tahoma"/>
      <w:b/>
      <w:sz w:val="18"/>
      <w:lang w:val="es-MX"/>
    </w:rPr>
  </w:style>
  <w:style w:type="character" w:customStyle="1" w:styleId="Ttulo6Car">
    <w:name w:val="Título 6 Car"/>
    <w:basedOn w:val="Fuentedeprrafopredeter"/>
    <w:link w:val="Ttulo6"/>
    <w:rsid w:val="00B412C5"/>
    <w:rPr>
      <w:rFonts w:ascii="Tahoma" w:hAnsi="Tahoma"/>
      <w:b/>
      <w:spacing w:val="-2"/>
      <w:sz w:val="22"/>
      <w:lang w:val="es-MX"/>
    </w:rPr>
  </w:style>
  <w:style w:type="character" w:customStyle="1" w:styleId="Ttulo7Car">
    <w:name w:val="Título 7 Car"/>
    <w:basedOn w:val="Fuentedeprrafopredeter"/>
    <w:link w:val="Ttulo7"/>
    <w:rsid w:val="00B412C5"/>
    <w:rPr>
      <w:rFonts w:ascii="Arial" w:hAnsi="Arial"/>
      <w:b/>
      <w:spacing w:val="-2"/>
      <w:sz w:val="22"/>
      <w:lang w:val="es-ES_tradnl"/>
    </w:rPr>
  </w:style>
  <w:style w:type="character" w:customStyle="1" w:styleId="Ttulo8Car">
    <w:name w:val="Título 8 Car"/>
    <w:basedOn w:val="Fuentedeprrafopredeter"/>
    <w:link w:val="Ttulo8"/>
    <w:rsid w:val="00B412C5"/>
    <w:rPr>
      <w:rFonts w:ascii="Arial" w:hAnsi="Arial"/>
      <w:sz w:val="24"/>
      <w:lang w:val="es-MX"/>
    </w:rPr>
  </w:style>
  <w:style w:type="character" w:customStyle="1" w:styleId="Ttulo9Car">
    <w:name w:val="Título 9 Car"/>
    <w:basedOn w:val="Fuentedeprrafopredeter"/>
    <w:link w:val="Ttulo9"/>
    <w:rsid w:val="00B412C5"/>
    <w:rPr>
      <w:rFonts w:ascii="Arial" w:hAnsi="Arial"/>
      <w:b/>
      <w:sz w:val="22"/>
      <w:lang w:val="es-MX"/>
    </w:rPr>
  </w:style>
  <w:style w:type="paragraph" w:customStyle="1" w:styleId="Textodebloque1">
    <w:name w:val="Texto de bloque1"/>
    <w:basedOn w:val="Normal"/>
    <w:rsid w:val="00B412C5"/>
    <w:pPr>
      <w:tabs>
        <w:tab w:val="left" w:pos="993"/>
      </w:tabs>
      <w:ind w:left="993" w:right="-143" w:hanging="993"/>
      <w:jc w:val="both"/>
    </w:pPr>
    <w:rPr>
      <w:rFonts w:ascii="Tahoma" w:hAnsi="Tahoma"/>
      <w:sz w:val="22"/>
    </w:rPr>
  </w:style>
  <w:style w:type="paragraph" w:customStyle="1" w:styleId="Textoindependiente21">
    <w:name w:val="Texto independiente 21"/>
    <w:basedOn w:val="Normal"/>
    <w:uiPriority w:val="99"/>
    <w:rsid w:val="00B412C5"/>
    <w:pPr>
      <w:ind w:left="709"/>
      <w:jc w:val="both"/>
    </w:pPr>
    <w:rPr>
      <w:rFonts w:ascii="Tahoma" w:hAnsi="Tahoma"/>
    </w:rPr>
  </w:style>
  <w:style w:type="paragraph" w:styleId="Textoindependiente">
    <w:name w:val="Body Text"/>
    <w:basedOn w:val="Normal"/>
    <w:link w:val="TextoindependienteCar"/>
    <w:uiPriority w:val="99"/>
    <w:rsid w:val="00B412C5"/>
    <w:pPr>
      <w:jc w:val="both"/>
    </w:pPr>
    <w:rPr>
      <w:rFonts w:ascii="Tahoma" w:hAnsi="Tahoma"/>
    </w:rPr>
  </w:style>
  <w:style w:type="character" w:customStyle="1" w:styleId="TextoindependienteCar">
    <w:name w:val="Texto independiente Car"/>
    <w:basedOn w:val="Fuentedeprrafopredeter"/>
    <w:link w:val="Textoindependiente"/>
    <w:uiPriority w:val="99"/>
    <w:rsid w:val="00B412C5"/>
    <w:rPr>
      <w:rFonts w:ascii="Tahoma" w:hAnsi="Tahoma"/>
      <w:lang w:val="es-MX"/>
    </w:rPr>
  </w:style>
  <w:style w:type="paragraph" w:customStyle="1" w:styleId="Sangra2detindependiente1">
    <w:name w:val="Sangría 2 de t. independiente1"/>
    <w:basedOn w:val="Normal"/>
    <w:rsid w:val="00B412C5"/>
    <w:pPr>
      <w:ind w:left="1418"/>
      <w:jc w:val="both"/>
    </w:pPr>
    <w:rPr>
      <w:rFonts w:ascii="Tahoma" w:hAnsi="Tahoma"/>
    </w:rPr>
  </w:style>
  <w:style w:type="character" w:customStyle="1" w:styleId="Hipervnculo1">
    <w:name w:val="Hipervínculo1"/>
    <w:basedOn w:val="Fuentedeprrafopredeter"/>
    <w:rsid w:val="00B412C5"/>
    <w:rPr>
      <w:color w:val="0000FF"/>
      <w:u w:val="single"/>
    </w:rPr>
  </w:style>
  <w:style w:type="paragraph" w:customStyle="1" w:styleId="Sangra3detindependiente1">
    <w:name w:val="Sangría 3 de t. independiente1"/>
    <w:basedOn w:val="Normal"/>
    <w:rsid w:val="00B412C5"/>
    <w:pPr>
      <w:ind w:left="1418" w:hanging="709"/>
      <w:jc w:val="both"/>
    </w:pPr>
    <w:rPr>
      <w:rFonts w:ascii="Tahoma" w:hAnsi="Tahoma"/>
      <w:b/>
    </w:rPr>
  </w:style>
  <w:style w:type="paragraph" w:customStyle="1" w:styleId="BodyText22">
    <w:name w:val="Body Text 22"/>
    <w:basedOn w:val="Normal"/>
    <w:rsid w:val="00B412C5"/>
    <w:pPr>
      <w:tabs>
        <w:tab w:val="left" w:pos="709"/>
      </w:tabs>
      <w:jc w:val="both"/>
    </w:pPr>
    <w:rPr>
      <w:rFonts w:ascii="Tahoma" w:hAnsi="Tahoma"/>
      <w:b/>
    </w:rPr>
  </w:style>
  <w:style w:type="paragraph" w:styleId="Piedepgina">
    <w:name w:val="footer"/>
    <w:basedOn w:val="Normal"/>
    <w:link w:val="PiedepginaCar"/>
    <w:uiPriority w:val="99"/>
    <w:rsid w:val="00B412C5"/>
    <w:pPr>
      <w:tabs>
        <w:tab w:val="center" w:pos="4252"/>
        <w:tab w:val="right" w:pos="8504"/>
      </w:tabs>
      <w:jc w:val="right"/>
    </w:pPr>
  </w:style>
  <w:style w:type="character" w:customStyle="1" w:styleId="PiedepginaCar">
    <w:name w:val="Pie de página Car"/>
    <w:basedOn w:val="Fuentedeprrafopredeter"/>
    <w:link w:val="Piedepgina"/>
    <w:uiPriority w:val="99"/>
    <w:rsid w:val="00B412C5"/>
    <w:rPr>
      <w:lang w:val="es-MX"/>
    </w:rPr>
  </w:style>
  <w:style w:type="paragraph" w:customStyle="1" w:styleId="Textoindependiente31">
    <w:name w:val="Texto independiente 31"/>
    <w:basedOn w:val="Normal"/>
    <w:rsid w:val="00B412C5"/>
    <w:pPr>
      <w:jc w:val="both"/>
    </w:pPr>
    <w:rPr>
      <w:rFonts w:ascii="Tahoma" w:hAnsi="Tahoma"/>
      <w:sz w:val="22"/>
    </w:rPr>
  </w:style>
  <w:style w:type="character" w:styleId="Nmerodepgina">
    <w:name w:val="page number"/>
    <w:basedOn w:val="Fuentedeprrafopredeter"/>
    <w:uiPriority w:val="99"/>
    <w:rsid w:val="00B412C5"/>
  </w:style>
  <w:style w:type="paragraph" w:customStyle="1" w:styleId="BodyText23">
    <w:name w:val="Body Text 23"/>
    <w:basedOn w:val="Normal"/>
    <w:rsid w:val="00B412C5"/>
    <w:pPr>
      <w:widowControl w:val="0"/>
      <w:tabs>
        <w:tab w:val="left" w:pos="-1276"/>
      </w:tabs>
      <w:suppressAutoHyphens/>
      <w:jc w:val="both"/>
    </w:pPr>
    <w:rPr>
      <w:rFonts w:ascii="Arial" w:hAnsi="Arial"/>
      <w:spacing w:val="-2"/>
      <w:sz w:val="22"/>
    </w:rPr>
  </w:style>
  <w:style w:type="paragraph" w:customStyle="1" w:styleId="BodyTextIndent21">
    <w:name w:val="Body Text Indent 21"/>
    <w:basedOn w:val="Normal"/>
    <w:rsid w:val="00B412C5"/>
    <w:pPr>
      <w:widowControl w:val="0"/>
      <w:tabs>
        <w:tab w:val="left" w:pos="709"/>
        <w:tab w:val="left" w:pos="1134"/>
      </w:tabs>
      <w:suppressAutoHyphens/>
      <w:ind w:left="709" w:hanging="425"/>
      <w:jc w:val="both"/>
    </w:pPr>
    <w:rPr>
      <w:rFonts w:ascii="Arial" w:hAnsi="Arial"/>
      <w:spacing w:val="-2"/>
      <w:sz w:val="24"/>
    </w:rPr>
  </w:style>
  <w:style w:type="paragraph" w:customStyle="1" w:styleId="BodyTextIndent22">
    <w:name w:val="Body Text Indent 22"/>
    <w:basedOn w:val="Normal"/>
    <w:rsid w:val="00B412C5"/>
    <w:pPr>
      <w:widowControl w:val="0"/>
      <w:tabs>
        <w:tab w:val="left" w:pos="0"/>
        <w:tab w:val="left" w:pos="227"/>
        <w:tab w:val="left" w:pos="720"/>
      </w:tabs>
      <w:suppressAutoHyphens/>
      <w:ind w:left="2268" w:hanging="2268"/>
      <w:jc w:val="both"/>
    </w:pPr>
    <w:rPr>
      <w:rFonts w:ascii="Arial" w:hAnsi="Arial"/>
      <w:spacing w:val="-2"/>
      <w:sz w:val="22"/>
      <w:lang w:val="es-ES_tradnl"/>
    </w:rPr>
  </w:style>
  <w:style w:type="paragraph" w:customStyle="1" w:styleId="BodyTextIndent33">
    <w:name w:val="Body Text Indent 33"/>
    <w:basedOn w:val="Normal"/>
    <w:rsid w:val="00B412C5"/>
    <w:pPr>
      <w:widowControl w:val="0"/>
      <w:tabs>
        <w:tab w:val="left" w:pos="0"/>
        <w:tab w:val="left" w:pos="227"/>
        <w:tab w:val="left" w:pos="720"/>
        <w:tab w:val="left" w:pos="1440"/>
        <w:tab w:val="left" w:pos="2127"/>
        <w:tab w:val="left" w:pos="2268"/>
      </w:tabs>
      <w:suppressAutoHyphens/>
      <w:ind w:left="2127" w:hanging="2127"/>
      <w:jc w:val="both"/>
    </w:pPr>
    <w:rPr>
      <w:rFonts w:ascii="Arial" w:hAnsi="Arial"/>
      <w:spacing w:val="-2"/>
      <w:sz w:val="22"/>
      <w:lang w:val="es-ES_tradnl"/>
    </w:rPr>
  </w:style>
  <w:style w:type="paragraph" w:customStyle="1" w:styleId="BodyText24">
    <w:name w:val="Body Text 24"/>
    <w:basedOn w:val="Normal"/>
    <w:rsid w:val="00B412C5"/>
    <w:pPr>
      <w:widowControl w:val="0"/>
      <w:tabs>
        <w:tab w:val="left" w:pos="0"/>
        <w:tab w:val="left" w:pos="227"/>
        <w:tab w:val="left" w:pos="720"/>
        <w:tab w:val="left" w:pos="1440"/>
        <w:tab w:val="left" w:pos="2160"/>
      </w:tabs>
      <w:suppressAutoHyphens/>
      <w:ind w:left="851" w:hanging="567"/>
      <w:jc w:val="both"/>
    </w:pPr>
    <w:rPr>
      <w:rFonts w:ascii="Arial" w:hAnsi="Arial"/>
      <w:spacing w:val="-2"/>
      <w:sz w:val="22"/>
    </w:rPr>
  </w:style>
  <w:style w:type="paragraph" w:customStyle="1" w:styleId="BodyTextIndent31">
    <w:name w:val="Body Text Indent 31"/>
    <w:basedOn w:val="Normal"/>
    <w:rsid w:val="00B412C5"/>
    <w:pPr>
      <w:widowControl w:val="0"/>
      <w:pBdr>
        <w:top w:val="single" w:sz="6" w:space="1" w:color="auto"/>
        <w:left w:val="single" w:sz="6" w:space="2" w:color="auto"/>
        <w:bottom w:val="single" w:sz="6" w:space="1" w:color="auto"/>
        <w:right w:val="single" w:sz="6" w:space="4" w:color="auto"/>
      </w:pBdr>
      <w:tabs>
        <w:tab w:val="left" w:pos="0"/>
        <w:tab w:val="left" w:pos="227"/>
        <w:tab w:val="left" w:pos="720"/>
      </w:tabs>
      <w:suppressAutoHyphens/>
      <w:ind w:left="3402" w:hanging="22"/>
      <w:jc w:val="both"/>
    </w:pPr>
    <w:rPr>
      <w:rFonts w:ascii="Arial" w:hAnsi="Arial"/>
      <w:b/>
      <w:spacing w:val="-2"/>
      <w:sz w:val="16"/>
    </w:rPr>
  </w:style>
  <w:style w:type="paragraph" w:styleId="Encabezado">
    <w:name w:val="header"/>
    <w:basedOn w:val="Normal"/>
    <w:link w:val="EncabezadoCar"/>
    <w:uiPriority w:val="99"/>
    <w:rsid w:val="00B412C5"/>
    <w:pPr>
      <w:tabs>
        <w:tab w:val="center" w:pos="4419"/>
        <w:tab w:val="right" w:pos="8838"/>
      </w:tabs>
    </w:pPr>
    <w:rPr>
      <w:rFonts w:ascii="Arial" w:hAnsi="Arial"/>
      <w:sz w:val="22"/>
      <w:lang w:val="es-ES_tradnl"/>
    </w:rPr>
  </w:style>
  <w:style w:type="character" w:customStyle="1" w:styleId="EncabezadoCar">
    <w:name w:val="Encabezado Car"/>
    <w:basedOn w:val="Fuentedeprrafopredeter"/>
    <w:link w:val="Encabezado"/>
    <w:uiPriority w:val="99"/>
    <w:rsid w:val="00B412C5"/>
    <w:rPr>
      <w:rFonts w:ascii="Arial" w:hAnsi="Arial"/>
      <w:sz w:val="22"/>
      <w:lang w:val="es-ES_tradnl"/>
    </w:rPr>
  </w:style>
  <w:style w:type="paragraph" w:customStyle="1" w:styleId="Mapadeldocumento1">
    <w:name w:val="Mapa del documento1"/>
    <w:basedOn w:val="Normal"/>
    <w:rsid w:val="00B412C5"/>
    <w:pPr>
      <w:shd w:val="clear" w:color="auto" w:fill="000080"/>
    </w:pPr>
    <w:rPr>
      <w:rFonts w:ascii="Tahoma" w:hAnsi="Tahoma"/>
    </w:rPr>
  </w:style>
  <w:style w:type="character" w:customStyle="1" w:styleId="Hipervnculovisitado1">
    <w:name w:val="Hipervínculo visitado1"/>
    <w:basedOn w:val="Fuentedeprrafopredeter"/>
    <w:rsid w:val="00B412C5"/>
    <w:rPr>
      <w:color w:val="800080"/>
      <w:u w:val="single"/>
    </w:rPr>
  </w:style>
  <w:style w:type="paragraph" w:customStyle="1" w:styleId="BlockText2">
    <w:name w:val="Block Text2"/>
    <w:basedOn w:val="Normal"/>
    <w:rsid w:val="00B412C5"/>
    <w:pPr>
      <w:widowControl w:val="0"/>
      <w:tabs>
        <w:tab w:val="left" w:pos="0"/>
        <w:tab w:val="left" w:pos="425"/>
        <w:tab w:val="left" w:pos="720"/>
      </w:tabs>
      <w:suppressAutoHyphens/>
      <w:ind w:left="720" w:right="-508" w:hanging="720"/>
      <w:jc w:val="both"/>
    </w:pPr>
    <w:rPr>
      <w:rFonts w:ascii="Arial" w:hAnsi="Arial"/>
      <w:spacing w:val="-2"/>
      <w:sz w:val="18"/>
      <w:lang w:val="es-ES_tradnl"/>
    </w:rPr>
  </w:style>
  <w:style w:type="paragraph" w:customStyle="1" w:styleId="xl29">
    <w:name w:val="xl29"/>
    <w:basedOn w:val="Normal"/>
    <w:rsid w:val="00B412C5"/>
    <w:pPr>
      <w:pBdr>
        <w:left w:val="single" w:sz="6" w:space="0" w:color="auto"/>
        <w:right w:val="single" w:sz="6" w:space="0" w:color="auto"/>
      </w:pBdr>
      <w:shd w:val="clear" w:color="auto" w:fill="C0C0C0"/>
      <w:spacing w:before="100" w:after="100"/>
    </w:pPr>
    <w:rPr>
      <w:rFonts w:ascii="Arial" w:hAnsi="Arial"/>
      <w:b/>
      <w:sz w:val="24"/>
    </w:rPr>
  </w:style>
  <w:style w:type="paragraph" w:styleId="Epgrafe">
    <w:name w:val="caption"/>
    <w:basedOn w:val="Normal"/>
    <w:next w:val="Normal"/>
    <w:qFormat/>
    <w:rsid w:val="00B412C5"/>
    <w:pPr>
      <w:widowControl w:val="0"/>
      <w:jc w:val="center"/>
    </w:pPr>
    <w:rPr>
      <w:rFonts w:ascii="Arial" w:hAnsi="Arial"/>
      <w:b/>
      <w:sz w:val="22"/>
    </w:rPr>
  </w:style>
  <w:style w:type="paragraph" w:customStyle="1" w:styleId="BodyText21">
    <w:name w:val="Body Text 21"/>
    <w:basedOn w:val="Normal"/>
    <w:rsid w:val="00B412C5"/>
    <w:pPr>
      <w:widowControl w:val="0"/>
    </w:pPr>
    <w:rPr>
      <w:rFonts w:ascii="Arial" w:hAnsi="Arial"/>
      <w:b/>
    </w:rPr>
  </w:style>
  <w:style w:type="paragraph" w:customStyle="1" w:styleId="Estndar">
    <w:name w:val="Estándar"/>
    <w:basedOn w:val="Normal"/>
    <w:rsid w:val="00B412C5"/>
    <w:rPr>
      <w:noProof/>
    </w:rPr>
  </w:style>
  <w:style w:type="paragraph" w:customStyle="1" w:styleId="xl22">
    <w:name w:val="xl22"/>
    <w:basedOn w:val="Normal"/>
    <w:rsid w:val="00B412C5"/>
    <w:pPr>
      <w:pBdr>
        <w:top w:val="single" w:sz="6" w:space="0" w:color="auto"/>
        <w:left w:val="single" w:sz="6" w:space="0" w:color="auto"/>
        <w:bottom w:val="single" w:sz="6" w:space="0" w:color="auto"/>
        <w:right w:val="single" w:sz="6" w:space="0" w:color="auto"/>
      </w:pBdr>
      <w:spacing w:before="100" w:after="100"/>
    </w:pPr>
    <w:rPr>
      <w:rFonts w:ascii="Arial" w:hAnsi="Arial"/>
      <w:sz w:val="12"/>
    </w:rPr>
  </w:style>
  <w:style w:type="paragraph" w:customStyle="1" w:styleId="xl23">
    <w:name w:val="xl23"/>
    <w:basedOn w:val="Normal"/>
    <w:rsid w:val="00B412C5"/>
    <w:pPr>
      <w:pBdr>
        <w:top w:val="single" w:sz="6" w:space="0" w:color="auto"/>
        <w:bottom w:val="single" w:sz="6" w:space="0" w:color="auto"/>
        <w:right w:val="single" w:sz="6" w:space="0" w:color="auto"/>
      </w:pBdr>
      <w:spacing w:before="100" w:after="100"/>
    </w:pPr>
    <w:rPr>
      <w:rFonts w:ascii="Arial" w:hAnsi="Arial"/>
      <w:sz w:val="16"/>
    </w:rPr>
  </w:style>
  <w:style w:type="paragraph" w:customStyle="1" w:styleId="xl24">
    <w:name w:val="xl24"/>
    <w:basedOn w:val="Normal"/>
    <w:rsid w:val="00B412C5"/>
    <w:pPr>
      <w:pBdr>
        <w:bottom w:val="single" w:sz="6" w:space="0" w:color="auto"/>
        <w:right w:val="single" w:sz="6" w:space="0" w:color="auto"/>
      </w:pBdr>
      <w:spacing w:before="100" w:after="100"/>
    </w:pPr>
    <w:rPr>
      <w:rFonts w:ascii="Arial" w:hAnsi="Arial"/>
      <w:sz w:val="12"/>
    </w:rPr>
  </w:style>
  <w:style w:type="paragraph" w:customStyle="1" w:styleId="xl25">
    <w:name w:val="xl25"/>
    <w:basedOn w:val="Normal"/>
    <w:rsid w:val="00B412C5"/>
    <w:pPr>
      <w:pBdr>
        <w:bottom w:val="single" w:sz="6" w:space="0" w:color="auto"/>
        <w:right w:val="single" w:sz="6" w:space="0" w:color="auto"/>
      </w:pBdr>
      <w:spacing w:before="100" w:after="100"/>
    </w:pPr>
    <w:rPr>
      <w:rFonts w:ascii="Arial" w:hAnsi="Arial"/>
      <w:sz w:val="16"/>
    </w:rPr>
  </w:style>
  <w:style w:type="paragraph" w:customStyle="1" w:styleId="xl26">
    <w:name w:val="xl26"/>
    <w:basedOn w:val="Normal"/>
    <w:rsid w:val="00B412C5"/>
    <w:pPr>
      <w:pBdr>
        <w:top w:val="single" w:sz="6" w:space="0" w:color="auto"/>
        <w:bottom w:val="single" w:sz="6" w:space="0" w:color="auto"/>
        <w:right w:val="single" w:sz="6" w:space="0" w:color="auto"/>
      </w:pBdr>
      <w:spacing w:before="100" w:after="100"/>
    </w:pPr>
    <w:rPr>
      <w:rFonts w:ascii="Arial" w:hAnsi="Arial"/>
      <w:sz w:val="12"/>
    </w:rPr>
  </w:style>
  <w:style w:type="paragraph" w:customStyle="1" w:styleId="xl27">
    <w:name w:val="xl27"/>
    <w:basedOn w:val="Normal"/>
    <w:rsid w:val="00B412C5"/>
    <w:pPr>
      <w:pBdr>
        <w:top w:val="single" w:sz="6" w:space="0" w:color="auto"/>
        <w:left w:val="single" w:sz="6" w:space="0" w:color="auto"/>
        <w:bottom w:val="single" w:sz="6" w:space="0" w:color="auto"/>
        <w:right w:val="single" w:sz="6" w:space="0" w:color="auto"/>
      </w:pBdr>
      <w:spacing w:before="100" w:after="100"/>
    </w:pPr>
    <w:rPr>
      <w:rFonts w:ascii="Arial" w:hAnsi="Arial"/>
      <w:sz w:val="12"/>
    </w:rPr>
  </w:style>
  <w:style w:type="paragraph" w:customStyle="1" w:styleId="xl28">
    <w:name w:val="xl28"/>
    <w:basedOn w:val="Normal"/>
    <w:rsid w:val="00B412C5"/>
    <w:pPr>
      <w:pBdr>
        <w:top w:val="single" w:sz="6" w:space="0" w:color="auto"/>
        <w:left w:val="single" w:sz="6" w:space="0" w:color="auto"/>
        <w:right w:val="single" w:sz="6" w:space="0" w:color="auto"/>
      </w:pBdr>
      <w:shd w:val="clear" w:color="auto" w:fill="C0C0C0"/>
      <w:spacing w:before="100" w:after="100"/>
    </w:pPr>
    <w:rPr>
      <w:rFonts w:ascii="Arial" w:hAnsi="Arial"/>
      <w:b/>
      <w:sz w:val="24"/>
    </w:rPr>
  </w:style>
  <w:style w:type="paragraph" w:customStyle="1" w:styleId="xl30">
    <w:name w:val="xl30"/>
    <w:basedOn w:val="Normal"/>
    <w:rsid w:val="00B412C5"/>
    <w:pPr>
      <w:pBdr>
        <w:top w:val="single" w:sz="6" w:space="0" w:color="auto"/>
        <w:left w:val="single" w:sz="6" w:space="0" w:color="auto"/>
        <w:right w:val="single" w:sz="6" w:space="0" w:color="auto"/>
      </w:pBdr>
      <w:shd w:val="clear" w:color="auto" w:fill="C0C0C0"/>
      <w:spacing w:before="100" w:after="100"/>
      <w:jc w:val="center"/>
    </w:pPr>
    <w:rPr>
      <w:rFonts w:ascii="Arial" w:hAnsi="Arial"/>
      <w:b/>
      <w:sz w:val="24"/>
    </w:rPr>
  </w:style>
  <w:style w:type="paragraph" w:customStyle="1" w:styleId="xl31">
    <w:name w:val="xl31"/>
    <w:basedOn w:val="Normal"/>
    <w:rsid w:val="00B412C5"/>
    <w:pPr>
      <w:pBdr>
        <w:top w:val="single" w:sz="6" w:space="0" w:color="auto"/>
        <w:left w:val="single" w:sz="6" w:space="0" w:color="auto"/>
        <w:right w:val="single" w:sz="6" w:space="0" w:color="auto"/>
      </w:pBdr>
      <w:shd w:val="clear" w:color="auto" w:fill="C0C0C0"/>
      <w:spacing w:before="100" w:after="100"/>
      <w:jc w:val="center"/>
    </w:pPr>
    <w:rPr>
      <w:rFonts w:ascii="Arial" w:hAnsi="Arial"/>
      <w:b/>
      <w:sz w:val="24"/>
    </w:rPr>
  </w:style>
  <w:style w:type="paragraph" w:customStyle="1" w:styleId="xl32">
    <w:name w:val="xl32"/>
    <w:basedOn w:val="Normal"/>
    <w:rsid w:val="00B412C5"/>
    <w:pPr>
      <w:pBdr>
        <w:top w:val="single" w:sz="6" w:space="0" w:color="auto"/>
        <w:bottom w:val="single" w:sz="6" w:space="0" w:color="auto"/>
        <w:right w:val="single" w:sz="6" w:space="0" w:color="auto"/>
      </w:pBdr>
      <w:spacing w:before="100" w:after="100"/>
      <w:jc w:val="center"/>
    </w:pPr>
    <w:rPr>
      <w:rFonts w:ascii="Arial" w:hAnsi="Arial"/>
      <w:sz w:val="16"/>
    </w:rPr>
  </w:style>
  <w:style w:type="paragraph" w:customStyle="1" w:styleId="xl33">
    <w:name w:val="xl33"/>
    <w:basedOn w:val="Normal"/>
    <w:rsid w:val="00B412C5"/>
    <w:pPr>
      <w:pBdr>
        <w:bottom w:val="single" w:sz="6" w:space="0" w:color="auto"/>
        <w:right w:val="single" w:sz="6" w:space="0" w:color="auto"/>
      </w:pBdr>
      <w:spacing w:before="100" w:after="100"/>
      <w:jc w:val="center"/>
    </w:pPr>
    <w:rPr>
      <w:rFonts w:ascii="Arial" w:hAnsi="Arial"/>
      <w:sz w:val="16"/>
    </w:rPr>
  </w:style>
  <w:style w:type="paragraph" w:customStyle="1" w:styleId="xl34">
    <w:name w:val="xl34"/>
    <w:basedOn w:val="Normal"/>
    <w:rsid w:val="00B412C5"/>
    <w:pPr>
      <w:pBdr>
        <w:top w:val="single" w:sz="6" w:space="0" w:color="auto"/>
        <w:left w:val="single" w:sz="6" w:space="0" w:color="auto"/>
        <w:bottom w:val="single" w:sz="6" w:space="0" w:color="auto"/>
        <w:right w:val="single" w:sz="6" w:space="0" w:color="auto"/>
      </w:pBdr>
      <w:spacing w:before="100" w:after="100"/>
      <w:jc w:val="center"/>
    </w:pPr>
    <w:rPr>
      <w:rFonts w:ascii="Arial" w:hAnsi="Arial"/>
      <w:sz w:val="16"/>
    </w:rPr>
  </w:style>
  <w:style w:type="paragraph" w:customStyle="1" w:styleId="Textosinformato1">
    <w:name w:val="Texto sin formato1"/>
    <w:basedOn w:val="Normal"/>
    <w:rsid w:val="00B412C5"/>
    <w:rPr>
      <w:rFonts w:ascii="Courier New" w:hAnsi="Courier New"/>
      <w:lang w:val="en-US"/>
    </w:rPr>
  </w:style>
  <w:style w:type="paragraph" w:customStyle="1" w:styleId="BlockText1">
    <w:name w:val="Block Text1"/>
    <w:basedOn w:val="Normal"/>
    <w:rsid w:val="00B412C5"/>
    <w:pPr>
      <w:widowControl w:val="0"/>
      <w:tabs>
        <w:tab w:val="left" w:pos="0"/>
        <w:tab w:val="left" w:pos="425"/>
        <w:tab w:val="left" w:pos="720"/>
      </w:tabs>
      <w:suppressAutoHyphens/>
      <w:ind w:left="720" w:right="-508" w:hanging="720"/>
      <w:jc w:val="both"/>
    </w:pPr>
    <w:rPr>
      <w:rFonts w:ascii="Arial" w:hAnsi="Arial"/>
      <w:spacing w:val="-2"/>
      <w:sz w:val="18"/>
      <w:lang w:val="es-ES_tradnl"/>
    </w:rPr>
  </w:style>
  <w:style w:type="paragraph" w:customStyle="1" w:styleId="WW-Textoindependiente21">
    <w:name w:val="WW-Texto independiente 21"/>
    <w:basedOn w:val="Normal"/>
    <w:rsid w:val="00B412C5"/>
    <w:pPr>
      <w:jc w:val="both"/>
    </w:pPr>
    <w:rPr>
      <w:rFonts w:ascii="Arial" w:hAnsi="Arial"/>
      <w:noProof/>
      <w:sz w:val="18"/>
    </w:rPr>
  </w:style>
  <w:style w:type="paragraph" w:customStyle="1" w:styleId="WW-Textoindependiente2">
    <w:name w:val="WW-Texto independiente 2"/>
    <w:basedOn w:val="Normal"/>
    <w:rsid w:val="00B412C5"/>
    <w:rPr>
      <w:rFonts w:ascii="Arial" w:hAnsi="Arial"/>
      <w:noProof/>
      <w:sz w:val="18"/>
    </w:rPr>
  </w:style>
  <w:style w:type="paragraph" w:customStyle="1" w:styleId="Encabezadodelatabla">
    <w:name w:val="Encabezado de la tabla"/>
    <w:basedOn w:val="Normal"/>
    <w:rsid w:val="00B412C5"/>
    <w:pPr>
      <w:widowControl w:val="0"/>
      <w:suppressAutoHyphens/>
      <w:spacing w:after="120"/>
      <w:jc w:val="center"/>
    </w:pPr>
    <w:rPr>
      <w:b/>
      <w:i/>
      <w:sz w:val="24"/>
      <w:lang w:val="es-ES_tradnl"/>
    </w:rPr>
  </w:style>
  <w:style w:type="paragraph" w:styleId="Textoindependiente2">
    <w:name w:val="Body Text 2"/>
    <w:basedOn w:val="Normal"/>
    <w:link w:val="Textoindependiente2Car"/>
    <w:uiPriority w:val="99"/>
    <w:rsid w:val="00B412C5"/>
    <w:pPr>
      <w:overflowPunct/>
      <w:autoSpaceDE/>
      <w:autoSpaceDN/>
      <w:adjustRightInd/>
      <w:jc w:val="both"/>
      <w:textAlignment w:val="auto"/>
    </w:pPr>
    <w:rPr>
      <w:rFonts w:ascii="Arial" w:hAnsi="Arial"/>
      <w:color w:val="000000"/>
      <w:sz w:val="18"/>
      <w:szCs w:val="24"/>
    </w:rPr>
  </w:style>
  <w:style w:type="character" w:customStyle="1" w:styleId="Textoindependiente2Car">
    <w:name w:val="Texto independiente 2 Car"/>
    <w:basedOn w:val="Fuentedeprrafopredeter"/>
    <w:link w:val="Textoindependiente2"/>
    <w:uiPriority w:val="99"/>
    <w:rsid w:val="00B412C5"/>
    <w:rPr>
      <w:rFonts w:ascii="Arial" w:hAnsi="Arial"/>
      <w:color w:val="000000"/>
      <w:sz w:val="18"/>
      <w:szCs w:val="24"/>
      <w:lang w:val="es-MX"/>
    </w:rPr>
  </w:style>
  <w:style w:type="paragraph" w:customStyle="1" w:styleId="NormalTabla">
    <w:name w:val="Normal Tabla"/>
    <w:basedOn w:val="Normal"/>
    <w:rsid w:val="00B412C5"/>
    <w:pPr>
      <w:widowControl w:val="0"/>
      <w:overflowPunct/>
      <w:autoSpaceDE/>
      <w:autoSpaceDN/>
      <w:adjustRightInd/>
      <w:jc w:val="both"/>
      <w:textAlignment w:val="auto"/>
    </w:pPr>
    <w:rPr>
      <w:rFonts w:ascii="Arial" w:hAnsi="Arial"/>
      <w:snapToGrid w:val="0"/>
      <w:color w:val="000000"/>
      <w:lang w:val="es-ES_tradnl"/>
    </w:rPr>
  </w:style>
  <w:style w:type="paragraph" w:customStyle="1" w:styleId="BulletedItems">
    <w:name w:val="Bulleted Items"/>
    <w:basedOn w:val="Normal"/>
    <w:rsid w:val="00B412C5"/>
    <w:pPr>
      <w:overflowPunct/>
      <w:autoSpaceDE/>
      <w:autoSpaceDN/>
      <w:adjustRightInd/>
      <w:spacing w:after="180" w:line="280" w:lineRule="exact"/>
      <w:ind w:left="1656" w:hanging="216"/>
      <w:textAlignment w:val="auto"/>
    </w:pPr>
    <w:rPr>
      <w:color w:val="000000"/>
      <w:sz w:val="22"/>
      <w:lang w:val="en-US" w:eastAsia="en-US"/>
    </w:rPr>
  </w:style>
  <w:style w:type="paragraph" w:styleId="Sangradetextonormal">
    <w:name w:val="Body Text Indent"/>
    <w:basedOn w:val="Normal"/>
    <w:link w:val="SangradetextonormalCar"/>
    <w:uiPriority w:val="99"/>
    <w:rsid w:val="00B412C5"/>
    <w:pPr>
      <w:ind w:left="142" w:hanging="142"/>
      <w:jc w:val="both"/>
    </w:pPr>
    <w:rPr>
      <w:rFonts w:ascii="Arial" w:hAnsi="Arial" w:cs="Arial"/>
      <w:sz w:val="24"/>
    </w:rPr>
  </w:style>
  <w:style w:type="character" w:customStyle="1" w:styleId="SangradetextonormalCar">
    <w:name w:val="Sangría de texto normal Car"/>
    <w:basedOn w:val="Fuentedeprrafopredeter"/>
    <w:link w:val="Sangradetextonormal"/>
    <w:uiPriority w:val="99"/>
    <w:rsid w:val="00B412C5"/>
    <w:rPr>
      <w:rFonts w:ascii="Arial" w:hAnsi="Arial" w:cs="Arial"/>
      <w:sz w:val="24"/>
      <w:lang w:val="es-MX"/>
    </w:rPr>
  </w:style>
  <w:style w:type="paragraph" w:styleId="Sangra2detindependiente">
    <w:name w:val="Body Text Indent 2"/>
    <w:basedOn w:val="Normal"/>
    <w:link w:val="Sangra2detindependienteCar"/>
    <w:rsid w:val="00B412C5"/>
    <w:pPr>
      <w:ind w:left="2127" w:hanging="3"/>
      <w:jc w:val="both"/>
    </w:pPr>
    <w:rPr>
      <w:rFonts w:ascii="Arial" w:hAnsi="Arial"/>
      <w:sz w:val="24"/>
    </w:rPr>
  </w:style>
  <w:style w:type="character" w:customStyle="1" w:styleId="Sangra2detindependienteCar">
    <w:name w:val="Sangría 2 de t. independiente Car"/>
    <w:basedOn w:val="Fuentedeprrafopredeter"/>
    <w:link w:val="Sangra2detindependiente"/>
    <w:rsid w:val="00B412C5"/>
    <w:rPr>
      <w:rFonts w:ascii="Arial" w:hAnsi="Arial"/>
      <w:sz w:val="24"/>
      <w:lang w:val="es-MX"/>
    </w:rPr>
  </w:style>
  <w:style w:type="paragraph" w:styleId="Sangra3detindependiente">
    <w:name w:val="Body Text Indent 3"/>
    <w:basedOn w:val="Normal"/>
    <w:link w:val="Sangra3detindependienteCar"/>
    <w:rsid w:val="00B412C5"/>
    <w:pPr>
      <w:numPr>
        <w:ilvl w:val="12"/>
      </w:numPr>
      <w:ind w:left="1418"/>
      <w:jc w:val="both"/>
    </w:pPr>
    <w:rPr>
      <w:rFonts w:ascii="Arial" w:hAnsi="Arial"/>
      <w:strike/>
      <w:sz w:val="24"/>
    </w:rPr>
  </w:style>
  <w:style w:type="character" w:customStyle="1" w:styleId="Sangra3detindependienteCar">
    <w:name w:val="Sangría 3 de t. independiente Car"/>
    <w:basedOn w:val="Fuentedeprrafopredeter"/>
    <w:link w:val="Sangra3detindependiente"/>
    <w:rsid w:val="00B412C5"/>
    <w:rPr>
      <w:rFonts w:ascii="Arial" w:hAnsi="Arial"/>
      <w:strike/>
      <w:sz w:val="24"/>
      <w:lang w:val="es-MX"/>
    </w:rPr>
  </w:style>
  <w:style w:type="paragraph" w:customStyle="1" w:styleId="BodyTextIndent32">
    <w:name w:val="Body Text Indent 32"/>
    <w:basedOn w:val="Normal"/>
    <w:rsid w:val="00B412C5"/>
    <w:pPr>
      <w:widowControl w:val="0"/>
      <w:tabs>
        <w:tab w:val="left" w:pos="0"/>
        <w:tab w:val="left" w:pos="227"/>
        <w:tab w:val="left" w:pos="720"/>
        <w:tab w:val="left" w:pos="1418"/>
        <w:tab w:val="left" w:pos="2160"/>
        <w:tab w:val="left" w:pos="2977"/>
        <w:tab w:val="left" w:pos="3600"/>
        <w:tab w:val="left" w:pos="4320"/>
      </w:tabs>
      <w:suppressAutoHyphens/>
      <w:overflowPunct/>
      <w:autoSpaceDE/>
      <w:autoSpaceDN/>
      <w:adjustRightInd/>
      <w:ind w:left="709" w:hanging="709"/>
      <w:jc w:val="both"/>
      <w:textAlignment w:val="auto"/>
    </w:pPr>
    <w:rPr>
      <w:rFonts w:ascii="Arial" w:hAnsi="Arial"/>
      <w:spacing w:val="-2"/>
      <w:sz w:val="22"/>
    </w:rPr>
  </w:style>
  <w:style w:type="character" w:styleId="Hipervnculo">
    <w:name w:val="Hyperlink"/>
    <w:basedOn w:val="Fuentedeprrafopredeter"/>
    <w:uiPriority w:val="99"/>
    <w:rsid w:val="00B412C5"/>
    <w:rPr>
      <w:color w:val="0000FF"/>
      <w:u w:val="single"/>
    </w:rPr>
  </w:style>
  <w:style w:type="character" w:styleId="Hipervnculovisitado">
    <w:name w:val="FollowedHyperlink"/>
    <w:basedOn w:val="Fuentedeprrafopredeter"/>
    <w:rsid w:val="00B412C5"/>
    <w:rPr>
      <w:color w:val="800080"/>
      <w:u w:val="single"/>
    </w:rPr>
  </w:style>
  <w:style w:type="paragraph" w:styleId="Textoindependiente3">
    <w:name w:val="Body Text 3"/>
    <w:basedOn w:val="Normal"/>
    <w:link w:val="Textoindependiente3Car"/>
    <w:uiPriority w:val="99"/>
    <w:rsid w:val="00B412C5"/>
    <w:pPr>
      <w:overflowPunct/>
      <w:autoSpaceDE/>
      <w:autoSpaceDN/>
      <w:adjustRightInd/>
      <w:textAlignment w:val="auto"/>
    </w:pPr>
    <w:rPr>
      <w:rFonts w:ascii="Arial" w:hAnsi="Arial"/>
      <w:sz w:val="24"/>
      <w:lang w:eastAsia="en-US"/>
    </w:rPr>
  </w:style>
  <w:style w:type="character" w:customStyle="1" w:styleId="Textoindependiente3Car">
    <w:name w:val="Texto independiente 3 Car"/>
    <w:basedOn w:val="Fuentedeprrafopredeter"/>
    <w:link w:val="Textoindependiente3"/>
    <w:uiPriority w:val="99"/>
    <w:rsid w:val="00B412C5"/>
    <w:rPr>
      <w:rFonts w:ascii="Arial" w:hAnsi="Arial"/>
      <w:sz w:val="24"/>
      <w:lang w:val="es-MX" w:eastAsia="en-US"/>
    </w:rPr>
  </w:style>
  <w:style w:type="paragraph" w:customStyle="1" w:styleId="texto">
    <w:name w:val="texto"/>
    <w:basedOn w:val="Normal"/>
    <w:rsid w:val="00B412C5"/>
    <w:pPr>
      <w:overflowPunct/>
      <w:autoSpaceDE/>
      <w:autoSpaceDN/>
      <w:adjustRightInd/>
      <w:spacing w:after="101" w:line="216" w:lineRule="atLeast"/>
      <w:ind w:firstLine="288"/>
      <w:jc w:val="both"/>
      <w:textAlignment w:val="auto"/>
    </w:pPr>
    <w:rPr>
      <w:rFonts w:ascii="Arial" w:hAnsi="Arial"/>
      <w:sz w:val="18"/>
      <w:lang w:val="es-ES_tradnl"/>
    </w:rPr>
  </w:style>
  <w:style w:type="paragraph" w:customStyle="1" w:styleId="INCISO">
    <w:name w:val="INCISO"/>
    <w:basedOn w:val="Normal"/>
    <w:rsid w:val="00B412C5"/>
    <w:pPr>
      <w:tabs>
        <w:tab w:val="left" w:pos="1152"/>
      </w:tabs>
      <w:overflowPunct/>
      <w:autoSpaceDE/>
      <w:autoSpaceDN/>
      <w:adjustRightInd/>
      <w:spacing w:after="101" w:line="216" w:lineRule="atLeast"/>
      <w:ind w:left="1152" w:hanging="432"/>
      <w:jc w:val="both"/>
      <w:textAlignment w:val="auto"/>
    </w:pPr>
    <w:rPr>
      <w:rFonts w:ascii="Arial" w:hAnsi="Arial"/>
      <w:sz w:val="18"/>
      <w:lang w:val="es-ES_tradnl"/>
    </w:rPr>
  </w:style>
  <w:style w:type="paragraph" w:styleId="Listaconvietas">
    <w:name w:val="List Bullet"/>
    <w:basedOn w:val="Normal"/>
    <w:autoRedefine/>
    <w:rsid w:val="00B412C5"/>
    <w:pPr>
      <w:spacing w:line="360" w:lineRule="auto"/>
      <w:ind w:left="357"/>
      <w:jc w:val="both"/>
    </w:pPr>
    <w:rPr>
      <w:rFonts w:ascii="Arial" w:hAnsi="Arial" w:cs="Arial"/>
      <w:sz w:val="22"/>
      <w:szCs w:val="22"/>
    </w:rPr>
  </w:style>
  <w:style w:type="paragraph" w:customStyle="1" w:styleId="Bullet">
    <w:name w:val="Bullet"/>
    <w:aliases w:val="B"/>
    <w:basedOn w:val="Normal"/>
    <w:rsid w:val="00B412C5"/>
    <w:pPr>
      <w:tabs>
        <w:tab w:val="num" w:pos="360"/>
      </w:tabs>
      <w:overflowPunct/>
      <w:autoSpaceDE/>
      <w:autoSpaceDN/>
      <w:adjustRightInd/>
      <w:spacing w:after="60"/>
      <w:ind w:left="357" w:hanging="357"/>
      <w:textAlignment w:val="auto"/>
    </w:pPr>
    <w:rPr>
      <w:sz w:val="24"/>
      <w:szCs w:val="24"/>
      <w:lang w:val="en-US" w:eastAsia="en-US" w:bidi="he-IL"/>
    </w:rPr>
  </w:style>
  <w:style w:type="paragraph" w:styleId="NormalWeb">
    <w:name w:val="Normal (Web)"/>
    <w:basedOn w:val="Normal"/>
    <w:uiPriority w:val="99"/>
    <w:rsid w:val="00B412C5"/>
    <w:pPr>
      <w:overflowPunct/>
      <w:autoSpaceDE/>
      <w:autoSpaceDN/>
      <w:adjustRightInd/>
      <w:spacing w:before="100" w:beforeAutospacing="1" w:after="100" w:afterAutospacing="1"/>
      <w:textAlignment w:val="auto"/>
    </w:pPr>
    <w:rPr>
      <w:sz w:val="24"/>
      <w:szCs w:val="24"/>
    </w:rPr>
  </w:style>
  <w:style w:type="character" w:styleId="nfasis">
    <w:name w:val="Emphasis"/>
    <w:basedOn w:val="Fuentedeprrafopredeter"/>
    <w:qFormat/>
    <w:rsid w:val="00B412C5"/>
    <w:rPr>
      <w:i/>
      <w:iCs/>
    </w:rPr>
  </w:style>
  <w:style w:type="paragraph" w:styleId="Textodeglobo">
    <w:name w:val="Balloon Text"/>
    <w:basedOn w:val="Normal"/>
    <w:link w:val="TextodegloboCar"/>
    <w:uiPriority w:val="99"/>
    <w:rsid w:val="00B412C5"/>
    <w:rPr>
      <w:rFonts w:ascii="Tahoma" w:hAnsi="Tahoma" w:cs="Tahoma"/>
      <w:sz w:val="16"/>
      <w:szCs w:val="16"/>
    </w:rPr>
  </w:style>
  <w:style w:type="character" w:customStyle="1" w:styleId="TextodegloboCar">
    <w:name w:val="Texto de globo Car"/>
    <w:basedOn w:val="Fuentedeprrafopredeter"/>
    <w:link w:val="Textodeglobo"/>
    <w:uiPriority w:val="99"/>
    <w:rsid w:val="00B412C5"/>
    <w:rPr>
      <w:rFonts w:ascii="Tahoma" w:hAnsi="Tahoma" w:cs="Tahoma"/>
      <w:sz w:val="16"/>
      <w:szCs w:val="16"/>
      <w:lang w:val="es-MX"/>
    </w:rPr>
  </w:style>
  <w:style w:type="paragraph" w:styleId="Textonotapie">
    <w:name w:val="footnote text"/>
    <w:aliases w:val=" Car Car Car Car Car Car Car Car Car Car, Car Car Car Car Car Car Car Car Car Car Car, Car Car Car Car Car Car Car Car Car Car Car Car Car"/>
    <w:basedOn w:val="Normal"/>
    <w:link w:val="TextonotapieCar"/>
    <w:rsid w:val="00B412C5"/>
    <w:pPr>
      <w:widowControl w:val="0"/>
    </w:pPr>
    <w:rPr>
      <w:lang w:eastAsia="es-MX"/>
    </w:rPr>
  </w:style>
  <w:style w:type="character" w:customStyle="1" w:styleId="TextonotapieCar">
    <w:name w:val="Texto nota pie Car"/>
    <w:aliases w:val=" Car Car Car Car Car Car Car Car Car Car Car1, Car Car Car Car Car Car Car Car Car Car Car Car, Car Car Car Car Car Car Car Car Car Car Car Car Car Car"/>
    <w:basedOn w:val="Fuentedeprrafopredeter"/>
    <w:link w:val="Textonotapie"/>
    <w:rsid w:val="00B412C5"/>
    <w:rPr>
      <w:lang w:val="es-MX" w:eastAsia="es-MX"/>
    </w:rPr>
  </w:style>
  <w:style w:type="table" w:styleId="Tablaconcuadrcula">
    <w:name w:val="Table Grid"/>
    <w:basedOn w:val="Tablanormal"/>
    <w:uiPriority w:val="59"/>
    <w:rsid w:val="00B412C5"/>
    <w:pPr>
      <w:widowControl w:val="0"/>
    </w:pPr>
    <w:rPr>
      <w:lang w:val="es-ES_tradnl" w:eastAsia="es-ES_tradn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B412C5"/>
    <w:pPr>
      <w:ind w:left="708"/>
    </w:pPr>
  </w:style>
  <w:style w:type="paragraph" w:customStyle="1" w:styleId="Textoindependiente211">
    <w:name w:val="Texto independiente 211"/>
    <w:basedOn w:val="Normal"/>
    <w:rsid w:val="00B412C5"/>
    <w:pPr>
      <w:widowControl w:val="0"/>
      <w:ind w:left="-567"/>
      <w:jc w:val="both"/>
    </w:pPr>
    <w:rPr>
      <w:rFonts w:ascii="Arial" w:hAnsi="Arial"/>
      <w:sz w:val="22"/>
      <w:lang w:eastAsia="es-MX"/>
    </w:rPr>
  </w:style>
  <w:style w:type="paragraph" w:customStyle="1" w:styleId="OFICIAL">
    <w:name w:val="OFICIAL"/>
    <w:basedOn w:val="Normal"/>
    <w:rsid w:val="00B412C5"/>
    <w:pPr>
      <w:overflowPunct/>
      <w:autoSpaceDE/>
      <w:autoSpaceDN/>
      <w:adjustRightInd/>
      <w:jc w:val="both"/>
      <w:textAlignment w:val="auto"/>
    </w:pPr>
    <w:rPr>
      <w:rFonts w:ascii="Arial" w:hAnsi="Arial"/>
      <w:sz w:val="24"/>
      <w:lang w:val="es-ES_tradnl"/>
    </w:rPr>
  </w:style>
  <w:style w:type="paragraph" w:customStyle="1" w:styleId="bodytextindent2">
    <w:name w:val="bodytextindent2"/>
    <w:basedOn w:val="Normal"/>
    <w:rsid w:val="00B412C5"/>
    <w:pPr>
      <w:overflowPunct/>
      <w:autoSpaceDE/>
      <w:autoSpaceDN/>
      <w:adjustRightInd/>
      <w:spacing w:before="100" w:beforeAutospacing="1" w:after="100" w:afterAutospacing="1"/>
      <w:textAlignment w:val="auto"/>
    </w:pPr>
    <w:rPr>
      <w:sz w:val="24"/>
      <w:szCs w:val="24"/>
    </w:rPr>
  </w:style>
  <w:style w:type="paragraph" w:customStyle="1" w:styleId="Sangra2detindependiente12">
    <w:name w:val="Sangría 2 de t. independiente12"/>
    <w:basedOn w:val="Normal"/>
    <w:rsid w:val="00B412C5"/>
    <w:pPr>
      <w:widowControl w:val="0"/>
      <w:ind w:left="-567"/>
    </w:pPr>
    <w:rPr>
      <w:rFonts w:ascii="Arial" w:hAnsi="Arial"/>
      <w:sz w:val="22"/>
      <w:lang w:eastAsia="es-MX"/>
    </w:rPr>
  </w:style>
  <w:style w:type="paragraph" w:styleId="Lista">
    <w:name w:val="List"/>
    <w:basedOn w:val="Normal"/>
    <w:rsid w:val="00B412C5"/>
    <w:pPr>
      <w:overflowPunct/>
      <w:autoSpaceDE/>
      <w:autoSpaceDN/>
      <w:adjustRightInd/>
      <w:ind w:left="283" w:hanging="283"/>
      <w:textAlignment w:val="auto"/>
    </w:pPr>
  </w:style>
  <w:style w:type="numbering" w:customStyle="1" w:styleId="Estilo1">
    <w:name w:val="Estilo1"/>
    <w:rsid w:val="00B412C5"/>
    <w:pPr>
      <w:numPr>
        <w:numId w:val="1"/>
      </w:numPr>
    </w:pPr>
  </w:style>
  <w:style w:type="numbering" w:customStyle="1" w:styleId="Estilo2">
    <w:name w:val="Estilo2"/>
    <w:rsid w:val="00B412C5"/>
    <w:pPr>
      <w:numPr>
        <w:numId w:val="2"/>
      </w:numPr>
    </w:pPr>
  </w:style>
  <w:style w:type="numbering" w:customStyle="1" w:styleId="Estilo3">
    <w:name w:val="Estilo3"/>
    <w:rsid w:val="00B412C5"/>
    <w:pPr>
      <w:numPr>
        <w:numId w:val="3"/>
      </w:numPr>
    </w:pPr>
  </w:style>
  <w:style w:type="numbering" w:customStyle="1" w:styleId="Estilo4">
    <w:name w:val="Estilo4"/>
    <w:rsid w:val="00B412C5"/>
    <w:pPr>
      <w:numPr>
        <w:numId w:val="4"/>
      </w:numPr>
    </w:pPr>
  </w:style>
  <w:style w:type="numbering" w:customStyle="1" w:styleId="Estilo5">
    <w:name w:val="Estilo5"/>
    <w:rsid w:val="00B412C5"/>
    <w:pPr>
      <w:numPr>
        <w:numId w:val="5"/>
      </w:numPr>
    </w:pPr>
  </w:style>
  <w:style w:type="numbering" w:customStyle="1" w:styleId="Estilo6">
    <w:name w:val="Estilo6"/>
    <w:rsid w:val="00B412C5"/>
    <w:pPr>
      <w:numPr>
        <w:numId w:val="6"/>
      </w:numPr>
    </w:pPr>
  </w:style>
  <w:style w:type="numbering" w:customStyle="1" w:styleId="Estilo7">
    <w:name w:val="Estilo7"/>
    <w:rsid w:val="00B412C5"/>
    <w:pPr>
      <w:numPr>
        <w:numId w:val="7"/>
      </w:numPr>
    </w:pPr>
  </w:style>
  <w:style w:type="numbering" w:customStyle="1" w:styleId="Estilo8">
    <w:name w:val="Estilo8"/>
    <w:rsid w:val="00B412C5"/>
    <w:pPr>
      <w:numPr>
        <w:numId w:val="8"/>
      </w:numPr>
    </w:pPr>
  </w:style>
  <w:style w:type="numbering" w:customStyle="1" w:styleId="Estilo9">
    <w:name w:val="Estilo9"/>
    <w:rsid w:val="00B412C5"/>
    <w:pPr>
      <w:numPr>
        <w:numId w:val="9"/>
      </w:numPr>
    </w:pPr>
  </w:style>
  <w:style w:type="numbering" w:customStyle="1" w:styleId="Estilo10">
    <w:name w:val="Estilo10"/>
    <w:rsid w:val="00B412C5"/>
    <w:pPr>
      <w:numPr>
        <w:numId w:val="10"/>
      </w:numPr>
    </w:pPr>
  </w:style>
  <w:style w:type="numbering" w:customStyle="1" w:styleId="Estilo11">
    <w:name w:val="Estilo11"/>
    <w:rsid w:val="00B412C5"/>
    <w:pPr>
      <w:numPr>
        <w:numId w:val="11"/>
      </w:numPr>
    </w:pPr>
  </w:style>
  <w:style w:type="numbering" w:customStyle="1" w:styleId="Estilo12">
    <w:name w:val="Estilo12"/>
    <w:rsid w:val="00B412C5"/>
    <w:pPr>
      <w:numPr>
        <w:numId w:val="12"/>
      </w:numPr>
    </w:pPr>
  </w:style>
  <w:style w:type="numbering" w:customStyle="1" w:styleId="Estilo13">
    <w:name w:val="Estilo13"/>
    <w:rsid w:val="00B412C5"/>
    <w:pPr>
      <w:numPr>
        <w:numId w:val="13"/>
      </w:numPr>
    </w:pPr>
  </w:style>
  <w:style w:type="numbering" w:customStyle="1" w:styleId="Estilo14">
    <w:name w:val="Estilo14"/>
    <w:rsid w:val="00B412C5"/>
    <w:pPr>
      <w:numPr>
        <w:numId w:val="14"/>
      </w:numPr>
    </w:pPr>
  </w:style>
  <w:style w:type="numbering" w:customStyle="1" w:styleId="Estilo15">
    <w:name w:val="Estilo15"/>
    <w:rsid w:val="00B412C5"/>
    <w:pPr>
      <w:numPr>
        <w:numId w:val="15"/>
      </w:numPr>
    </w:pPr>
  </w:style>
  <w:style w:type="numbering" w:customStyle="1" w:styleId="Estilo16">
    <w:name w:val="Estilo16"/>
    <w:rsid w:val="00B412C5"/>
    <w:pPr>
      <w:numPr>
        <w:numId w:val="16"/>
      </w:numPr>
    </w:pPr>
  </w:style>
  <w:style w:type="numbering" w:customStyle="1" w:styleId="Estilo17">
    <w:name w:val="Estilo17"/>
    <w:rsid w:val="00B412C5"/>
    <w:pPr>
      <w:numPr>
        <w:numId w:val="17"/>
      </w:numPr>
    </w:pPr>
  </w:style>
  <w:style w:type="numbering" w:customStyle="1" w:styleId="Estilo18">
    <w:name w:val="Estilo18"/>
    <w:rsid w:val="00B412C5"/>
    <w:pPr>
      <w:numPr>
        <w:numId w:val="18"/>
      </w:numPr>
    </w:pPr>
  </w:style>
  <w:style w:type="numbering" w:customStyle="1" w:styleId="Estilo19">
    <w:name w:val="Estilo19"/>
    <w:rsid w:val="00B412C5"/>
    <w:pPr>
      <w:numPr>
        <w:numId w:val="19"/>
      </w:numPr>
    </w:pPr>
  </w:style>
  <w:style w:type="numbering" w:customStyle="1" w:styleId="Estilo20">
    <w:name w:val="Estilo20"/>
    <w:rsid w:val="00B412C5"/>
    <w:pPr>
      <w:numPr>
        <w:numId w:val="20"/>
      </w:numPr>
    </w:pPr>
  </w:style>
  <w:style w:type="numbering" w:customStyle="1" w:styleId="Estilo21">
    <w:name w:val="Estilo21"/>
    <w:rsid w:val="00B412C5"/>
    <w:pPr>
      <w:numPr>
        <w:numId w:val="21"/>
      </w:numPr>
    </w:pPr>
  </w:style>
  <w:style w:type="paragraph" w:customStyle="1" w:styleId="Default">
    <w:name w:val="Default"/>
    <w:rsid w:val="00B412C5"/>
    <w:pPr>
      <w:autoSpaceDE w:val="0"/>
      <w:autoSpaceDN w:val="0"/>
      <w:adjustRightInd w:val="0"/>
    </w:pPr>
    <w:rPr>
      <w:rFonts w:ascii="Futura Lt" w:hAnsi="Futura Lt" w:cs="Futura Lt"/>
      <w:color w:val="000000"/>
      <w:sz w:val="24"/>
      <w:szCs w:val="24"/>
    </w:rPr>
  </w:style>
  <w:style w:type="paragraph" w:customStyle="1" w:styleId="clausulado">
    <w:name w:val="clausulado"/>
    <w:basedOn w:val="Normal"/>
    <w:rsid w:val="00B412C5"/>
    <w:pPr>
      <w:widowControl w:val="0"/>
      <w:overflowPunct/>
      <w:adjustRightInd/>
      <w:ind w:left="1985" w:hanging="1985"/>
      <w:jc w:val="both"/>
      <w:textAlignment w:val="auto"/>
    </w:pPr>
    <w:rPr>
      <w:rFonts w:ascii="Arial" w:hAnsi="Arial" w:cs="Arial"/>
      <w:bCs/>
      <w:sz w:val="22"/>
      <w:szCs w:val="24"/>
      <w:lang w:val="es-ES_tradnl"/>
    </w:rPr>
  </w:style>
  <w:style w:type="character" w:styleId="Refdenotaalpie">
    <w:name w:val="footnote reference"/>
    <w:basedOn w:val="Fuentedeprrafopredeter"/>
    <w:rsid w:val="00B412C5"/>
    <w:rPr>
      <w:rFonts w:cs="Times New Roman"/>
      <w:vertAlign w:val="superscript"/>
    </w:rPr>
  </w:style>
  <w:style w:type="character" w:styleId="Refdecomentario">
    <w:name w:val="annotation reference"/>
    <w:basedOn w:val="Fuentedeprrafopredeter"/>
    <w:uiPriority w:val="99"/>
    <w:rsid w:val="00B412C5"/>
    <w:rPr>
      <w:sz w:val="16"/>
      <w:szCs w:val="16"/>
    </w:rPr>
  </w:style>
  <w:style w:type="paragraph" w:styleId="Textocomentario">
    <w:name w:val="annotation text"/>
    <w:basedOn w:val="Normal"/>
    <w:link w:val="TextocomentarioCar"/>
    <w:uiPriority w:val="99"/>
    <w:rsid w:val="00B412C5"/>
  </w:style>
  <w:style w:type="character" w:customStyle="1" w:styleId="TextocomentarioCar">
    <w:name w:val="Texto comentario Car"/>
    <w:basedOn w:val="Fuentedeprrafopredeter"/>
    <w:link w:val="Textocomentario"/>
    <w:uiPriority w:val="99"/>
    <w:rsid w:val="00B412C5"/>
    <w:rPr>
      <w:lang w:val="es-MX"/>
    </w:rPr>
  </w:style>
  <w:style w:type="paragraph" w:styleId="Asuntodelcomentario">
    <w:name w:val="annotation subject"/>
    <w:basedOn w:val="Textocomentario"/>
    <w:next w:val="Textocomentario"/>
    <w:link w:val="AsuntodelcomentarioCar"/>
    <w:uiPriority w:val="99"/>
    <w:rsid w:val="00B412C5"/>
    <w:rPr>
      <w:b/>
      <w:bCs/>
    </w:rPr>
  </w:style>
  <w:style w:type="character" w:customStyle="1" w:styleId="AsuntodelcomentarioCar">
    <w:name w:val="Asunto del comentario Car"/>
    <w:basedOn w:val="TextocomentarioCar"/>
    <w:link w:val="Asuntodelcomentario"/>
    <w:uiPriority w:val="99"/>
    <w:rsid w:val="00B412C5"/>
    <w:rPr>
      <w:b/>
      <w:bCs/>
      <w:lang w:val="es-MX"/>
    </w:rPr>
  </w:style>
  <w:style w:type="paragraph" w:styleId="Revisin">
    <w:name w:val="Revision"/>
    <w:hidden/>
    <w:uiPriority w:val="99"/>
    <w:semiHidden/>
    <w:rsid w:val="00B412C5"/>
  </w:style>
  <w:style w:type="paragraph" w:customStyle="1" w:styleId="Textoindependiente22">
    <w:name w:val="Texto independiente 22"/>
    <w:basedOn w:val="Normal"/>
    <w:rsid w:val="00B412C5"/>
    <w:pPr>
      <w:ind w:left="709"/>
      <w:jc w:val="both"/>
    </w:pPr>
    <w:rPr>
      <w:rFonts w:ascii="Tahoma" w:hAnsi="Tahoma"/>
    </w:rPr>
  </w:style>
  <w:style w:type="table" w:styleId="Tablaconlista4">
    <w:name w:val="Table List 4"/>
    <w:basedOn w:val="Tablanormal"/>
    <w:rsid w:val="00B412C5"/>
    <w:rPr>
      <w:rFonts w:ascii="Times" w:eastAsia="Times" w:hAnsi="Times"/>
      <w:lang w:val="es-ES_tradnl" w:eastAsia="es-ES_tradnl"/>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Textoindependiente23">
    <w:name w:val="Texto independiente 23"/>
    <w:basedOn w:val="Normal"/>
    <w:rsid w:val="00B412C5"/>
    <w:pPr>
      <w:widowControl w:val="0"/>
      <w:jc w:val="both"/>
    </w:pPr>
    <w:rPr>
      <w:rFonts w:ascii="Arial" w:hAnsi="Arial"/>
      <w:sz w:val="24"/>
    </w:rPr>
  </w:style>
  <w:style w:type="paragraph" w:customStyle="1" w:styleId="Sangra2detindependiente2">
    <w:name w:val="Sangría 2 de t. independiente2"/>
    <w:basedOn w:val="Normal"/>
    <w:rsid w:val="00B412C5"/>
    <w:pPr>
      <w:ind w:left="1418"/>
      <w:jc w:val="both"/>
    </w:pPr>
    <w:rPr>
      <w:rFonts w:ascii="Tahoma" w:hAnsi="Tahoma"/>
    </w:rPr>
  </w:style>
  <w:style w:type="paragraph" w:customStyle="1" w:styleId="Sangra2detindependiente3">
    <w:name w:val="Sangría 2 de t. independiente3"/>
    <w:basedOn w:val="Normal"/>
    <w:rsid w:val="00B412C5"/>
    <w:pPr>
      <w:overflowPunct/>
      <w:autoSpaceDE/>
      <w:autoSpaceDN/>
      <w:adjustRightInd/>
      <w:spacing w:line="240" w:lineRule="exact"/>
      <w:ind w:left="567" w:hanging="567"/>
      <w:jc w:val="both"/>
      <w:textAlignment w:val="auto"/>
    </w:pPr>
    <w:rPr>
      <w:rFonts w:ascii="Arial" w:hAnsi="Arial"/>
      <w:sz w:val="22"/>
    </w:rPr>
  </w:style>
  <w:style w:type="character" w:customStyle="1" w:styleId="Textoindependiente3Car1">
    <w:name w:val="Texto independiente 3 Car1"/>
    <w:basedOn w:val="Fuentedeprrafopredeter"/>
    <w:uiPriority w:val="99"/>
    <w:semiHidden/>
    <w:rsid w:val="00B412C5"/>
    <w:rPr>
      <w:rFonts w:ascii="Times New Roman" w:eastAsia="Times New Roman" w:hAnsi="Times New Roman"/>
      <w:sz w:val="16"/>
      <w:szCs w:val="16"/>
    </w:rPr>
  </w:style>
  <w:style w:type="character" w:customStyle="1" w:styleId="TextodegloboCar1">
    <w:name w:val="Texto de globo Car1"/>
    <w:basedOn w:val="Fuentedeprrafopredeter"/>
    <w:uiPriority w:val="99"/>
    <w:semiHidden/>
    <w:rsid w:val="00B412C5"/>
    <w:rPr>
      <w:rFonts w:ascii="Tahoma" w:eastAsia="Times New Roman" w:hAnsi="Tahoma" w:cs="Tahoma"/>
      <w:sz w:val="16"/>
      <w:szCs w:val="16"/>
    </w:rPr>
  </w:style>
  <w:style w:type="paragraph" w:customStyle="1" w:styleId="Textoindependiente24">
    <w:name w:val="Texto independiente 24"/>
    <w:basedOn w:val="Normal"/>
    <w:rsid w:val="00B412C5"/>
    <w:pPr>
      <w:widowControl w:val="0"/>
      <w:jc w:val="both"/>
      <w:textAlignment w:val="auto"/>
    </w:pPr>
    <w:rPr>
      <w:rFonts w:ascii="Arial" w:hAnsi="Arial"/>
      <w:sz w:val="24"/>
    </w:rPr>
  </w:style>
  <w:style w:type="paragraph" w:customStyle="1" w:styleId="Style2">
    <w:name w:val="Style 2"/>
    <w:uiPriority w:val="99"/>
    <w:rsid w:val="00B412C5"/>
    <w:pPr>
      <w:widowControl w:val="0"/>
      <w:autoSpaceDE w:val="0"/>
      <w:autoSpaceDN w:val="0"/>
      <w:spacing w:before="252" w:line="360" w:lineRule="auto"/>
      <w:ind w:left="1152" w:right="504"/>
      <w:jc w:val="both"/>
    </w:pPr>
    <w:rPr>
      <w:sz w:val="24"/>
      <w:szCs w:val="24"/>
      <w:lang w:val="en-US"/>
    </w:rPr>
  </w:style>
  <w:style w:type="paragraph" w:customStyle="1" w:styleId="Style1">
    <w:name w:val="Style 1"/>
    <w:uiPriority w:val="99"/>
    <w:rsid w:val="00B412C5"/>
    <w:pPr>
      <w:widowControl w:val="0"/>
      <w:autoSpaceDE w:val="0"/>
      <w:autoSpaceDN w:val="0"/>
      <w:adjustRightInd w:val="0"/>
    </w:pPr>
    <w:rPr>
      <w:lang w:val="en-US"/>
    </w:rPr>
  </w:style>
  <w:style w:type="character" w:customStyle="1" w:styleId="CharacterStyle1">
    <w:name w:val="Character Style 1"/>
    <w:uiPriority w:val="99"/>
    <w:rsid w:val="00B412C5"/>
    <w:rPr>
      <w:sz w:val="20"/>
      <w:szCs w:val="20"/>
    </w:rPr>
  </w:style>
  <w:style w:type="paragraph" w:customStyle="1" w:styleId="Style3">
    <w:name w:val="Style 3"/>
    <w:uiPriority w:val="99"/>
    <w:rsid w:val="00B412C5"/>
    <w:pPr>
      <w:widowControl w:val="0"/>
      <w:autoSpaceDE w:val="0"/>
      <w:autoSpaceDN w:val="0"/>
      <w:adjustRightInd w:val="0"/>
    </w:pPr>
    <w:rPr>
      <w:sz w:val="24"/>
      <w:szCs w:val="24"/>
      <w:lang w:val="en-US"/>
    </w:rPr>
  </w:style>
  <w:style w:type="paragraph" w:customStyle="1" w:styleId="Style4">
    <w:name w:val="Style 4"/>
    <w:uiPriority w:val="99"/>
    <w:rsid w:val="00B412C5"/>
    <w:pPr>
      <w:widowControl w:val="0"/>
      <w:autoSpaceDE w:val="0"/>
      <w:autoSpaceDN w:val="0"/>
      <w:spacing w:line="360" w:lineRule="auto"/>
      <w:ind w:left="1224" w:right="432" w:hanging="360"/>
      <w:jc w:val="both"/>
    </w:pPr>
    <w:rPr>
      <w:sz w:val="24"/>
      <w:szCs w:val="24"/>
      <w:lang w:val="en-US"/>
    </w:rPr>
  </w:style>
  <w:style w:type="paragraph" w:customStyle="1" w:styleId="Style5">
    <w:name w:val="Style 5"/>
    <w:uiPriority w:val="99"/>
    <w:rsid w:val="00B412C5"/>
    <w:pPr>
      <w:widowControl w:val="0"/>
      <w:autoSpaceDE w:val="0"/>
      <w:autoSpaceDN w:val="0"/>
      <w:ind w:left="1656"/>
    </w:pPr>
    <w:rPr>
      <w:sz w:val="24"/>
      <w:szCs w:val="24"/>
      <w:lang w:val="en-US"/>
    </w:rPr>
  </w:style>
  <w:style w:type="character" w:customStyle="1" w:styleId="CharacterStyle2">
    <w:name w:val="Character Style 2"/>
    <w:uiPriority w:val="99"/>
    <w:rsid w:val="00B412C5"/>
    <w:rPr>
      <w:sz w:val="20"/>
      <w:szCs w:val="20"/>
    </w:rPr>
  </w:style>
  <w:style w:type="character" w:customStyle="1" w:styleId="CharacterStyle3">
    <w:name w:val="Character Style 3"/>
    <w:uiPriority w:val="99"/>
    <w:rsid w:val="00B412C5"/>
    <w:rPr>
      <w:rFonts w:ascii="Tahoma" w:hAnsi="Tahoma" w:cs="Tahoma"/>
      <w:sz w:val="20"/>
      <w:szCs w:val="20"/>
    </w:rPr>
  </w:style>
  <w:style w:type="paragraph" w:customStyle="1" w:styleId="Sangra2detindependiente11">
    <w:name w:val="Sangría 2 de t. independiente11"/>
    <w:basedOn w:val="Normal"/>
    <w:rsid w:val="00B412C5"/>
    <w:pPr>
      <w:overflowPunct/>
      <w:autoSpaceDE/>
      <w:autoSpaceDN/>
      <w:adjustRightInd/>
      <w:spacing w:line="240" w:lineRule="exact"/>
      <w:ind w:left="567" w:hanging="567"/>
      <w:jc w:val="both"/>
      <w:textAlignment w:val="auto"/>
    </w:pPr>
    <w:rPr>
      <w:rFonts w:ascii="Arial" w:hAnsi="Arial"/>
      <w:sz w:val="22"/>
    </w:rPr>
  </w:style>
  <w:style w:type="character" w:customStyle="1" w:styleId="apple-style-span">
    <w:name w:val="apple-style-span"/>
    <w:basedOn w:val="Fuentedeprrafopredeter"/>
    <w:rsid w:val="00B412C5"/>
  </w:style>
  <w:style w:type="paragraph" w:customStyle="1" w:styleId="Texto0">
    <w:name w:val="Texto"/>
    <w:basedOn w:val="Normal"/>
    <w:uiPriority w:val="99"/>
    <w:rsid w:val="00B412C5"/>
    <w:pPr>
      <w:overflowPunct/>
      <w:autoSpaceDE/>
      <w:autoSpaceDN/>
      <w:adjustRightInd/>
      <w:spacing w:after="101" w:line="216" w:lineRule="exact"/>
      <w:ind w:firstLine="288"/>
      <w:jc w:val="both"/>
      <w:textAlignment w:val="auto"/>
    </w:pPr>
    <w:rPr>
      <w:rFonts w:ascii="Arial" w:hAnsi="Arial" w:cs="Arial"/>
      <w:sz w:val="18"/>
    </w:rPr>
  </w:style>
  <w:style w:type="paragraph" w:customStyle="1" w:styleId="v14b">
    <w:name w:val="v14b"/>
    <w:basedOn w:val="Normal"/>
    <w:rsid w:val="00B412C5"/>
    <w:pPr>
      <w:overflowPunct/>
      <w:autoSpaceDE/>
      <w:autoSpaceDN/>
      <w:adjustRightInd/>
      <w:spacing w:before="100" w:beforeAutospacing="1" w:after="100" w:afterAutospacing="1"/>
      <w:textAlignment w:val="auto"/>
    </w:pPr>
    <w:rPr>
      <w:rFonts w:ascii="Verdana" w:hAnsi="Verdana"/>
      <w:b/>
      <w:bCs/>
      <w:sz w:val="21"/>
      <w:szCs w:val="21"/>
    </w:rPr>
  </w:style>
  <w:style w:type="paragraph" w:customStyle="1" w:styleId="arial131">
    <w:name w:val="arial131"/>
    <w:basedOn w:val="Normal"/>
    <w:rsid w:val="00B412C5"/>
    <w:pPr>
      <w:overflowPunct/>
      <w:autoSpaceDE/>
      <w:autoSpaceDN/>
      <w:adjustRightInd/>
      <w:spacing w:before="100" w:beforeAutospacing="1" w:after="100" w:afterAutospacing="1" w:line="317" w:lineRule="atLeast"/>
      <w:textAlignment w:val="auto"/>
    </w:pPr>
    <w:rPr>
      <w:rFonts w:ascii="Arial" w:hAnsi="Arial" w:cs="Arial"/>
      <w:sz w:val="21"/>
      <w:szCs w:val="21"/>
    </w:rPr>
  </w:style>
  <w:style w:type="character" w:customStyle="1" w:styleId="v20b1">
    <w:name w:val="v20b1"/>
    <w:basedOn w:val="Fuentedeprrafopredeter"/>
    <w:rsid w:val="00B412C5"/>
    <w:rPr>
      <w:rFonts w:ascii="Verdana" w:hAnsi="Verdana" w:hint="default"/>
      <w:b/>
      <w:bCs/>
      <w:sz w:val="30"/>
      <w:szCs w:val="30"/>
    </w:rPr>
  </w:style>
  <w:style w:type="character" w:customStyle="1" w:styleId="v111">
    <w:name w:val="v111"/>
    <w:basedOn w:val="Fuentedeprrafopredeter"/>
    <w:rsid w:val="00B412C5"/>
    <w:rPr>
      <w:rFonts w:ascii="Verdana" w:hAnsi="Verdana" w:hint="default"/>
      <w:sz w:val="17"/>
      <w:szCs w:val="17"/>
    </w:rPr>
  </w:style>
  <w:style w:type="paragraph" w:customStyle="1" w:styleId="ROMANOS">
    <w:name w:val="ROMANOS"/>
    <w:basedOn w:val="Normal"/>
    <w:rsid w:val="00B412C5"/>
    <w:pPr>
      <w:tabs>
        <w:tab w:val="left" w:pos="720"/>
      </w:tabs>
      <w:overflowPunct/>
      <w:autoSpaceDE/>
      <w:autoSpaceDN/>
      <w:adjustRightInd/>
      <w:spacing w:after="101" w:line="216" w:lineRule="atLeast"/>
      <w:ind w:left="720" w:hanging="432"/>
      <w:jc w:val="both"/>
      <w:textAlignment w:val="auto"/>
    </w:pPr>
    <w:rPr>
      <w:rFonts w:ascii="Arial" w:hAnsi="Arial" w:cs="Arial"/>
      <w:sz w:val="18"/>
      <w:lang w:val="es-ES_tradnl"/>
    </w:rPr>
  </w:style>
  <w:style w:type="paragraph" w:styleId="Textodebloque">
    <w:name w:val="Block Text"/>
    <w:basedOn w:val="Normal"/>
    <w:rsid w:val="00B412C5"/>
    <w:pPr>
      <w:widowControl w:val="0"/>
      <w:tabs>
        <w:tab w:val="left" w:pos="567"/>
      </w:tabs>
      <w:suppressAutoHyphens/>
      <w:ind w:left="567" w:right="50" w:hanging="567"/>
      <w:jc w:val="both"/>
    </w:pPr>
    <w:rPr>
      <w:rFonts w:ascii="Arial" w:hAnsi="Arial"/>
      <w:b/>
      <w:spacing w:val="-2"/>
      <w:sz w:val="24"/>
      <w:lang w:eastAsia="es-MX"/>
    </w:rPr>
  </w:style>
  <w:style w:type="paragraph" w:styleId="Mapadeldocumento">
    <w:name w:val="Document Map"/>
    <w:basedOn w:val="Normal"/>
    <w:link w:val="MapadeldocumentoCar"/>
    <w:uiPriority w:val="99"/>
    <w:rsid w:val="00B412C5"/>
    <w:rPr>
      <w:rFonts w:ascii="Tahoma" w:hAnsi="Tahoma" w:cs="Tahoma"/>
      <w:sz w:val="16"/>
      <w:szCs w:val="16"/>
    </w:rPr>
  </w:style>
  <w:style w:type="character" w:customStyle="1" w:styleId="MapadeldocumentoCar">
    <w:name w:val="Mapa del documento Car"/>
    <w:basedOn w:val="Fuentedeprrafopredeter"/>
    <w:link w:val="Mapadeldocumento"/>
    <w:uiPriority w:val="99"/>
    <w:rsid w:val="00B412C5"/>
    <w:rPr>
      <w:rFonts w:ascii="Tahoma" w:hAnsi="Tahoma" w:cs="Tahoma"/>
      <w:sz w:val="16"/>
      <w:szCs w:val="16"/>
      <w:lang w:val="es-MX"/>
    </w:rPr>
  </w:style>
  <w:style w:type="paragraph" w:customStyle="1" w:styleId="Normal2">
    <w:name w:val="Normal2"/>
    <w:basedOn w:val="Normal"/>
    <w:rsid w:val="00B412C5"/>
    <w:pPr>
      <w:overflowPunct/>
      <w:autoSpaceDE/>
      <w:autoSpaceDN/>
      <w:adjustRightInd/>
      <w:spacing w:line="360" w:lineRule="auto"/>
      <w:jc w:val="both"/>
      <w:textAlignment w:val="auto"/>
    </w:pPr>
    <w:rPr>
      <w:rFonts w:ascii="Arial" w:hAnsi="Arial"/>
      <w:i/>
      <w:sz w:val="22"/>
    </w:rPr>
  </w:style>
  <w:style w:type="paragraph" w:customStyle="1" w:styleId="romanos0">
    <w:name w:val="romanos"/>
    <w:basedOn w:val="Normal"/>
    <w:rsid w:val="00B412C5"/>
    <w:pPr>
      <w:overflowPunct/>
      <w:autoSpaceDE/>
      <w:autoSpaceDN/>
      <w:adjustRightInd/>
      <w:spacing w:after="101" w:line="216" w:lineRule="atLeast"/>
      <w:ind w:left="720" w:hanging="432"/>
      <w:jc w:val="both"/>
      <w:textAlignment w:val="auto"/>
    </w:pPr>
    <w:rPr>
      <w:rFonts w:ascii="Arial" w:eastAsia="Calibri" w:hAnsi="Arial" w:cs="Arial"/>
      <w:sz w:val="18"/>
      <w:szCs w:val="18"/>
    </w:rPr>
  </w:style>
  <w:style w:type="paragraph" w:customStyle="1" w:styleId="inciso0">
    <w:name w:val="inciso"/>
    <w:basedOn w:val="Normal"/>
    <w:rsid w:val="00B412C5"/>
    <w:pPr>
      <w:overflowPunct/>
      <w:autoSpaceDE/>
      <w:autoSpaceDN/>
      <w:adjustRightInd/>
      <w:spacing w:after="101" w:line="216" w:lineRule="atLeast"/>
      <w:ind w:left="1152" w:hanging="432"/>
      <w:jc w:val="both"/>
      <w:textAlignment w:val="auto"/>
    </w:pPr>
    <w:rPr>
      <w:rFonts w:ascii="Arial" w:eastAsia="Calibri" w:hAnsi="Arial" w:cs="Arial"/>
      <w:sz w:val="18"/>
      <w:szCs w:val="18"/>
    </w:rPr>
  </w:style>
  <w:style w:type="table" w:customStyle="1" w:styleId="Listaclara-nfasis11">
    <w:name w:val="Lista clara - Énfasis 11"/>
    <w:basedOn w:val="Tablanormal"/>
    <w:uiPriority w:val="61"/>
    <w:rsid w:val="00B412C5"/>
    <w:pPr>
      <w:ind w:left="709" w:firstLine="357"/>
      <w:jc w:val="both"/>
    </w:pPr>
    <w:rPr>
      <w:rFonts w:ascii="Calibri" w:eastAsia="Calibri" w:hAnsi="Calibri"/>
      <w:sz w:val="22"/>
      <w:szCs w:val="22"/>
      <w:lang w:val="es-ES_tradnl"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xtgral">
    <w:name w:val="txt_gral"/>
    <w:basedOn w:val="Normal"/>
    <w:uiPriority w:val="99"/>
    <w:rsid w:val="00B412C5"/>
    <w:pPr>
      <w:overflowPunct/>
      <w:autoSpaceDE/>
      <w:autoSpaceDN/>
      <w:adjustRightInd/>
      <w:spacing w:before="100" w:beforeAutospacing="1" w:after="100" w:afterAutospacing="1"/>
      <w:textAlignment w:val="auto"/>
    </w:pPr>
    <w:rPr>
      <w:rFonts w:ascii="Verdana" w:eastAsia="Times" w:hAnsi="Verdana"/>
      <w:color w:val="595959"/>
      <w:sz w:val="17"/>
      <w:szCs w:val="17"/>
    </w:rPr>
  </w:style>
  <w:style w:type="paragraph" w:customStyle="1" w:styleId="TtulodeTDC1">
    <w:name w:val="Título de TDC1"/>
    <w:basedOn w:val="Ttulo1"/>
    <w:next w:val="Normal"/>
    <w:uiPriority w:val="99"/>
    <w:semiHidden/>
    <w:rsid w:val="00B412C5"/>
    <w:pPr>
      <w:keepLines/>
      <w:spacing w:before="480" w:line="276" w:lineRule="auto"/>
      <w:ind w:left="0"/>
      <w:outlineLvl w:val="9"/>
    </w:pPr>
    <w:rPr>
      <w:rFonts w:ascii="Cambria" w:eastAsia="Times" w:hAnsi="Cambria"/>
      <w:b/>
      <w:bCs/>
      <w:color w:val="365F91"/>
      <w:szCs w:val="28"/>
      <w:lang w:eastAsia="en-US"/>
    </w:rPr>
  </w:style>
  <w:style w:type="paragraph" w:styleId="TDC1">
    <w:name w:val="toc 1"/>
    <w:basedOn w:val="Normal"/>
    <w:next w:val="Normal"/>
    <w:autoRedefine/>
    <w:uiPriority w:val="39"/>
    <w:rsid w:val="00B412C5"/>
    <w:pPr>
      <w:overflowPunct/>
      <w:autoSpaceDE/>
      <w:autoSpaceDN/>
      <w:adjustRightInd/>
      <w:spacing w:before="360"/>
      <w:textAlignment w:val="auto"/>
    </w:pPr>
    <w:rPr>
      <w:rFonts w:ascii="Cambria" w:hAnsi="Cambria"/>
      <w:b/>
      <w:bCs/>
      <w:caps/>
      <w:sz w:val="24"/>
      <w:szCs w:val="24"/>
      <w:lang w:val="es-ES_tradnl"/>
    </w:rPr>
  </w:style>
  <w:style w:type="paragraph" w:styleId="TDC2">
    <w:name w:val="toc 2"/>
    <w:basedOn w:val="Normal"/>
    <w:next w:val="Normal"/>
    <w:autoRedefine/>
    <w:uiPriority w:val="39"/>
    <w:rsid w:val="00B412C5"/>
    <w:pPr>
      <w:overflowPunct/>
      <w:autoSpaceDE/>
      <w:autoSpaceDN/>
      <w:adjustRightInd/>
      <w:spacing w:before="240"/>
      <w:textAlignment w:val="auto"/>
    </w:pPr>
    <w:rPr>
      <w:rFonts w:ascii="Calibri" w:hAnsi="Calibri"/>
      <w:b/>
      <w:bCs/>
      <w:lang w:val="es-ES_tradnl"/>
    </w:rPr>
  </w:style>
  <w:style w:type="paragraph" w:styleId="TDC3">
    <w:name w:val="toc 3"/>
    <w:basedOn w:val="Normal"/>
    <w:next w:val="Normal"/>
    <w:autoRedefine/>
    <w:uiPriority w:val="39"/>
    <w:rsid w:val="00B412C5"/>
    <w:pPr>
      <w:overflowPunct/>
      <w:autoSpaceDE/>
      <w:autoSpaceDN/>
      <w:adjustRightInd/>
      <w:ind w:left="240"/>
      <w:textAlignment w:val="auto"/>
    </w:pPr>
    <w:rPr>
      <w:rFonts w:ascii="Calibri" w:hAnsi="Calibri"/>
      <w:lang w:val="es-ES_tradnl"/>
    </w:rPr>
  </w:style>
  <w:style w:type="paragraph" w:styleId="TDC4">
    <w:name w:val="toc 4"/>
    <w:basedOn w:val="Normal"/>
    <w:next w:val="Normal"/>
    <w:autoRedefine/>
    <w:uiPriority w:val="39"/>
    <w:rsid w:val="00B412C5"/>
    <w:pPr>
      <w:overflowPunct/>
      <w:autoSpaceDE/>
      <w:autoSpaceDN/>
      <w:adjustRightInd/>
      <w:ind w:left="480"/>
      <w:textAlignment w:val="auto"/>
    </w:pPr>
    <w:rPr>
      <w:rFonts w:ascii="Calibri" w:hAnsi="Calibri"/>
      <w:lang w:val="es-ES_tradnl"/>
    </w:rPr>
  </w:style>
  <w:style w:type="paragraph" w:styleId="TDC5">
    <w:name w:val="toc 5"/>
    <w:basedOn w:val="Normal"/>
    <w:next w:val="Normal"/>
    <w:autoRedefine/>
    <w:uiPriority w:val="39"/>
    <w:rsid w:val="00B412C5"/>
    <w:pPr>
      <w:overflowPunct/>
      <w:autoSpaceDE/>
      <w:autoSpaceDN/>
      <w:adjustRightInd/>
      <w:ind w:left="720"/>
      <w:textAlignment w:val="auto"/>
    </w:pPr>
    <w:rPr>
      <w:rFonts w:ascii="Calibri" w:hAnsi="Calibri"/>
      <w:lang w:val="es-ES_tradnl"/>
    </w:rPr>
  </w:style>
  <w:style w:type="paragraph" w:styleId="TDC6">
    <w:name w:val="toc 6"/>
    <w:basedOn w:val="Normal"/>
    <w:next w:val="Normal"/>
    <w:autoRedefine/>
    <w:uiPriority w:val="39"/>
    <w:rsid w:val="00B412C5"/>
    <w:pPr>
      <w:overflowPunct/>
      <w:autoSpaceDE/>
      <w:autoSpaceDN/>
      <w:adjustRightInd/>
      <w:ind w:left="960"/>
      <w:textAlignment w:val="auto"/>
    </w:pPr>
    <w:rPr>
      <w:rFonts w:ascii="Calibri" w:hAnsi="Calibri"/>
      <w:lang w:val="es-ES_tradnl"/>
    </w:rPr>
  </w:style>
  <w:style w:type="paragraph" w:styleId="TDC7">
    <w:name w:val="toc 7"/>
    <w:basedOn w:val="Normal"/>
    <w:next w:val="Normal"/>
    <w:autoRedefine/>
    <w:uiPriority w:val="39"/>
    <w:rsid w:val="00B412C5"/>
    <w:pPr>
      <w:overflowPunct/>
      <w:autoSpaceDE/>
      <w:autoSpaceDN/>
      <w:adjustRightInd/>
      <w:ind w:left="1200"/>
      <w:textAlignment w:val="auto"/>
    </w:pPr>
    <w:rPr>
      <w:rFonts w:ascii="Calibri" w:hAnsi="Calibri"/>
      <w:lang w:val="es-ES_tradnl"/>
    </w:rPr>
  </w:style>
  <w:style w:type="paragraph" w:styleId="TDC8">
    <w:name w:val="toc 8"/>
    <w:basedOn w:val="Normal"/>
    <w:next w:val="Normal"/>
    <w:autoRedefine/>
    <w:uiPriority w:val="39"/>
    <w:rsid w:val="00B412C5"/>
    <w:pPr>
      <w:overflowPunct/>
      <w:autoSpaceDE/>
      <w:autoSpaceDN/>
      <w:adjustRightInd/>
      <w:ind w:left="1440"/>
      <w:textAlignment w:val="auto"/>
    </w:pPr>
    <w:rPr>
      <w:rFonts w:ascii="Calibri" w:hAnsi="Calibri"/>
      <w:lang w:val="es-ES_tradnl"/>
    </w:rPr>
  </w:style>
  <w:style w:type="paragraph" w:styleId="TDC9">
    <w:name w:val="toc 9"/>
    <w:basedOn w:val="Normal"/>
    <w:next w:val="Normal"/>
    <w:autoRedefine/>
    <w:uiPriority w:val="39"/>
    <w:rsid w:val="00B412C5"/>
    <w:pPr>
      <w:overflowPunct/>
      <w:autoSpaceDE/>
      <w:autoSpaceDN/>
      <w:adjustRightInd/>
      <w:ind w:left="1680"/>
      <w:textAlignment w:val="auto"/>
    </w:pPr>
    <w:rPr>
      <w:rFonts w:ascii="Calibri" w:hAnsi="Calibri"/>
      <w:lang w:val="es-ES_tradnl"/>
    </w:rPr>
  </w:style>
  <w:style w:type="paragraph" w:styleId="ndice1">
    <w:name w:val="index 1"/>
    <w:basedOn w:val="Normal"/>
    <w:next w:val="Normal"/>
    <w:autoRedefine/>
    <w:uiPriority w:val="99"/>
    <w:rsid w:val="00B412C5"/>
    <w:pPr>
      <w:overflowPunct/>
      <w:autoSpaceDE/>
      <w:autoSpaceDN/>
      <w:adjustRightInd/>
      <w:ind w:left="240" w:hanging="240"/>
      <w:textAlignment w:val="auto"/>
    </w:pPr>
    <w:rPr>
      <w:rFonts w:ascii="Times" w:hAnsi="Times"/>
      <w:sz w:val="24"/>
      <w:lang w:val="es-ES_tradnl"/>
    </w:rPr>
  </w:style>
  <w:style w:type="paragraph" w:customStyle="1" w:styleId="estilo250">
    <w:name w:val="estilo25"/>
    <w:basedOn w:val="Normal"/>
    <w:rsid w:val="00B412C5"/>
    <w:pPr>
      <w:overflowPunct/>
      <w:autoSpaceDE/>
      <w:autoSpaceDN/>
      <w:adjustRightInd/>
      <w:spacing w:before="100" w:beforeAutospacing="1" w:after="100" w:afterAutospacing="1"/>
      <w:textAlignment w:val="auto"/>
    </w:pPr>
    <w:rPr>
      <w:color w:val="3E3D9A"/>
      <w:sz w:val="15"/>
      <w:szCs w:val="15"/>
    </w:rPr>
  </w:style>
  <w:style w:type="numbering" w:customStyle="1" w:styleId="Sinlista1">
    <w:name w:val="Sin lista1"/>
    <w:next w:val="Sinlista"/>
    <w:uiPriority w:val="99"/>
    <w:semiHidden/>
    <w:unhideWhenUsed/>
    <w:rsid w:val="00B412C5"/>
  </w:style>
  <w:style w:type="character" w:styleId="Textoennegrita">
    <w:name w:val="Strong"/>
    <w:basedOn w:val="Fuentedeprrafopredeter"/>
    <w:uiPriority w:val="99"/>
    <w:qFormat/>
    <w:rsid w:val="00B412C5"/>
    <w:rPr>
      <w:b/>
      <w:bCs/>
    </w:rPr>
  </w:style>
  <w:style w:type="character" w:customStyle="1" w:styleId="estilo5a">
    <w:name w:val="estilo5"/>
    <w:basedOn w:val="Fuentedeprrafopredeter"/>
    <w:uiPriority w:val="99"/>
    <w:rsid w:val="00B412C5"/>
  </w:style>
  <w:style w:type="paragraph" w:styleId="TtulodeTDC">
    <w:name w:val="TOC Heading"/>
    <w:basedOn w:val="Ttulo1"/>
    <w:next w:val="Normal"/>
    <w:uiPriority w:val="99"/>
    <w:qFormat/>
    <w:rsid w:val="00B412C5"/>
    <w:pPr>
      <w:keepNext w:val="0"/>
      <w:keepLines/>
      <w:pageBreakBefore/>
      <w:widowControl w:val="0"/>
      <w:spacing w:before="480" w:line="276" w:lineRule="auto"/>
      <w:ind w:left="0"/>
      <w:outlineLvl w:val="9"/>
    </w:pPr>
    <w:rPr>
      <w:rFonts w:ascii="Cambria" w:hAnsi="Cambria" w:cs="Cambria"/>
      <w:b/>
      <w:bCs/>
      <w:color w:val="365F91"/>
      <w:szCs w:val="28"/>
      <w:lang w:eastAsia="en-US"/>
    </w:rPr>
  </w:style>
  <w:style w:type="table" w:customStyle="1" w:styleId="Tablaconcuadrcula1">
    <w:name w:val="Tabla con cuadrícula1"/>
    <w:basedOn w:val="Tablanormal"/>
    <w:next w:val="Tablaconcuadrcula"/>
    <w:uiPriority w:val="59"/>
    <w:rsid w:val="00B412C5"/>
    <w:pPr>
      <w:spacing w:after="120" w:line="300" w:lineRule="auto"/>
      <w:jc w:val="both"/>
    </w:pPr>
    <w:rPr>
      <w:rFonts w:ascii="Calibri" w:eastAsia="Times" w:hAnsi="Calibri" w:cs="Calibri"/>
      <w:lang w:val="es-MX" w:eastAsia="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Sombreadoclaro-nfasis5">
    <w:name w:val="Light Shading Accent 5"/>
    <w:basedOn w:val="Tablanormal"/>
    <w:uiPriority w:val="60"/>
    <w:rsid w:val="00B412C5"/>
    <w:rPr>
      <w:rFonts w:ascii="Calibri" w:eastAsia="Times" w:hAnsi="Calibri" w:cs="Calibri"/>
      <w:color w:val="31849B"/>
      <w:lang w:val="es-MX" w:eastAsia="es-ES_tradnl"/>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extonotaalfinal">
    <w:name w:val="endnote text"/>
    <w:basedOn w:val="Normal"/>
    <w:link w:val="TextonotaalfinalCar"/>
    <w:uiPriority w:val="99"/>
    <w:unhideWhenUsed/>
    <w:rsid w:val="00B412C5"/>
    <w:pPr>
      <w:overflowPunct/>
      <w:autoSpaceDE/>
      <w:autoSpaceDN/>
      <w:adjustRightInd/>
      <w:textAlignment w:val="auto"/>
    </w:pPr>
    <w:rPr>
      <w:rFonts w:ascii="Times" w:eastAsia="Times" w:hAnsi="Times" w:cs="Times"/>
      <w:lang w:val="es-ES_tradnl"/>
    </w:rPr>
  </w:style>
  <w:style w:type="character" w:customStyle="1" w:styleId="TextonotaalfinalCar">
    <w:name w:val="Texto nota al final Car"/>
    <w:basedOn w:val="Fuentedeprrafopredeter"/>
    <w:link w:val="Textonotaalfinal"/>
    <w:uiPriority w:val="99"/>
    <w:rsid w:val="00B412C5"/>
    <w:rPr>
      <w:rFonts w:ascii="Times" w:eastAsia="Times" w:hAnsi="Times" w:cs="Times"/>
      <w:lang w:val="es-ES_tradnl"/>
    </w:rPr>
  </w:style>
  <w:style w:type="character" w:styleId="Refdenotaalfinal">
    <w:name w:val="endnote reference"/>
    <w:basedOn w:val="Fuentedeprrafopredeter"/>
    <w:uiPriority w:val="99"/>
    <w:unhideWhenUsed/>
    <w:rsid w:val="00B412C5"/>
    <w:rPr>
      <w:vertAlign w:val="superscript"/>
    </w:rPr>
  </w:style>
  <w:style w:type="paragraph" w:styleId="Sinespaciado">
    <w:name w:val="No Spacing"/>
    <w:link w:val="SinespaciadoCar"/>
    <w:uiPriority w:val="1"/>
    <w:qFormat/>
    <w:rsid w:val="00B412C5"/>
    <w:rPr>
      <w:rFonts w:asciiTheme="minorHAnsi" w:eastAsiaTheme="minorEastAsia" w:hAnsiTheme="minorHAnsi" w:cstheme="minorBidi"/>
      <w:sz w:val="22"/>
      <w:szCs w:val="22"/>
      <w:lang w:eastAsia="en-US"/>
    </w:rPr>
  </w:style>
  <w:style w:type="character" w:customStyle="1" w:styleId="SinespaciadoCar">
    <w:name w:val="Sin espaciado Car"/>
    <w:basedOn w:val="Fuentedeprrafopredeter"/>
    <w:link w:val="Sinespaciado"/>
    <w:uiPriority w:val="1"/>
    <w:rsid w:val="00B412C5"/>
    <w:rPr>
      <w:rFonts w:asciiTheme="minorHAnsi" w:eastAsiaTheme="minorEastAsia" w:hAnsiTheme="minorHAnsi" w:cstheme="minorBidi"/>
      <w:sz w:val="22"/>
      <w:szCs w:val="22"/>
      <w:lang w:eastAsia="en-US"/>
    </w:rPr>
  </w:style>
  <w:style w:type="table" w:styleId="Listavistosa-nfasis4">
    <w:name w:val="Colorful List Accent 4"/>
    <w:basedOn w:val="Tablanormal"/>
    <w:uiPriority w:val="72"/>
    <w:rsid w:val="00DC036B"/>
    <w:pPr>
      <w:ind w:right="289"/>
    </w:pPr>
    <w:rPr>
      <w:rFonts w:asciiTheme="minorHAnsi" w:eastAsiaTheme="minorHAnsi" w:hAnsiTheme="minorHAnsi" w:cstheme="minorBidi"/>
      <w:color w:val="000000" w:themeColor="text1"/>
      <w:sz w:val="22"/>
      <w:szCs w:val="22"/>
      <w:lang w:val="es-MX" w:eastAsia="en-US"/>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Sombreadomedio2-nfasis3">
    <w:name w:val="Medium Shading 2 Accent 3"/>
    <w:basedOn w:val="Tablanormal"/>
    <w:uiPriority w:val="64"/>
    <w:rsid w:val="00DC036B"/>
    <w:pPr>
      <w:ind w:right="289"/>
    </w:pPr>
    <w:rPr>
      <w:rFonts w:asciiTheme="minorHAnsi" w:eastAsiaTheme="minorHAnsi" w:hAnsiTheme="minorHAnsi" w:cstheme="minorBidi"/>
      <w:sz w:val="22"/>
      <w:szCs w:val="22"/>
      <w:lang w:val="es-MX"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Listavistosa-nfasis11">
    <w:name w:val="Lista vistosa - Énfasis 11"/>
    <w:basedOn w:val="Normal"/>
    <w:uiPriority w:val="34"/>
    <w:qFormat/>
    <w:rsid w:val="00512195"/>
    <w:pPr>
      <w:ind w:left="708"/>
    </w:pPr>
  </w:style>
  <w:style w:type="paragraph" w:customStyle="1" w:styleId="Sombreadovistoso-nfasis11">
    <w:name w:val="Sombreado vistoso - Énfasis 11"/>
    <w:hidden/>
    <w:uiPriority w:val="99"/>
    <w:semiHidden/>
    <w:rsid w:val="00512195"/>
  </w:style>
  <w:style w:type="paragraph" w:customStyle="1" w:styleId="Encabezadodetabladecontenido">
    <w:name w:val="Encabezado de tabla de contenido"/>
    <w:basedOn w:val="Ttulo1"/>
    <w:next w:val="Normal"/>
    <w:uiPriority w:val="99"/>
    <w:qFormat/>
    <w:rsid w:val="00512195"/>
    <w:pPr>
      <w:keepNext w:val="0"/>
      <w:keepLines/>
      <w:pageBreakBefore/>
      <w:widowControl w:val="0"/>
      <w:spacing w:before="480" w:line="276" w:lineRule="auto"/>
      <w:ind w:left="0"/>
      <w:outlineLvl w:val="9"/>
    </w:pPr>
    <w:rPr>
      <w:rFonts w:ascii="Cambria" w:hAnsi="Cambria" w:cs="Cambria"/>
      <w:b/>
      <w:bCs/>
      <w:color w:val="365F91"/>
      <w:szCs w:val="28"/>
      <w:lang w:eastAsia="en-US"/>
    </w:rPr>
  </w:style>
  <w:style w:type="table" w:styleId="Cuadrculamedia3-nfasis5">
    <w:name w:val="Medium Grid 3 Accent 5"/>
    <w:basedOn w:val="Tablanormal"/>
    <w:uiPriority w:val="60"/>
    <w:rsid w:val="00512195"/>
    <w:rPr>
      <w:rFonts w:ascii="Calibri" w:eastAsia="Times" w:hAnsi="Calibri" w:cs="Calibri"/>
      <w:color w:val="31849B"/>
      <w:lang w:val="es-MX" w:eastAsia="es-ES_tradnl"/>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customStyle="1" w:styleId="Sinespaciado1">
    <w:name w:val="Sin espaciado1"/>
    <w:uiPriority w:val="1"/>
    <w:qFormat/>
    <w:rsid w:val="00512195"/>
    <w:rPr>
      <w:rFonts w:ascii="Calibri" w:eastAsia="MS Mincho" w:hAnsi="Calibri"/>
      <w:sz w:val="22"/>
      <w:szCs w:val="22"/>
      <w:lang w:eastAsia="en-US"/>
    </w:rPr>
  </w:style>
  <w:style w:type="table" w:styleId="Cuadrculamedia1-nfasis5">
    <w:name w:val="Medium Grid 1 Accent 5"/>
    <w:basedOn w:val="Tablanormal"/>
    <w:uiPriority w:val="72"/>
    <w:rsid w:val="00512195"/>
    <w:pPr>
      <w:ind w:right="289"/>
    </w:pPr>
    <w:rPr>
      <w:rFonts w:ascii="Calibri" w:eastAsia="Calibri" w:hAnsi="Calibri"/>
      <w:color w:val="000000"/>
      <w:sz w:val="22"/>
      <w:szCs w:val="22"/>
      <w:lang w:val="es-MX" w:eastAsia="en-US"/>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uadrculavistosa-nfasis3">
    <w:name w:val="Colorful Grid Accent 3"/>
    <w:basedOn w:val="Tablanormal"/>
    <w:uiPriority w:val="64"/>
    <w:rsid w:val="00512195"/>
    <w:pPr>
      <w:ind w:right="289"/>
    </w:pPr>
    <w:rPr>
      <w:rFonts w:ascii="Calibri" w:eastAsia="Calibri" w:hAnsi="Calibri"/>
      <w:sz w:val="22"/>
      <w:szCs w:val="22"/>
      <w:lang w:val="es-MX"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Estilo22">
    <w:name w:val="Estilo22"/>
    <w:uiPriority w:val="99"/>
    <w:rsid w:val="00EA67D2"/>
    <w:pPr>
      <w:numPr>
        <w:numId w:val="24"/>
      </w:numPr>
    </w:pPr>
  </w:style>
  <w:style w:type="numbering" w:customStyle="1" w:styleId="Estilo23">
    <w:name w:val="Estilo23"/>
    <w:uiPriority w:val="99"/>
    <w:rsid w:val="00EA67D2"/>
    <w:pPr>
      <w:numPr>
        <w:numId w:val="25"/>
      </w:numPr>
    </w:pPr>
  </w:style>
  <w:style w:type="numbering" w:customStyle="1" w:styleId="Estilo24">
    <w:name w:val="Estilo24"/>
    <w:uiPriority w:val="99"/>
    <w:rsid w:val="00EA67D2"/>
    <w:pPr>
      <w:numPr>
        <w:numId w:val="26"/>
      </w:numPr>
    </w:pPr>
  </w:style>
  <w:style w:type="numbering" w:customStyle="1" w:styleId="Estilo25">
    <w:name w:val="Estilo25"/>
    <w:uiPriority w:val="99"/>
    <w:rsid w:val="00EA67D2"/>
    <w:pPr>
      <w:numPr>
        <w:numId w:val="27"/>
      </w:numPr>
    </w:pPr>
  </w:style>
  <w:style w:type="numbering" w:customStyle="1" w:styleId="Estilo26">
    <w:name w:val="Estilo26"/>
    <w:uiPriority w:val="99"/>
    <w:rsid w:val="00437B5B"/>
    <w:pPr>
      <w:numPr>
        <w:numId w:val="28"/>
      </w:numPr>
    </w:pPr>
  </w:style>
  <w:style w:type="numbering" w:customStyle="1" w:styleId="Estilo27">
    <w:name w:val="Estilo27"/>
    <w:uiPriority w:val="99"/>
    <w:rsid w:val="007126B8"/>
    <w:pPr>
      <w:numPr>
        <w:numId w:val="29"/>
      </w:numPr>
    </w:pPr>
  </w:style>
  <w:style w:type="numbering" w:customStyle="1" w:styleId="Estilo28">
    <w:name w:val="Estilo28"/>
    <w:uiPriority w:val="99"/>
    <w:rsid w:val="00845EAE"/>
    <w:pPr>
      <w:numPr>
        <w:numId w:val="30"/>
      </w:numPr>
    </w:pPr>
  </w:style>
  <w:style w:type="numbering" w:customStyle="1" w:styleId="Estilo29">
    <w:name w:val="Estilo29"/>
    <w:uiPriority w:val="99"/>
    <w:rsid w:val="009F249F"/>
    <w:pPr>
      <w:numPr>
        <w:numId w:val="31"/>
      </w:numPr>
    </w:pPr>
  </w:style>
  <w:style w:type="numbering" w:customStyle="1" w:styleId="Estilo30">
    <w:name w:val="Estilo30"/>
    <w:uiPriority w:val="99"/>
    <w:rsid w:val="009F249F"/>
    <w:pPr>
      <w:numPr>
        <w:numId w:val="32"/>
      </w:numPr>
    </w:pPr>
  </w:style>
  <w:style w:type="numbering" w:customStyle="1" w:styleId="Estilo31">
    <w:name w:val="Estilo31"/>
    <w:uiPriority w:val="99"/>
    <w:rsid w:val="009F249F"/>
    <w:pPr>
      <w:numPr>
        <w:numId w:val="33"/>
      </w:numPr>
    </w:pPr>
  </w:style>
  <w:style w:type="numbering" w:customStyle="1" w:styleId="Estilo32">
    <w:name w:val="Estilo32"/>
    <w:uiPriority w:val="99"/>
    <w:rsid w:val="009F249F"/>
    <w:pPr>
      <w:numPr>
        <w:numId w:val="34"/>
      </w:numPr>
    </w:pPr>
  </w:style>
  <w:style w:type="numbering" w:customStyle="1" w:styleId="Estilo33">
    <w:name w:val="Estilo33"/>
    <w:uiPriority w:val="99"/>
    <w:rsid w:val="0020649D"/>
    <w:pPr>
      <w:numPr>
        <w:numId w:val="35"/>
      </w:numPr>
    </w:pPr>
  </w:style>
  <w:style w:type="numbering" w:customStyle="1" w:styleId="Estilo34">
    <w:name w:val="Estilo34"/>
    <w:uiPriority w:val="99"/>
    <w:rsid w:val="0020649D"/>
    <w:pPr>
      <w:numPr>
        <w:numId w:val="36"/>
      </w:numPr>
    </w:pPr>
  </w:style>
  <w:style w:type="numbering" w:customStyle="1" w:styleId="Estilo35">
    <w:name w:val="Estilo35"/>
    <w:uiPriority w:val="99"/>
    <w:rsid w:val="0020649D"/>
    <w:pPr>
      <w:numPr>
        <w:numId w:val="37"/>
      </w:numPr>
    </w:pPr>
  </w:style>
  <w:style w:type="numbering" w:customStyle="1" w:styleId="Estilo36">
    <w:name w:val="Estilo36"/>
    <w:uiPriority w:val="99"/>
    <w:rsid w:val="0020649D"/>
    <w:pPr>
      <w:numPr>
        <w:numId w:val="38"/>
      </w:numPr>
    </w:pPr>
  </w:style>
  <w:style w:type="numbering" w:customStyle="1" w:styleId="Estilo37">
    <w:name w:val="Estilo37"/>
    <w:uiPriority w:val="99"/>
    <w:rsid w:val="0020649D"/>
    <w:pPr>
      <w:numPr>
        <w:numId w:val="39"/>
      </w:numPr>
    </w:pPr>
  </w:style>
  <w:style w:type="numbering" w:customStyle="1" w:styleId="Estilo38">
    <w:name w:val="Estilo38"/>
    <w:uiPriority w:val="99"/>
    <w:rsid w:val="0020649D"/>
    <w:pPr>
      <w:numPr>
        <w:numId w:val="40"/>
      </w:numPr>
    </w:pPr>
  </w:style>
  <w:style w:type="numbering" w:customStyle="1" w:styleId="Estilo39">
    <w:name w:val="Estilo39"/>
    <w:uiPriority w:val="99"/>
    <w:rsid w:val="0020649D"/>
    <w:pPr>
      <w:numPr>
        <w:numId w:val="41"/>
      </w:numPr>
    </w:pPr>
  </w:style>
  <w:style w:type="numbering" w:customStyle="1" w:styleId="Estilo40">
    <w:name w:val="Estilo40"/>
    <w:uiPriority w:val="99"/>
    <w:rsid w:val="0020649D"/>
    <w:pPr>
      <w:numPr>
        <w:numId w:val="42"/>
      </w:numPr>
    </w:pPr>
  </w:style>
  <w:style w:type="numbering" w:customStyle="1" w:styleId="Estilo41">
    <w:name w:val="Estilo41"/>
    <w:uiPriority w:val="99"/>
    <w:rsid w:val="0020649D"/>
    <w:pPr>
      <w:numPr>
        <w:numId w:val="43"/>
      </w:numPr>
    </w:pPr>
  </w:style>
  <w:style w:type="numbering" w:customStyle="1" w:styleId="Estilo42">
    <w:name w:val="Estilo42"/>
    <w:uiPriority w:val="99"/>
    <w:rsid w:val="003550B5"/>
    <w:pPr>
      <w:numPr>
        <w:numId w:val="44"/>
      </w:numPr>
    </w:pPr>
  </w:style>
  <w:style w:type="numbering" w:customStyle="1" w:styleId="Estilo43">
    <w:name w:val="Estilo43"/>
    <w:uiPriority w:val="99"/>
    <w:rsid w:val="00F01976"/>
    <w:pPr>
      <w:numPr>
        <w:numId w:val="45"/>
      </w:numPr>
    </w:pPr>
  </w:style>
  <w:style w:type="numbering" w:customStyle="1" w:styleId="Estilo44">
    <w:name w:val="Estilo44"/>
    <w:uiPriority w:val="99"/>
    <w:rsid w:val="007C77A1"/>
    <w:pPr>
      <w:numPr>
        <w:numId w:val="46"/>
      </w:numPr>
    </w:pPr>
  </w:style>
  <w:style w:type="numbering" w:customStyle="1" w:styleId="Estilo45">
    <w:name w:val="Estilo45"/>
    <w:uiPriority w:val="99"/>
    <w:rsid w:val="005347CA"/>
    <w:pPr>
      <w:numPr>
        <w:numId w:val="47"/>
      </w:numPr>
    </w:pPr>
  </w:style>
  <w:style w:type="numbering" w:customStyle="1" w:styleId="Estilo46">
    <w:name w:val="Estilo46"/>
    <w:uiPriority w:val="99"/>
    <w:rsid w:val="005347CA"/>
    <w:pPr>
      <w:numPr>
        <w:numId w:val="48"/>
      </w:numPr>
    </w:pPr>
  </w:style>
  <w:style w:type="numbering" w:customStyle="1" w:styleId="Estilo47">
    <w:name w:val="Estilo47"/>
    <w:uiPriority w:val="99"/>
    <w:rsid w:val="005347CA"/>
    <w:pPr>
      <w:numPr>
        <w:numId w:val="49"/>
      </w:numPr>
    </w:pPr>
  </w:style>
  <w:style w:type="numbering" w:customStyle="1" w:styleId="Estilo48">
    <w:name w:val="Estilo48"/>
    <w:uiPriority w:val="99"/>
    <w:rsid w:val="009B429C"/>
    <w:pPr>
      <w:numPr>
        <w:numId w:val="50"/>
      </w:numPr>
    </w:pPr>
  </w:style>
  <w:style w:type="numbering" w:customStyle="1" w:styleId="Estilo49">
    <w:name w:val="Estilo49"/>
    <w:uiPriority w:val="99"/>
    <w:rsid w:val="00226720"/>
    <w:pPr>
      <w:numPr>
        <w:numId w:val="51"/>
      </w:numPr>
    </w:pPr>
  </w:style>
  <w:style w:type="numbering" w:customStyle="1" w:styleId="Estilo50">
    <w:name w:val="Estilo50"/>
    <w:uiPriority w:val="99"/>
    <w:rsid w:val="00226720"/>
    <w:pPr>
      <w:numPr>
        <w:numId w:val="52"/>
      </w:numPr>
    </w:pPr>
  </w:style>
  <w:style w:type="numbering" w:customStyle="1" w:styleId="Estilo51">
    <w:name w:val="Estilo51"/>
    <w:uiPriority w:val="99"/>
    <w:rsid w:val="00226720"/>
    <w:pPr>
      <w:numPr>
        <w:numId w:val="53"/>
      </w:numPr>
    </w:pPr>
  </w:style>
  <w:style w:type="numbering" w:customStyle="1" w:styleId="Estilo52">
    <w:name w:val="Estilo52"/>
    <w:uiPriority w:val="99"/>
    <w:rsid w:val="007472DB"/>
    <w:pPr>
      <w:numPr>
        <w:numId w:val="54"/>
      </w:numPr>
    </w:pPr>
  </w:style>
  <w:style w:type="numbering" w:customStyle="1" w:styleId="Estilo53">
    <w:name w:val="Estilo53"/>
    <w:uiPriority w:val="99"/>
    <w:rsid w:val="003F241B"/>
    <w:pPr>
      <w:numPr>
        <w:numId w:val="55"/>
      </w:numPr>
    </w:pPr>
  </w:style>
  <w:style w:type="numbering" w:customStyle="1" w:styleId="Estilo54">
    <w:name w:val="Estilo54"/>
    <w:uiPriority w:val="99"/>
    <w:rsid w:val="005B5216"/>
    <w:pPr>
      <w:numPr>
        <w:numId w:val="56"/>
      </w:numPr>
    </w:pPr>
  </w:style>
  <w:style w:type="numbering" w:customStyle="1" w:styleId="Estilo55">
    <w:name w:val="Estilo55"/>
    <w:uiPriority w:val="99"/>
    <w:rsid w:val="000A21BD"/>
    <w:pPr>
      <w:numPr>
        <w:numId w:val="57"/>
      </w:numPr>
    </w:pPr>
  </w:style>
  <w:style w:type="numbering" w:customStyle="1" w:styleId="Estilo56">
    <w:name w:val="Estilo56"/>
    <w:uiPriority w:val="99"/>
    <w:rsid w:val="007B4C2F"/>
    <w:pPr>
      <w:numPr>
        <w:numId w:val="58"/>
      </w:numPr>
    </w:pPr>
  </w:style>
  <w:style w:type="numbering" w:customStyle="1" w:styleId="Estilo57">
    <w:name w:val="Estilo57"/>
    <w:uiPriority w:val="99"/>
    <w:rsid w:val="003F7FD6"/>
    <w:pPr>
      <w:numPr>
        <w:numId w:val="59"/>
      </w:numPr>
    </w:pPr>
  </w:style>
  <w:style w:type="numbering" w:customStyle="1" w:styleId="Estilo58">
    <w:name w:val="Estilo58"/>
    <w:uiPriority w:val="99"/>
    <w:rsid w:val="0029540B"/>
    <w:pPr>
      <w:numPr>
        <w:numId w:val="60"/>
      </w:numPr>
    </w:pPr>
  </w:style>
  <w:style w:type="numbering" w:customStyle="1" w:styleId="Estilo59">
    <w:name w:val="Estilo59"/>
    <w:uiPriority w:val="99"/>
    <w:rsid w:val="00A52594"/>
    <w:pPr>
      <w:numPr>
        <w:numId w:val="61"/>
      </w:numPr>
    </w:pPr>
  </w:style>
  <w:style w:type="numbering" w:customStyle="1" w:styleId="Estilo60">
    <w:name w:val="Estilo60"/>
    <w:uiPriority w:val="99"/>
    <w:rsid w:val="005F32E4"/>
    <w:pPr>
      <w:numPr>
        <w:numId w:val="62"/>
      </w:numPr>
    </w:pPr>
  </w:style>
  <w:style w:type="numbering" w:customStyle="1" w:styleId="Estilo61">
    <w:name w:val="Estilo61"/>
    <w:uiPriority w:val="99"/>
    <w:rsid w:val="00566870"/>
    <w:pPr>
      <w:numPr>
        <w:numId w:val="63"/>
      </w:numPr>
    </w:pPr>
  </w:style>
  <w:style w:type="numbering" w:customStyle="1" w:styleId="Estilo62">
    <w:name w:val="Estilo62"/>
    <w:uiPriority w:val="99"/>
    <w:rsid w:val="002E4123"/>
    <w:pPr>
      <w:numPr>
        <w:numId w:val="64"/>
      </w:numPr>
    </w:pPr>
  </w:style>
  <w:style w:type="numbering" w:customStyle="1" w:styleId="Estilo63">
    <w:name w:val="Estilo63"/>
    <w:uiPriority w:val="99"/>
    <w:rsid w:val="002E4123"/>
    <w:pPr>
      <w:numPr>
        <w:numId w:val="65"/>
      </w:numPr>
    </w:pPr>
  </w:style>
  <w:style w:type="numbering" w:customStyle="1" w:styleId="Estilo64">
    <w:name w:val="Estilo64"/>
    <w:uiPriority w:val="99"/>
    <w:rsid w:val="00E23E07"/>
    <w:pPr>
      <w:numPr>
        <w:numId w:val="66"/>
      </w:numPr>
    </w:pPr>
  </w:style>
  <w:style w:type="numbering" w:customStyle="1" w:styleId="Estilo65">
    <w:name w:val="Estilo65"/>
    <w:uiPriority w:val="99"/>
    <w:rsid w:val="000259C5"/>
    <w:pPr>
      <w:numPr>
        <w:numId w:val="67"/>
      </w:numPr>
    </w:pPr>
  </w:style>
  <w:style w:type="numbering" w:customStyle="1" w:styleId="Estilo66">
    <w:name w:val="Estilo66"/>
    <w:uiPriority w:val="99"/>
    <w:rsid w:val="00D15E25"/>
    <w:pPr>
      <w:numPr>
        <w:numId w:val="68"/>
      </w:numPr>
    </w:pPr>
  </w:style>
  <w:style w:type="numbering" w:customStyle="1" w:styleId="Estilo67">
    <w:name w:val="Estilo67"/>
    <w:uiPriority w:val="99"/>
    <w:rsid w:val="000347FA"/>
    <w:pPr>
      <w:numPr>
        <w:numId w:val="69"/>
      </w:numPr>
    </w:pPr>
  </w:style>
  <w:style w:type="numbering" w:customStyle="1" w:styleId="Estilo68">
    <w:name w:val="Estilo68"/>
    <w:uiPriority w:val="99"/>
    <w:rsid w:val="00F6003A"/>
    <w:pPr>
      <w:numPr>
        <w:numId w:val="70"/>
      </w:numPr>
    </w:pPr>
  </w:style>
  <w:style w:type="numbering" w:customStyle="1" w:styleId="Estilo69">
    <w:name w:val="Estilo69"/>
    <w:uiPriority w:val="99"/>
    <w:rsid w:val="00D94E5D"/>
    <w:pPr>
      <w:numPr>
        <w:numId w:val="71"/>
      </w:numPr>
    </w:pPr>
  </w:style>
  <w:style w:type="numbering" w:customStyle="1" w:styleId="Estilo70">
    <w:name w:val="Estilo70"/>
    <w:uiPriority w:val="99"/>
    <w:rsid w:val="00D94E5D"/>
    <w:pPr>
      <w:numPr>
        <w:numId w:val="72"/>
      </w:numPr>
    </w:pPr>
  </w:style>
  <w:style w:type="numbering" w:customStyle="1" w:styleId="Estilo71">
    <w:name w:val="Estilo71"/>
    <w:uiPriority w:val="99"/>
    <w:rsid w:val="00D94E5D"/>
    <w:pPr>
      <w:numPr>
        <w:numId w:val="73"/>
      </w:numPr>
    </w:pPr>
  </w:style>
  <w:style w:type="numbering" w:customStyle="1" w:styleId="Estilo72">
    <w:name w:val="Estilo72"/>
    <w:uiPriority w:val="99"/>
    <w:rsid w:val="00D94E5D"/>
    <w:pPr>
      <w:numPr>
        <w:numId w:val="74"/>
      </w:numPr>
    </w:pPr>
  </w:style>
  <w:style w:type="numbering" w:customStyle="1" w:styleId="Estilo73">
    <w:name w:val="Estilo73"/>
    <w:uiPriority w:val="99"/>
    <w:rsid w:val="001C00F9"/>
    <w:pPr>
      <w:numPr>
        <w:numId w:val="75"/>
      </w:numPr>
    </w:pPr>
  </w:style>
  <w:style w:type="numbering" w:customStyle="1" w:styleId="Estilo74">
    <w:name w:val="Estilo74"/>
    <w:uiPriority w:val="99"/>
    <w:rsid w:val="004F7B54"/>
    <w:pPr>
      <w:numPr>
        <w:numId w:val="76"/>
      </w:numPr>
    </w:pPr>
  </w:style>
  <w:style w:type="numbering" w:customStyle="1" w:styleId="Estilo75">
    <w:name w:val="Estilo75"/>
    <w:uiPriority w:val="99"/>
    <w:rsid w:val="004F7B54"/>
    <w:pPr>
      <w:numPr>
        <w:numId w:val="77"/>
      </w:numPr>
    </w:pPr>
  </w:style>
  <w:style w:type="numbering" w:customStyle="1" w:styleId="Estilo76">
    <w:name w:val="Estilo76"/>
    <w:uiPriority w:val="99"/>
    <w:rsid w:val="004F7B54"/>
    <w:pPr>
      <w:numPr>
        <w:numId w:val="78"/>
      </w:numPr>
    </w:pPr>
  </w:style>
  <w:style w:type="numbering" w:customStyle="1" w:styleId="Estilo77">
    <w:name w:val="Estilo77"/>
    <w:uiPriority w:val="99"/>
    <w:rsid w:val="00AA3CD9"/>
    <w:pPr>
      <w:numPr>
        <w:numId w:val="79"/>
      </w:numPr>
    </w:pPr>
  </w:style>
  <w:style w:type="numbering" w:customStyle="1" w:styleId="Estilo78">
    <w:name w:val="Estilo78"/>
    <w:uiPriority w:val="99"/>
    <w:rsid w:val="007A4CFA"/>
    <w:pPr>
      <w:numPr>
        <w:numId w:val="80"/>
      </w:numPr>
    </w:pPr>
  </w:style>
  <w:style w:type="numbering" w:customStyle="1" w:styleId="Estilo79">
    <w:name w:val="Estilo79"/>
    <w:uiPriority w:val="99"/>
    <w:rsid w:val="00797D76"/>
    <w:pPr>
      <w:numPr>
        <w:numId w:val="81"/>
      </w:numPr>
    </w:pPr>
  </w:style>
  <w:style w:type="numbering" w:customStyle="1" w:styleId="Estilo80">
    <w:name w:val="Estilo80"/>
    <w:uiPriority w:val="99"/>
    <w:rsid w:val="004307C9"/>
    <w:pPr>
      <w:numPr>
        <w:numId w:val="82"/>
      </w:numPr>
    </w:pPr>
  </w:style>
  <w:style w:type="numbering" w:customStyle="1" w:styleId="Estilo81">
    <w:name w:val="Estilo81"/>
    <w:uiPriority w:val="99"/>
    <w:rsid w:val="006D0A16"/>
    <w:pPr>
      <w:numPr>
        <w:numId w:val="83"/>
      </w:numPr>
    </w:pPr>
  </w:style>
  <w:style w:type="numbering" w:customStyle="1" w:styleId="Estilo82">
    <w:name w:val="Estilo82"/>
    <w:uiPriority w:val="99"/>
    <w:rsid w:val="00BB224E"/>
    <w:pPr>
      <w:numPr>
        <w:numId w:val="84"/>
      </w:numPr>
    </w:pPr>
  </w:style>
  <w:style w:type="numbering" w:customStyle="1" w:styleId="Estilo83">
    <w:name w:val="Estilo83"/>
    <w:uiPriority w:val="99"/>
    <w:rsid w:val="00801F73"/>
    <w:pPr>
      <w:numPr>
        <w:numId w:val="85"/>
      </w:numPr>
    </w:pPr>
  </w:style>
  <w:style w:type="numbering" w:customStyle="1" w:styleId="Estilo84">
    <w:name w:val="Estilo84"/>
    <w:uiPriority w:val="99"/>
    <w:rsid w:val="00893D30"/>
    <w:pPr>
      <w:numPr>
        <w:numId w:val="86"/>
      </w:numPr>
    </w:pPr>
  </w:style>
  <w:style w:type="numbering" w:customStyle="1" w:styleId="Estilo85">
    <w:name w:val="Estilo85"/>
    <w:uiPriority w:val="99"/>
    <w:rsid w:val="00115B91"/>
    <w:pPr>
      <w:numPr>
        <w:numId w:val="87"/>
      </w:numPr>
    </w:pPr>
  </w:style>
  <w:style w:type="numbering" w:customStyle="1" w:styleId="Estilo86">
    <w:name w:val="Estilo86"/>
    <w:uiPriority w:val="99"/>
    <w:rsid w:val="000C0306"/>
    <w:pPr>
      <w:numPr>
        <w:numId w:val="88"/>
      </w:numPr>
    </w:pPr>
  </w:style>
  <w:style w:type="numbering" w:customStyle="1" w:styleId="Estilo87">
    <w:name w:val="Estilo87"/>
    <w:uiPriority w:val="99"/>
    <w:rsid w:val="002D6883"/>
    <w:pPr>
      <w:numPr>
        <w:numId w:val="89"/>
      </w:numPr>
    </w:pPr>
  </w:style>
  <w:style w:type="numbering" w:customStyle="1" w:styleId="Estilo88">
    <w:name w:val="Estilo88"/>
    <w:uiPriority w:val="99"/>
    <w:rsid w:val="00AD392F"/>
    <w:pPr>
      <w:numPr>
        <w:numId w:val="90"/>
      </w:numPr>
    </w:pPr>
  </w:style>
  <w:style w:type="numbering" w:customStyle="1" w:styleId="Estilo89">
    <w:name w:val="Estilo89"/>
    <w:uiPriority w:val="99"/>
    <w:rsid w:val="009152AD"/>
    <w:pPr>
      <w:numPr>
        <w:numId w:val="91"/>
      </w:numPr>
    </w:pPr>
  </w:style>
  <w:style w:type="numbering" w:customStyle="1" w:styleId="Estilo90">
    <w:name w:val="Estilo90"/>
    <w:uiPriority w:val="99"/>
    <w:rsid w:val="001970EE"/>
    <w:pPr>
      <w:numPr>
        <w:numId w:val="92"/>
      </w:numPr>
    </w:pPr>
  </w:style>
  <w:style w:type="numbering" w:customStyle="1" w:styleId="Estilo91">
    <w:name w:val="Estilo91"/>
    <w:uiPriority w:val="99"/>
    <w:rsid w:val="00A817C4"/>
    <w:pPr>
      <w:numPr>
        <w:numId w:val="93"/>
      </w:numPr>
    </w:pPr>
  </w:style>
  <w:style w:type="numbering" w:customStyle="1" w:styleId="Estilo92">
    <w:name w:val="Estilo92"/>
    <w:uiPriority w:val="99"/>
    <w:rsid w:val="00A817C4"/>
    <w:pPr>
      <w:numPr>
        <w:numId w:val="94"/>
      </w:numPr>
    </w:pPr>
  </w:style>
  <w:style w:type="numbering" w:customStyle="1" w:styleId="Estilo93">
    <w:name w:val="Estilo93"/>
    <w:uiPriority w:val="99"/>
    <w:rsid w:val="00497327"/>
    <w:pPr>
      <w:numPr>
        <w:numId w:val="95"/>
      </w:numPr>
    </w:pPr>
  </w:style>
  <w:style w:type="numbering" w:customStyle="1" w:styleId="Estilo94">
    <w:name w:val="Estilo94"/>
    <w:uiPriority w:val="99"/>
    <w:rsid w:val="00012139"/>
    <w:pPr>
      <w:numPr>
        <w:numId w:val="96"/>
      </w:numPr>
    </w:pPr>
  </w:style>
  <w:style w:type="character" w:customStyle="1" w:styleId="apple-converted-space">
    <w:name w:val="apple-converted-space"/>
    <w:basedOn w:val="Fuentedeprrafopredeter"/>
    <w:rsid w:val="009C7B4F"/>
  </w:style>
  <w:style w:type="paragraph" w:customStyle="1" w:styleId="Cartula1">
    <w:name w:val="Carátula1"/>
    <w:rsid w:val="00B64A81"/>
    <w:pPr>
      <w:spacing w:before="60" w:line="340" w:lineRule="exact"/>
      <w:ind w:left="284" w:right="431"/>
    </w:pPr>
    <w:rPr>
      <w:b/>
      <w:color w:val="000080"/>
      <w:sz w:val="28"/>
      <w:lang w:val="es-MX" w:eastAsia="en-US"/>
    </w:rPr>
  </w:style>
  <w:style w:type="paragraph" w:customStyle="1" w:styleId="Cartula3">
    <w:name w:val="Carátula3"/>
    <w:rsid w:val="00B64A81"/>
    <w:pPr>
      <w:spacing w:before="120" w:line="340" w:lineRule="exact"/>
      <w:ind w:left="284" w:right="431"/>
    </w:pPr>
    <w:rPr>
      <w:color w:val="000080"/>
      <w:sz w:val="28"/>
      <w:lang w:val="en-US" w:eastAsia="en-US"/>
    </w:rPr>
  </w:style>
  <w:style w:type="table" w:customStyle="1" w:styleId="GridTable4-Accent11">
    <w:name w:val="Grid Table 4 - Accent 11"/>
    <w:basedOn w:val="Tablanormal"/>
    <w:uiPriority w:val="49"/>
    <w:rsid w:val="00C16252"/>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2-Accent11">
    <w:name w:val="List Table 2 - Accent 11"/>
    <w:basedOn w:val="Tablanormal"/>
    <w:uiPriority w:val="47"/>
    <w:rsid w:val="002B51C6"/>
    <w:tblPr>
      <w:tblStyleRowBandSize w:val="1"/>
      <w:tblStyleColBandSize w:val="1"/>
      <w:tblInd w:w="0" w:type="dxa"/>
      <w:tblBorders>
        <w:top w:val="single" w:sz="4" w:space="0" w:color="95B3D7" w:themeColor="accent1" w:themeTint="99"/>
        <w:bottom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r="http://schemas.openxmlformats.org/officeDocument/2006/relationships" xmlns:w="http://schemas.openxmlformats.org/wordprocessingml/2006/main">
  <w:divs>
    <w:div w:id="17321394">
      <w:bodyDiv w:val="1"/>
      <w:marLeft w:val="0"/>
      <w:marRight w:val="0"/>
      <w:marTop w:val="0"/>
      <w:marBottom w:val="0"/>
      <w:divBdr>
        <w:top w:val="none" w:sz="0" w:space="0" w:color="auto"/>
        <w:left w:val="none" w:sz="0" w:space="0" w:color="auto"/>
        <w:bottom w:val="none" w:sz="0" w:space="0" w:color="auto"/>
        <w:right w:val="none" w:sz="0" w:space="0" w:color="auto"/>
      </w:divBdr>
      <w:divsChild>
        <w:div w:id="1719355861">
          <w:marLeft w:val="0"/>
          <w:marRight w:val="0"/>
          <w:marTop w:val="0"/>
          <w:marBottom w:val="0"/>
          <w:divBdr>
            <w:top w:val="none" w:sz="0" w:space="0" w:color="auto"/>
            <w:left w:val="none" w:sz="0" w:space="0" w:color="auto"/>
            <w:bottom w:val="none" w:sz="0" w:space="0" w:color="auto"/>
            <w:right w:val="none" w:sz="0" w:space="0" w:color="auto"/>
          </w:divBdr>
          <w:divsChild>
            <w:div w:id="1877279380">
              <w:marLeft w:val="0"/>
              <w:marRight w:val="0"/>
              <w:marTop w:val="0"/>
              <w:marBottom w:val="0"/>
              <w:divBdr>
                <w:top w:val="none" w:sz="0" w:space="0" w:color="auto"/>
                <w:left w:val="none" w:sz="0" w:space="0" w:color="auto"/>
                <w:bottom w:val="none" w:sz="0" w:space="0" w:color="auto"/>
                <w:right w:val="none" w:sz="0" w:space="0" w:color="auto"/>
              </w:divBdr>
              <w:divsChild>
                <w:div w:id="2122801258">
                  <w:marLeft w:val="0"/>
                  <w:marRight w:val="0"/>
                  <w:marTop w:val="142"/>
                  <w:marBottom w:val="190"/>
                  <w:divBdr>
                    <w:top w:val="none" w:sz="0" w:space="0" w:color="auto"/>
                    <w:left w:val="none" w:sz="0" w:space="0" w:color="auto"/>
                    <w:bottom w:val="none" w:sz="0" w:space="0" w:color="auto"/>
                    <w:right w:val="none" w:sz="0" w:space="0" w:color="auto"/>
                  </w:divBdr>
                  <w:divsChild>
                    <w:div w:id="197232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83604">
      <w:bodyDiv w:val="1"/>
      <w:marLeft w:val="0"/>
      <w:marRight w:val="0"/>
      <w:marTop w:val="0"/>
      <w:marBottom w:val="0"/>
      <w:divBdr>
        <w:top w:val="none" w:sz="0" w:space="0" w:color="auto"/>
        <w:left w:val="none" w:sz="0" w:space="0" w:color="auto"/>
        <w:bottom w:val="none" w:sz="0" w:space="0" w:color="auto"/>
        <w:right w:val="none" w:sz="0" w:space="0" w:color="auto"/>
      </w:divBdr>
    </w:div>
    <w:div w:id="183519078">
      <w:bodyDiv w:val="1"/>
      <w:marLeft w:val="0"/>
      <w:marRight w:val="0"/>
      <w:marTop w:val="0"/>
      <w:marBottom w:val="0"/>
      <w:divBdr>
        <w:top w:val="none" w:sz="0" w:space="0" w:color="auto"/>
        <w:left w:val="none" w:sz="0" w:space="0" w:color="auto"/>
        <w:bottom w:val="none" w:sz="0" w:space="0" w:color="auto"/>
        <w:right w:val="none" w:sz="0" w:space="0" w:color="auto"/>
      </w:divBdr>
    </w:div>
    <w:div w:id="201552365">
      <w:bodyDiv w:val="1"/>
      <w:marLeft w:val="0"/>
      <w:marRight w:val="0"/>
      <w:marTop w:val="0"/>
      <w:marBottom w:val="0"/>
      <w:divBdr>
        <w:top w:val="none" w:sz="0" w:space="0" w:color="auto"/>
        <w:left w:val="none" w:sz="0" w:space="0" w:color="auto"/>
        <w:bottom w:val="none" w:sz="0" w:space="0" w:color="auto"/>
        <w:right w:val="none" w:sz="0" w:space="0" w:color="auto"/>
      </w:divBdr>
      <w:divsChild>
        <w:div w:id="370568331">
          <w:marLeft w:val="547"/>
          <w:marRight w:val="0"/>
          <w:marTop w:val="0"/>
          <w:marBottom w:val="0"/>
          <w:divBdr>
            <w:top w:val="none" w:sz="0" w:space="0" w:color="auto"/>
            <w:left w:val="none" w:sz="0" w:space="0" w:color="auto"/>
            <w:bottom w:val="none" w:sz="0" w:space="0" w:color="auto"/>
            <w:right w:val="none" w:sz="0" w:space="0" w:color="auto"/>
          </w:divBdr>
        </w:div>
        <w:div w:id="1210459703">
          <w:marLeft w:val="547"/>
          <w:marRight w:val="0"/>
          <w:marTop w:val="0"/>
          <w:marBottom w:val="0"/>
          <w:divBdr>
            <w:top w:val="none" w:sz="0" w:space="0" w:color="auto"/>
            <w:left w:val="none" w:sz="0" w:space="0" w:color="auto"/>
            <w:bottom w:val="none" w:sz="0" w:space="0" w:color="auto"/>
            <w:right w:val="none" w:sz="0" w:space="0" w:color="auto"/>
          </w:divBdr>
        </w:div>
        <w:div w:id="1119689626">
          <w:marLeft w:val="547"/>
          <w:marRight w:val="0"/>
          <w:marTop w:val="0"/>
          <w:marBottom w:val="0"/>
          <w:divBdr>
            <w:top w:val="none" w:sz="0" w:space="0" w:color="auto"/>
            <w:left w:val="none" w:sz="0" w:space="0" w:color="auto"/>
            <w:bottom w:val="none" w:sz="0" w:space="0" w:color="auto"/>
            <w:right w:val="none" w:sz="0" w:space="0" w:color="auto"/>
          </w:divBdr>
        </w:div>
        <w:div w:id="929120402">
          <w:marLeft w:val="547"/>
          <w:marRight w:val="0"/>
          <w:marTop w:val="0"/>
          <w:marBottom w:val="0"/>
          <w:divBdr>
            <w:top w:val="none" w:sz="0" w:space="0" w:color="auto"/>
            <w:left w:val="none" w:sz="0" w:space="0" w:color="auto"/>
            <w:bottom w:val="none" w:sz="0" w:space="0" w:color="auto"/>
            <w:right w:val="none" w:sz="0" w:space="0" w:color="auto"/>
          </w:divBdr>
        </w:div>
        <w:div w:id="1247307649">
          <w:marLeft w:val="547"/>
          <w:marRight w:val="0"/>
          <w:marTop w:val="0"/>
          <w:marBottom w:val="0"/>
          <w:divBdr>
            <w:top w:val="none" w:sz="0" w:space="0" w:color="auto"/>
            <w:left w:val="none" w:sz="0" w:space="0" w:color="auto"/>
            <w:bottom w:val="none" w:sz="0" w:space="0" w:color="auto"/>
            <w:right w:val="none" w:sz="0" w:space="0" w:color="auto"/>
          </w:divBdr>
        </w:div>
        <w:div w:id="1737706361">
          <w:marLeft w:val="547"/>
          <w:marRight w:val="0"/>
          <w:marTop w:val="0"/>
          <w:marBottom w:val="0"/>
          <w:divBdr>
            <w:top w:val="none" w:sz="0" w:space="0" w:color="auto"/>
            <w:left w:val="none" w:sz="0" w:space="0" w:color="auto"/>
            <w:bottom w:val="none" w:sz="0" w:space="0" w:color="auto"/>
            <w:right w:val="none" w:sz="0" w:space="0" w:color="auto"/>
          </w:divBdr>
        </w:div>
        <w:div w:id="2090080514">
          <w:marLeft w:val="547"/>
          <w:marRight w:val="0"/>
          <w:marTop w:val="0"/>
          <w:marBottom w:val="0"/>
          <w:divBdr>
            <w:top w:val="none" w:sz="0" w:space="0" w:color="auto"/>
            <w:left w:val="none" w:sz="0" w:space="0" w:color="auto"/>
            <w:bottom w:val="none" w:sz="0" w:space="0" w:color="auto"/>
            <w:right w:val="none" w:sz="0" w:space="0" w:color="auto"/>
          </w:divBdr>
        </w:div>
        <w:div w:id="410742413">
          <w:marLeft w:val="547"/>
          <w:marRight w:val="0"/>
          <w:marTop w:val="0"/>
          <w:marBottom w:val="0"/>
          <w:divBdr>
            <w:top w:val="none" w:sz="0" w:space="0" w:color="auto"/>
            <w:left w:val="none" w:sz="0" w:space="0" w:color="auto"/>
            <w:bottom w:val="none" w:sz="0" w:space="0" w:color="auto"/>
            <w:right w:val="none" w:sz="0" w:space="0" w:color="auto"/>
          </w:divBdr>
        </w:div>
        <w:div w:id="586772098">
          <w:marLeft w:val="547"/>
          <w:marRight w:val="0"/>
          <w:marTop w:val="0"/>
          <w:marBottom w:val="0"/>
          <w:divBdr>
            <w:top w:val="none" w:sz="0" w:space="0" w:color="auto"/>
            <w:left w:val="none" w:sz="0" w:space="0" w:color="auto"/>
            <w:bottom w:val="none" w:sz="0" w:space="0" w:color="auto"/>
            <w:right w:val="none" w:sz="0" w:space="0" w:color="auto"/>
          </w:divBdr>
        </w:div>
      </w:divsChild>
    </w:div>
    <w:div w:id="215705629">
      <w:bodyDiv w:val="1"/>
      <w:marLeft w:val="0"/>
      <w:marRight w:val="0"/>
      <w:marTop w:val="0"/>
      <w:marBottom w:val="0"/>
      <w:divBdr>
        <w:top w:val="none" w:sz="0" w:space="0" w:color="auto"/>
        <w:left w:val="none" w:sz="0" w:space="0" w:color="auto"/>
        <w:bottom w:val="none" w:sz="0" w:space="0" w:color="auto"/>
        <w:right w:val="none" w:sz="0" w:space="0" w:color="auto"/>
      </w:divBdr>
      <w:divsChild>
        <w:div w:id="633826415">
          <w:marLeft w:val="0"/>
          <w:marRight w:val="0"/>
          <w:marTop w:val="0"/>
          <w:marBottom w:val="0"/>
          <w:divBdr>
            <w:top w:val="none" w:sz="0" w:space="0" w:color="auto"/>
            <w:left w:val="none" w:sz="0" w:space="0" w:color="auto"/>
            <w:bottom w:val="none" w:sz="0" w:space="0" w:color="auto"/>
            <w:right w:val="none" w:sz="0" w:space="0" w:color="auto"/>
          </w:divBdr>
          <w:divsChild>
            <w:div w:id="140125921">
              <w:marLeft w:val="0"/>
              <w:marRight w:val="0"/>
              <w:marTop w:val="0"/>
              <w:marBottom w:val="0"/>
              <w:divBdr>
                <w:top w:val="none" w:sz="0" w:space="0" w:color="auto"/>
                <w:left w:val="none" w:sz="0" w:space="0" w:color="auto"/>
                <w:bottom w:val="none" w:sz="0" w:space="0" w:color="auto"/>
                <w:right w:val="none" w:sz="0" w:space="0" w:color="auto"/>
              </w:divBdr>
              <w:divsChild>
                <w:div w:id="123859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307730">
      <w:bodyDiv w:val="1"/>
      <w:marLeft w:val="0"/>
      <w:marRight w:val="0"/>
      <w:marTop w:val="0"/>
      <w:marBottom w:val="0"/>
      <w:divBdr>
        <w:top w:val="none" w:sz="0" w:space="0" w:color="auto"/>
        <w:left w:val="none" w:sz="0" w:space="0" w:color="auto"/>
        <w:bottom w:val="none" w:sz="0" w:space="0" w:color="auto"/>
        <w:right w:val="none" w:sz="0" w:space="0" w:color="auto"/>
      </w:divBdr>
    </w:div>
    <w:div w:id="254245012">
      <w:bodyDiv w:val="1"/>
      <w:marLeft w:val="0"/>
      <w:marRight w:val="0"/>
      <w:marTop w:val="0"/>
      <w:marBottom w:val="0"/>
      <w:divBdr>
        <w:top w:val="none" w:sz="0" w:space="0" w:color="auto"/>
        <w:left w:val="none" w:sz="0" w:space="0" w:color="auto"/>
        <w:bottom w:val="none" w:sz="0" w:space="0" w:color="auto"/>
        <w:right w:val="none" w:sz="0" w:space="0" w:color="auto"/>
      </w:divBdr>
    </w:div>
    <w:div w:id="317810429">
      <w:bodyDiv w:val="1"/>
      <w:marLeft w:val="0"/>
      <w:marRight w:val="0"/>
      <w:marTop w:val="0"/>
      <w:marBottom w:val="0"/>
      <w:divBdr>
        <w:top w:val="none" w:sz="0" w:space="0" w:color="auto"/>
        <w:left w:val="none" w:sz="0" w:space="0" w:color="auto"/>
        <w:bottom w:val="none" w:sz="0" w:space="0" w:color="auto"/>
        <w:right w:val="none" w:sz="0" w:space="0" w:color="auto"/>
      </w:divBdr>
    </w:div>
    <w:div w:id="388503771">
      <w:bodyDiv w:val="1"/>
      <w:marLeft w:val="0"/>
      <w:marRight w:val="0"/>
      <w:marTop w:val="0"/>
      <w:marBottom w:val="0"/>
      <w:divBdr>
        <w:top w:val="none" w:sz="0" w:space="0" w:color="auto"/>
        <w:left w:val="none" w:sz="0" w:space="0" w:color="auto"/>
        <w:bottom w:val="none" w:sz="0" w:space="0" w:color="auto"/>
        <w:right w:val="none" w:sz="0" w:space="0" w:color="auto"/>
      </w:divBdr>
    </w:div>
    <w:div w:id="388504939">
      <w:bodyDiv w:val="1"/>
      <w:marLeft w:val="0"/>
      <w:marRight w:val="0"/>
      <w:marTop w:val="0"/>
      <w:marBottom w:val="0"/>
      <w:divBdr>
        <w:top w:val="none" w:sz="0" w:space="0" w:color="auto"/>
        <w:left w:val="none" w:sz="0" w:space="0" w:color="auto"/>
        <w:bottom w:val="none" w:sz="0" w:space="0" w:color="auto"/>
        <w:right w:val="none" w:sz="0" w:space="0" w:color="auto"/>
      </w:divBdr>
      <w:divsChild>
        <w:div w:id="165558105">
          <w:marLeft w:val="547"/>
          <w:marRight w:val="0"/>
          <w:marTop w:val="0"/>
          <w:marBottom w:val="0"/>
          <w:divBdr>
            <w:top w:val="none" w:sz="0" w:space="0" w:color="auto"/>
            <w:left w:val="none" w:sz="0" w:space="0" w:color="auto"/>
            <w:bottom w:val="none" w:sz="0" w:space="0" w:color="auto"/>
            <w:right w:val="none" w:sz="0" w:space="0" w:color="auto"/>
          </w:divBdr>
        </w:div>
        <w:div w:id="1391346400">
          <w:marLeft w:val="547"/>
          <w:marRight w:val="0"/>
          <w:marTop w:val="0"/>
          <w:marBottom w:val="0"/>
          <w:divBdr>
            <w:top w:val="none" w:sz="0" w:space="0" w:color="auto"/>
            <w:left w:val="none" w:sz="0" w:space="0" w:color="auto"/>
            <w:bottom w:val="none" w:sz="0" w:space="0" w:color="auto"/>
            <w:right w:val="none" w:sz="0" w:space="0" w:color="auto"/>
          </w:divBdr>
        </w:div>
        <w:div w:id="625620204">
          <w:marLeft w:val="547"/>
          <w:marRight w:val="0"/>
          <w:marTop w:val="0"/>
          <w:marBottom w:val="0"/>
          <w:divBdr>
            <w:top w:val="none" w:sz="0" w:space="0" w:color="auto"/>
            <w:left w:val="none" w:sz="0" w:space="0" w:color="auto"/>
            <w:bottom w:val="none" w:sz="0" w:space="0" w:color="auto"/>
            <w:right w:val="none" w:sz="0" w:space="0" w:color="auto"/>
          </w:divBdr>
        </w:div>
        <w:div w:id="1022588580">
          <w:marLeft w:val="547"/>
          <w:marRight w:val="0"/>
          <w:marTop w:val="0"/>
          <w:marBottom w:val="0"/>
          <w:divBdr>
            <w:top w:val="none" w:sz="0" w:space="0" w:color="auto"/>
            <w:left w:val="none" w:sz="0" w:space="0" w:color="auto"/>
            <w:bottom w:val="none" w:sz="0" w:space="0" w:color="auto"/>
            <w:right w:val="none" w:sz="0" w:space="0" w:color="auto"/>
          </w:divBdr>
        </w:div>
        <w:div w:id="751779775">
          <w:marLeft w:val="547"/>
          <w:marRight w:val="0"/>
          <w:marTop w:val="0"/>
          <w:marBottom w:val="0"/>
          <w:divBdr>
            <w:top w:val="none" w:sz="0" w:space="0" w:color="auto"/>
            <w:left w:val="none" w:sz="0" w:space="0" w:color="auto"/>
            <w:bottom w:val="none" w:sz="0" w:space="0" w:color="auto"/>
            <w:right w:val="none" w:sz="0" w:space="0" w:color="auto"/>
          </w:divBdr>
        </w:div>
        <w:div w:id="360477272">
          <w:marLeft w:val="547"/>
          <w:marRight w:val="0"/>
          <w:marTop w:val="0"/>
          <w:marBottom w:val="0"/>
          <w:divBdr>
            <w:top w:val="none" w:sz="0" w:space="0" w:color="auto"/>
            <w:left w:val="none" w:sz="0" w:space="0" w:color="auto"/>
            <w:bottom w:val="none" w:sz="0" w:space="0" w:color="auto"/>
            <w:right w:val="none" w:sz="0" w:space="0" w:color="auto"/>
          </w:divBdr>
        </w:div>
        <w:div w:id="1792630403">
          <w:marLeft w:val="547"/>
          <w:marRight w:val="0"/>
          <w:marTop w:val="0"/>
          <w:marBottom w:val="0"/>
          <w:divBdr>
            <w:top w:val="none" w:sz="0" w:space="0" w:color="auto"/>
            <w:left w:val="none" w:sz="0" w:space="0" w:color="auto"/>
            <w:bottom w:val="none" w:sz="0" w:space="0" w:color="auto"/>
            <w:right w:val="none" w:sz="0" w:space="0" w:color="auto"/>
          </w:divBdr>
        </w:div>
        <w:div w:id="1649936041">
          <w:marLeft w:val="547"/>
          <w:marRight w:val="0"/>
          <w:marTop w:val="0"/>
          <w:marBottom w:val="0"/>
          <w:divBdr>
            <w:top w:val="none" w:sz="0" w:space="0" w:color="auto"/>
            <w:left w:val="none" w:sz="0" w:space="0" w:color="auto"/>
            <w:bottom w:val="none" w:sz="0" w:space="0" w:color="auto"/>
            <w:right w:val="none" w:sz="0" w:space="0" w:color="auto"/>
          </w:divBdr>
        </w:div>
        <w:div w:id="2123838862">
          <w:marLeft w:val="547"/>
          <w:marRight w:val="0"/>
          <w:marTop w:val="0"/>
          <w:marBottom w:val="0"/>
          <w:divBdr>
            <w:top w:val="none" w:sz="0" w:space="0" w:color="auto"/>
            <w:left w:val="none" w:sz="0" w:space="0" w:color="auto"/>
            <w:bottom w:val="none" w:sz="0" w:space="0" w:color="auto"/>
            <w:right w:val="none" w:sz="0" w:space="0" w:color="auto"/>
          </w:divBdr>
        </w:div>
      </w:divsChild>
    </w:div>
    <w:div w:id="407073517">
      <w:bodyDiv w:val="1"/>
      <w:marLeft w:val="0"/>
      <w:marRight w:val="0"/>
      <w:marTop w:val="0"/>
      <w:marBottom w:val="0"/>
      <w:divBdr>
        <w:top w:val="none" w:sz="0" w:space="0" w:color="auto"/>
        <w:left w:val="none" w:sz="0" w:space="0" w:color="auto"/>
        <w:bottom w:val="none" w:sz="0" w:space="0" w:color="auto"/>
        <w:right w:val="none" w:sz="0" w:space="0" w:color="auto"/>
      </w:divBdr>
    </w:div>
    <w:div w:id="420374365">
      <w:bodyDiv w:val="1"/>
      <w:marLeft w:val="0"/>
      <w:marRight w:val="0"/>
      <w:marTop w:val="0"/>
      <w:marBottom w:val="0"/>
      <w:divBdr>
        <w:top w:val="none" w:sz="0" w:space="0" w:color="auto"/>
        <w:left w:val="none" w:sz="0" w:space="0" w:color="auto"/>
        <w:bottom w:val="none" w:sz="0" w:space="0" w:color="auto"/>
        <w:right w:val="none" w:sz="0" w:space="0" w:color="auto"/>
      </w:divBdr>
    </w:div>
    <w:div w:id="436950167">
      <w:bodyDiv w:val="1"/>
      <w:marLeft w:val="0"/>
      <w:marRight w:val="0"/>
      <w:marTop w:val="0"/>
      <w:marBottom w:val="0"/>
      <w:divBdr>
        <w:top w:val="none" w:sz="0" w:space="0" w:color="auto"/>
        <w:left w:val="none" w:sz="0" w:space="0" w:color="auto"/>
        <w:bottom w:val="none" w:sz="0" w:space="0" w:color="auto"/>
        <w:right w:val="none" w:sz="0" w:space="0" w:color="auto"/>
      </w:divBdr>
    </w:div>
    <w:div w:id="473761973">
      <w:bodyDiv w:val="1"/>
      <w:marLeft w:val="0"/>
      <w:marRight w:val="0"/>
      <w:marTop w:val="0"/>
      <w:marBottom w:val="0"/>
      <w:divBdr>
        <w:top w:val="none" w:sz="0" w:space="0" w:color="auto"/>
        <w:left w:val="none" w:sz="0" w:space="0" w:color="auto"/>
        <w:bottom w:val="none" w:sz="0" w:space="0" w:color="auto"/>
        <w:right w:val="none" w:sz="0" w:space="0" w:color="auto"/>
      </w:divBdr>
    </w:div>
    <w:div w:id="482704140">
      <w:bodyDiv w:val="1"/>
      <w:marLeft w:val="0"/>
      <w:marRight w:val="0"/>
      <w:marTop w:val="0"/>
      <w:marBottom w:val="0"/>
      <w:divBdr>
        <w:top w:val="none" w:sz="0" w:space="0" w:color="auto"/>
        <w:left w:val="none" w:sz="0" w:space="0" w:color="auto"/>
        <w:bottom w:val="none" w:sz="0" w:space="0" w:color="auto"/>
        <w:right w:val="none" w:sz="0" w:space="0" w:color="auto"/>
      </w:divBdr>
    </w:div>
    <w:div w:id="543837132">
      <w:bodyDiv w:val="1"/>
      <w:marLeft w:val="0"/>
      <w:marRight w:val="0"/>
      <w:marTop w:val="0"/>
      <w:marBottom w:val="0"/>
      <w:divBdr>
        <w:top w:val="none" w:sz="0" w:space="0" w:color="auto"/>
        <w:left w:val="none" w:sz="0" w:space="0" w:color="auto"/>
        <w:bottom w:val="none" w:sz="0" w:space="0" w:color="auto"/>
        <w:right w:val="none" w:sz="0" w:space="0" w:color="auto"/>
      </w:divBdr>
    </w:div>
    <w:div w:id="563875383">
      <w:bodyDiv w:val="1"/>
      <w:marLeft w:val="0"/>
      <w:marRight w:val="0"/>
      <w:marTop w:val="0"/>
      <w:marBottom w:val="0"/>
      <w:divBdr>
        <w:top w:val="none" w:sz="0" w:space="0" w:color="auto"/>
        <w:left w:val="none" w:sz="0" w:space="0" w:color="auto"/>
        <w:bottom w:val="none" w:sz="0" w:space="0" w:color="auto"/>
        <w:right w:val="none" w:sz="0" w:space="0" w:color="auto"/>
      </w:divBdr>
    </w:div>
    <w:div w:id="564534378">
      <w:bodyDiv w:val="1"/>
      <w:marLeft w:val="0"/>
      <w:marRight w:val="0"/>
      <w:marTop w:val="0"/>
      <w:marBottom w:val="0"/>
      <w:divBdr>
        <w:top w:val="none" w:sz="0" w:space="0" w:color="auto"/>
        <w:left w:val="none" w:sz="0" w:space="0" w:color="auto"/>
        <w:bottom w:val="none" w:sz="0" w:space="0" w:color="auto"/>
        <w:right w:val="none" w:sz="0" w:space="0" w:color="auto"/>
      </w:divBdr>
    </w:div>
    <w:div w:id="572548239">
      <w:bodyDiv w:val="1"/>
      <w:marLeft w:val="0"/>
      <w:marRight w:val="0"/>
      <w:marTop w:val="0"/>
      <w:marBottom w:val="0"/>
      <w:divBdr>
        <w:top w:val="none" w:sz="0" w:space="0" w:color="auto"/>
        <w:left w:val="none" w:sz="0" w:space="0" w:color="auto"/>
        <w:bottom w:val="none" w:sz="0" w:space="0" w:color="auto"/>
        <w:right w:val="none" w:sz="0" w:space="0" w:color="auto"/>
      </w:divBdr>
    </w:div>
    <w:div w:id="602229704">
      <w:bodyDiv w:val="1"/>
      <w:marLeft w:val="0"/>
      <w:marRight w:val="0"/>
      <w:marTop w:val="0"/>
      <w:marBottom w:val="0"/>
      <w:divBdr>
        <w:top w:val="none" w:sz="0" w:space="0" w:color="auto"/>
        <w:left w:val="none" w:sz="0" w:space="0" w:color="auto"/>
        <w:bottom w:val="none" w:sz="0" w:space="0" w:color="auto"/>
        <w:right w:val="none" w:sz="0" w:space="0" w:color="auto"/>
      </w:divBdr>
    </w:div>
    <w:div w:id="646783209">
      <w:bodyDiv w:val="1"/>
      <w:marLeft w:val="0"/>
      <w:marRight w:val="0"/>
      <w:marTop w:val="0"/>
      <w:marBottom w:val="0"/>
      <w:divBdr>
        <w:top w:val="none" w:sz="0" w:space="0" w:color="auto"/>
        <w:left w:val="none" w:sz="0" w:space="0" w:color="auto"/>
        <w:bottom w:val="none" w:sz="0" w:space="0" w:color="auto"/>
        <w:right w:val="none" w:sz="0" w:space="0" w:color="auto"/>
      </w:divBdr>
    </w:div>
    <w:div w:id="756632112">
      <w:bodyDiv w:val="1"/>
      <w:marLeft w:val="0"/>
      <w:marRight w:val="0"/>
      <w:marTop w:val="0"/>
      <w:marBottom w:val="0"/>
      <w:divBdr>
        <w:top w:val="none" w:sz="0" w:space="0" w:color="auto"/>
        <w:left w:val="none" w:sz="0" w:space="0" w:color="auto"/>
        <w:bottom w:val="none" w:sz="0" w:space="0" w:color="auto"/>
        <w:right w:val="none" w:sz="0" w:space="0" w:color="auto"/>
      </w:divBdr>
    </w:div>
    <w:div w:id="823931536">
      <w:bodyDiv w:val="1"/>
      <w:marLeft w:val="0"/>
      <w:marRight w:val="0"/>
      <w:marTop w:val="0"/>
      <w:marBottom w:val="0"/>
      <w:divBdr>
        <w:top w:val="none" w:sz="0" w:space="0" w:color="auto"/>
        <w:left w:val="none" w:sz="0" w:space="0" w:color="auto"/>
        <w:bottom w:val="none" w:sz="0" w:space="0" w:color="auto"/>
        <w:right w:val="none" w:sz="0" w:space="0" w:color="auto"/>
      </w:divBdr>
    </w:div>
    <w:div w:id="838085659">
      <w:bodyDiv w:val="1"/>
      <w:marLeft w:val="0"/>
      <w:marRight w:val="0"/>
      <w:marTop w:val="0"/>
      <w:marBottom w:val="0"/>
      <w:divBdr>
        <w:top w:val="none" w:sz="0" w:space="0" w:color="auto"/>
        <w:left w:val="none" w:sz="0" w:space="0" w:color="auto"/>
        <w:bottom w:val="none" w:sz="0" w:space="0" w:color="auto"/>
        <w:right w:val="none" w:sz="0" w:space="0" w:color="auto"/>
      </w:divBdr>
    </w:div>
    <w:div w:id="863177995">
      <w:bodyDiv w:val="1"/>
      <w:marLeft w:val="0"/>
      <w:marRight w:val="0"/>
      <w:marTop w:val="0"/>
      <w:marBottom w:val="0"/>
      <w:divBdr>
        <w:top w:val="none" w:sz="0" w:space="0" w:color="auto"/>
        <w:left w:val="none" w:sz="0" w:space="0" w:color="auto"/>
        <w:bottom w:val="none" w:sz="0" w:space="0" w:color="auto"/>
        <w:right w:val="none" w:sz="0" w:space="0" w:color="auto"/>
      </w:divBdr>
    </w:div>
    <w:div w:id="871067690">
      <w:bodyDiv w:val="1"/>
      <w:marLeft w:val="0"/>
      <w:marRight w:val="0"/>
      <w:marTop w:val="0"/>
      <w:marBottom w:val="0"/>
      <w:divBdr>
        <w:top w:val="none" w:sz="0" w:space="0" w:color="auto"/>
        <w:left w:val="none" w:sz="0" w:space="0" w:color="auto"/>
        <w:bottom w:val="none" w:sz="0" w:space="0" w:color="auto"/>
        <w:right w:val="none" w:sz="0" w:space="0" w:color="auto"/>
      </w:divBdr>
    </w:div>
    <w:div w:id="937952171">
      <w:bodyDiv w:val="1"/>
      <w:marLeft w:val="0"/>
      <w:marRight w:val="0"/>
      <w:marTop w:val="0"/>
      <w:marBottom w:val="0"/>
      <w:divBdr>
        <w:top w:val="none" w:sz="0" w:space="0" w:color="auto"/>
        <w:left w:val="none" w:sz="0" w:space="0" w:color="auto"/>
        <w:bottom w:val="none" w:sz="0" w:space="0" w:color="auto"/>
        <w:right w:val="none" w:sz="0" w:space="0" w:color="auto"/>
      </w:divBdr>
    </w:div>
    <w:div w:id="956790139">
      <w:bodyDiv w:val="1"/>
      <w:marLeft w:val="0"/>
      <w:marRight w:val="0"/>
      <w:marTop w:val="0"/>
      <w:marBottom w:val="0"/>
      <w:divBdr>
        <w:top w:val="none" w:sz="0" w:space="0" w:color="auto"/>
        <w:left w:val="none" w:sz="0" w:space="0" w:color="auto"/>
        <w:bottom w:val="none" w:sz="0" w:space="0" w:color="auto"/>
        <w:right w:val="none" w:sz="0" w:space="0" w:color="auto"/>
      </w:divBdr>
    </w:div>
    <w:div w:id="963077674">
      <w:bodyDiv w:val="1"/>
      <w:marLeft w:val="0"/>
      <w:marRight w:val="0"/>
      <w:marTop w:val="0"/>
      <w:marBottom w:val="0"/>
      <w:divBdr>
        <w:top w:val="none" w:sz="0" w:space="0" w:color="auto"/>
        <w:left w:val="none" w:sz="0" w:space="0" w:color="auto"/>
        <w:bottom w:val="none" w:sz="0" w:space="0" w:color="auto"/>
        <w:right w:val="none" w:sz="0" w:space="0" w:color="auto"/>
      </w:divBdr>
    </w:div>
    <w:div w:id="1074157154">
      <w:bodyDiv w:val="1"/>
      <w:marLeft w:val="0"/>
      <w:marRight w:val="0"/>
      <w:marTop w:val="0"/>
      <w:marBottom w:val="0"/>
      <w:divBdr>
        <w:top w:val="none" w:sz="0" w:space="0" w:color="auto"/>
        <w:left w:val="none" w:sz="0" w:space="0" w:color="auto"/>
        <w:bottom w:val="none" w:sz="0" w:space="0" w:color="auto"/>
        <w:right w:val="none" w:sz="0" w:space="0" w:color="auto"/>
      </w:divBdr>
    </w:div>
    <w:div w:id="1076248500">
      <w:bodyDiv w:val="1"/>
      <w:marLeft w:val="0"/>
      <w:marRight w:val="0"/>
      <w:marTop w:val="0"/>
      <w:marBottom w:val="0"/>
      <w:divBdr>
        <w:top w:val="none" w:sz="0" w:space="0" w:color="auto"/>
        <w:left w:val="none" w:sz="0" w:space="0" w:color="auto"/>
        <w:bottom w:val="none" w:sz="0" w:space="0" w:color="auto"/>
        <w:right w:val="none" w:sz="0" w:space="0" w:color="auto"/>
      </w:divBdr>
    </w:div>
    <w:div w:id="1077244432">
      <w:bodyDiv w:val="1"/>
      <w:marLeft w:val="0"/>
      <w:marRight w:val="0"/>
      <w:marTop w:val="0"/>
      <w:marBottom w:val="0"/>
      <w:divBdr>
        <w:top w:val="none" w:sz="0" w:space="0" w:color="auto"/>
        <w:left w:val="none" w:sz="0" w:space="0" w:color="auto"/>
        <w:bottom w:val="none" w:sz="0" w:space="0" w:color="auto"/>
        <w:right w:val="none" w:sz="0" w:space="0" w:color="auto"/>
      </w:divBdr>
    </w:div>
    <w:div w:id="1141847970">
      <w:bodyDiv w:val="1"/>
      <w:marLeft w:val="0"/>
      <w:marRight w:val="0"/>
      <w:marTop w:val="0"/>
      <w:marBottom w:val="0"/>
      <w:divBdr>
        <w:top w:val="none" w:sz="0" w:space="0" w:color="auto"/>
        <w:left w:val="none" w:sz="0" w:space="0" w:color="auto"/>
        <w:bottom w:val="none" w:sz="0" w:space="0" w:color="auto"/>
        <w:right w:val="none" w:sz="0" w:space="0" w:color="auto"/>
      </w:divBdr>
    </w:div>
    <w:div w:id="1164123071">
      <w:bodyDiv w:val="1"/>
      <w:marLeft w:val="0"/>
      <w:marRight w:val="0"/>
      <w:marTop w:val="0"/>
      <w:marBottom w:val="0"/>
      <w:divBdr>
        <w:top w:val="none" w:sz="0" w:space="0" w:color="auto"/>
        <w:left w:val="none" w:sz="0" w:space="0" w:color="auto"/>
        <w:bottom w:val="none" w:sz="0" w:space="0" w:color="auto"/>
        <w:right w:val="none" w:sz="0" w:space="0" w:color="auto"/>
      </w:divBdr>
    </w:div>
    <w:div w:id="1185246148">
      <w:bodyDiv w:val="1"/>
      <w:marLeft w:val="0"/>
      <w:marRight w:val="0"/>
      <w:marTop w:val="0"/>
      <w:marBottom w:val="0"/>
      <w:divBdr>
        <w:top w:val="none" w:sz="0" w:space="0" w:color="auto"/>
        <w:left w:val="none" w:sz="0" w:space="0" w:color="auto"/>
        <w:bottom w:val="none" w:sz="0" w:space="0" w:color="auto"/>
        <w:right w:val="none" w:sz="0" w:space="0" w:color="auto"/>
      </w:divBdr>
      <w:divsChild>
        <w:div w:id="1484202762">
          <w:marLeft w:val="547"/>
          <w:marRight w:val="0"/>
          <w:marTop w:val="0"/>
          <w:marBottom w:val="0"/>
          <w:divBdr>
            <w:top w:val="none" w:sz="0" w:space="0" w:color="auto"/>
            <w:left w:val="none" w:sz="0" w:space="0" w:color="auto"/>
            <w:bottom w:val="none" w:sz="0" w:space="0" w:color="auto"/>
            <w:right w:val="none" w:sz="0" w:space="0" w:color="auto"/>
          </w:divBdr>
        </w:div>
      </w:divsChild>
    </w:div>
    <w:div w:id="1210066974">
      <w:bodyDiv w:val="1"/>
      <w:marLeft w:val="0"/>
      <w:marRight w:val="0"/>
      <w:marTop w:val="0"/>
      <w:marBottom w:val="0"/>
      <w:divBdr>
        <w:top w:val="none" w:sz="0" w:space="0" w:color="auto"/>
        <w:left w:val="none" w:sz="0" w:space="0" w:color="auto"/>
        <w:bottom w:val="none" w:sz="0" w:space="0" w:color="auto"/>
        <w:right w:val="none" w:sz="0" w:space="0" w:color="auto"/>
      </w:divBdr>
    </w:div>
    <w:div w:id="1260479582">
      <w:bodyDiv w:val="1"/>
      <w:marLeft w:val="0"/>
      <w:marRight w:val="0"/>
      <w:marTop w:val="0"/>
      <w:marBottom w:val="0"/>
      <w:divBdr>
        <w:top w:val="none" w:sz="0" w:space="0" w:color="auto"/>
        <w:left w:val="none" w:sz="0" w:space="0" w:color="auto"/>
        <w:bottom w:val="none" w:sz="0" w:space="0" w:color="auto"/>
        <w:right w:val="none" w:sz="0" w:space="0" w:color="auto"/>
      </w:divBdr>
      <w:divsChild>
        <w:div w:id="446854593">
          <w:marLeft w:val="360"/>
          <w:marRight w:val="0"/>
          <w:marTop w:val="0"/>
          <w:marBottom w:val="0"/>
          <w:divBdr>
            <w:top w:val="none" w:sz="0" w:space="0" w:color="auto"/>
            <w:left w:val="none" w:sz="0" w:space="0" w:color="auto"/>
            <w:bottom w:val="none" w:sz="0" w:space="0" w:color="auto"/>
            <w:right w:val="none" w:sz="0" w:space="0" w:color="auto"/>
          </w:divBdr>
        </w:div>
        <w:div w:id="493490920">
          <w:marLeft w:val="360"/>
          <w:marRight w:val="0"/>
          <w:marTop w:val="0"/>
          <w:marBottom w:val="0"/>
          <w:divBdr>
            <w:top w:val="none" w:sz="0" w:space="0" w:color="auto"/>
            <w:left w:val="none" w:sz="0" w:space="0" w:color="auto"/>
            <w:bottom w:val="none" w:sz="0" w:space="0" w:color="auto"/>
            <w:right w:val="none" w:sz="0" w:space="0" w:color="auto"/>
          </w:divBdr>
        </w:div>
      </w:divsChild>
    </w:div>
    <w:div w:id="1277710636">
      <w:bodyDiv w:val="1"/>
      <w:marLeft w:val="0"/>
      <w:marRight w:val="0"/>
      <w:marTop w:val="0"/>
      <w:marBottom w:val="0"/>
      <w:divBdr>
        <w:top w:val="none" w:sz="0" w:space="0" w:color="auto"/>
        <w:left w:val="none" w:sz="0" w:space="0" w:color="auto"/>
        <w:bottom w:val="none" w:sz="0" w:space="0" w:color="auto"/>
        <w:right w:val="none" w:sz="0" w:space="0" w:color="auto"/>
      </w:divBdr>
    </w:div>
    <w:div w:id="1286043888">
      <w:bodyDiv w:val="1"/>
      <w:marLeft w:val="0"/>
      <w:marRight w:val="0"/>
      <w:marTop w:val="0"/>
      <w:marBottom w:val="0"/>
      <w:divBdr>
        <w:top w:val="none" w:sz="0" w:space="0" w:color="auto"/>
        <w:left w:val="none" w:sz="0" w:space="0" w:color="auto"/>
        <w:bottom w:val="none" w:sz="0" w:space="0" w:color="auto"/>
        <w:right w:val="none" w:sz="0" w:space="0" w:color="auto"/>
      </w:divBdr>
    </w:div>
    <w:div w:id="1310286163">
      <w:bodyDiv w:val="1"/>
      <w:marLeft w:val="0"/>
      <w:marRight w:val="0"/>
      <w:marTop w:val="0"/>
      <w:marBottom w:val="0"/>
      <w:divBdr>
        <w:top w:val="none" w:sz="0" w:space="0" w:color="auto"/>
        <w:left w:val="none" w:sz="0" w:space="0" w:color="auto"/>
        <w:bottom w:val="none" w:sz="0" w:space="0" w:color="auto"/>
        <w:right w:val="none" w:sz="0" w:space="0" w:color="auto"/>
      </w:divBdr>
    </w:div>
    <w:div w:id="1381786935">
      <w:bodyDiv w:val="1"/>
      <w:marLeft w:val="0"/>
      <w:marRight w:val="0"/>
      <w:marTop w:val="0"/>
      <w:marBottom w:val="0"/>
      <w:divBdr>
        <w:top w:val="none" w:sz="0" w:space="0" w:color="auto"/>
        <w:left w:val="none" w:sz="0" w:space="0" w:color="auto"/>
        <w:bottom w:val="none" w:sz="0" w:space="0" w:color="auto"/>
        <w:right w:val="none" w:sz="0" w:space="0" w:color="auto"/>
      </w:divBdr>
    </w:div>
    <w:div w:id="1502353459">
      <w:bodyDiv w:val="1"/>
      <w:marLeft w:val="0"/>
      <w:marRight w:val="0"/>
      <w:marTop w:val="0"/>
      <w:marBottom w:val="0"/>
      <w:divBdr>
        <w:top w:val="none" w:sz="0" w:space="0" w:color="auto"/>
        <w:left w:val="none" w:sz="0" w:space="0" w:color="auto"/>
        <w:bottom w:val="none" w:sz="0" w:space="0" w:color="auto"/>
        <w:right w:val="none" w:sz="0" w:space="0" w:color="auto"/>
      </w:divBdr>
    </w:div>
    <w:div w:id="1506432151">
      <w:bodyDiv w:val="1"/>
      <w:marLeft w:val="0"/>
      <w:marRight w:val="0"/>
      <w:marTop w:val="0"/>
      <w:marBottom w:val="0"/>
      <w:divBdr>
        <w:top w:val="none" w:sz="0" w:space="0" w:color="auto"/>
        <w:left w:val="none" w:sz="0" w:space="0" w:color="auto"/>
        <w:bottom w:val="none" w:sz="0" w:space="0" w:color="auto"/>
        <w:right w:val="none" w:sz="0" w:space="0" w:color="auto"/>
      </w:divBdr>
    </w:div>
    <w:div w:id="1512144152">
      <w:bodyDiv w:val="1"/>
      <w:marLeft w:val="0"/>
      <w:marRight w:val="0"/>
      <w:marTop w:val="0"/>
      <w:marBottom w:val="0"/>
      <w:divBdr>
        <w:top w:val="none" w:sz="0" w:space="0" w:color="auto"/>
        <w:left w:val="none" w:sz="0" w:space="0" w:color="auto"/>
        <w:bottom w:val="none" w:sz="0" w:space="0" w:color="auto"/>
        <w:right w:val="none" w:sz="0" w:space="0" w:color="auto"/>
      </w:divBdr>
    </w:div>
    <w:div w:id="1516842140">
      <w:bodyDiv w:val="1"/>
      <w:marLeft w:val="0"/>
      <w:marRight w:val="0"/>
      <w:marTop w:val="0"/>
      <w:marBottom w:val="0"/>
      <w:divBdr>
        <w:top w:val="none" w:sz="0" w:space="0" w:color="auto"/>
        <w:left w:val="none" w:sz="0" w:space="0" w:color="auto"/>
        <w:bottom w:val="none" w:sz="0" w:space="0" w:color="auto"/>
        <w:right w:val="none" w:sz="0" w:space="0" w:color="auto"/>
      </w:divBdr>
    </w:div>
    <w:div w:id="1571235922">
      <w:bodyDiv w:val="1"/>
      <w:marLeft w:val="0"/>
      <w:marRight w:val="0"/>
      <w:marTop w:val="0"/>
      <w:marBottom w:val="0"/>
      <w:divBdr>
        <w:top w:val="none" w:sz="0" w:space="0" w:color="auto"/>
        <w:left w:val="none" w:sz="0" w:space="0" w:color="auto"/>
        <w:bottom w:val="none" w:sz="0" w:space="0" w:color="auto"/>
        <w:right w:val="none" w:sz="0" w:space="0" w:color="auto"/>
      </w:divBdr>
    </w:div>
    <w:div w:id="1611156993">
      <w:bodyDiv w:val="1"/>
      <w:marLeft w:val="0"/>
      <w:marRight w:val="0"/>
      <w:marTop w:val="0"/>
      <w:marBottom w:val="0"/>
      <w:divBdr>
        <w:top w:val="none" w:sz="0" w:space="0" w:color="auto"/>
        <w:left w:val="none" w:sz="0" w:space="0" w:color="auto"/>
        <w:bottom w:val="none" w:sz="0" w:space="0" w:color="auto"/>
        <w:right w:val="none" w:sz="0" w:space="0" w:color="auto"/>
      </w:divBdr>
    </w:div>
    <w:div w:id="1612591067">
      <w:bodyDiv w:val="1"/>
      <w:marLeft w:val="0"/>
      <w:marRight w:val="0"/>
      <w:marTop w:val="0"/>
      <w:marBottom w:val="0"/>
      <w:divBdr>
        <w:top w:val="none" w:sz="0" w:space="0" w:color="auto"/>
        <w:left w:val="none" w:sz="0" w:space="0" w:color="auto"/>
        <w:bottom w:val="none" w:sz="0" w:space="0" w:color="auto"/>
        <w:right w:val="none" w:sz="0" w:space="0" w:color="auto"/>
      </w:divBdr>
    </w:div>
    <w:div w:id="1769540567">
      <w:bodyDiv w:val="1"/>
      <w:marLeft w:val="0"/>
      <w:marRight w:val="0"/>
      <w:marTop w:val="0"/>
      <w:marBottom w:val="0"/>
      <w:divBdr>
        <w:top w:val="none" w:sz="0" w:space="0" w:color="auto"/>
        <w:left w:val="none" w:sz="0" w:space="0" w:color="auto"/>
        <w:bottom w:val="none" w:sz="0" w:space="0" w:color="auto"/>
        <w:right w:val="none" w:sz="0" w:space="0" w:color="auto"/>
      </w:divBdr>
    </w:div>
    <w:div w:id="1791237607">
      <w:bodyDiv w:val="1"/>
      <w:marLeft w:val="0"/>
      <w:marRight w:val="0"/>
      <w:marTop w:val="0"/>
      <w:marBottom w:val="0"/>
      <w:divBdr>
        <w:top w:val="none" w:sz="0" w:space="0" w:color="auto"/>
        <w:left w:val="none" w:sz="0" w:space="0" w:color="auto"/>
        <w:bottom w:val="none" w:sz="0" w:space="0" w:color="auto"/>
        <w:right w:val="none" w:sz="0" w:space="0" w:color="auto"/>
      </w:divBdr>
    </w:div>
    <w:div w:id="1799912162">
      <w:bodyDiv w:val="1"/>
      <w:marLeft w:val="0"/>
      <w:marRight w:val="0"/>
      <w:marTop w:val="0"/>
      <w:marBottom w:val="0"/>
      <w:divBdr>
        <w:top w:val="none" w:sz="0" w:space="0" w:color="auto"/>
        <w:left w:val="none" w:sz="0" w:space="0" w:color="auto"/>
        <w:bottom w:val="none" w:sz="0" w:space="0" w:color="auto"/>
        <w:right w:val="none" w:sz="0" w:space="0" w:color="auto"/>
      </w:divBdr>
    </w:div>
    <w:div w:id="1815633398">
      <w:bodyDiv w:val="1"/>
      <w:marLeft w:val="0"/>
      <w:marRight w:val="0"/>
      <w:marTop w:val="0"/>
      <w:marBottom w:val="0"/>
      <w:divBdr>
        <w:top w:val="none" w:sz="0" w:space="0" w:color="auto"/>
        <w:left w:val="none" w:sz="0" w:space="0" w:color="auto"/>
        <w:bottom w:val="none" w:sz="0" w:space="0" w:color="auto"/>
        <w:right w:val="none" w:sz="0" w:space="0" w:color="auto"/>
      </w:divBdr>
    </w:div>
    <w:div w:id="1928806148">
      <w:bodyDiv w:val="1"/>
      <w:marLeft w:val="0"/>
      <w:marRight w:val="0"/>
      <w:marTop w:val="0"/>
      <w:marBottom w:val="0"/>
      <w:divBdr>
        <w:top w:val="none" w:sz="0" w:space="0" w:color="auto"/>
        <w:left w:val="none" w:sz="0" w:space="0" w:color="auto"/>
        <w:bottom w:val="none" w:sz="0" w:space="0" w:color="auto"/>
        <w:right w:val="none" w:sz="0" w:space="0" w:color="auto"/>
      </w:divBdr>
    </w:div>
    <w:div w:id="1992902855">
      <w:bodyDiv w:val="1"/>
      <w:marLeft w:val="0"/>
      <w:marRight w:val="0"/>
      <w:marTop w:val="0"/>
      <w:marBottom w:val="0"/>
      <w:divBdr>
        <w:top w:val="none" w:sz="0" w:space="0" w:color="auto"/>
        <w:left w:val="none" w:sz="0" w:space="0" w:color="auto"/>
        <w:bottom w:val="none" w:sz="0" w:space="0" w:color="auto"/>
        <w:right w:val="none" w:sz="0" w:space="0" w:color="auto"/>
      </w:divBdr>
    </w:div>
    <w:div w:id="2079552151">
      <w:bodyDiv w:val="1"/>
      <w:marLeft w:val="0"/>
      <w:marRight w:val="0"/>
      <w:marTop w:val="0"/>
      <w:marBottom w:val="0"/>
      <w:divBdr>
        <w:top w:val="none" w:sz="0" w:space="0" w:color="auto"/>
        <w:left w:val="none" w:sz="0" w:space="0" w:color="auto"/>
        <w:bottom w:val="none" w:sz="0" w:space="0" w:color="auto"/>
        <w:right w:val="none" w:sz="0" w:space="0" w:color="auto"/>
      </w:divBdr>
    </w:div>
    <w:div w:id="2121028158">
      <w:bodyDiv w:val="1"/>
      <w:marLeft w:val="0"/>
      <w:marRight w:val="0"/>
      <w:marTop w:val="0"/>
      <w:marBottom w:val="0"/>
      <w:divBdr>
        <w:top w:val="none" w:sz="0" w:space="0" w:color="auto"/>
        <w:left w:val="none" w:sz="0" w:space="0" w:color="auto"/>
        <w:bottom w:val="none" w:sz="0" w:space="0" w:color="auto"/>
        <w:right w:val="none" w:sz="0" w:space="0" w:color="auto"/>
      </w:divBdr>
      <w:divsChild>
        <w:div w:id="1710256990">
          <w:marLeft w:val="0"/>
          <w:marRight w:val="0"/>
          <w:marTop w:val="0"/>
          <w:marBottom w:val="0"/>
          <w:divBdr>
            <w:top w:val="none" w:sz="0" w:space="0" w:color="auto"/>
            <w:left w:val="none" w:sz="0" w:space="0" w:color="auto"/>
            <w:bottom w:val="none" w:sz="0" w:space="0" w:color="auto"/>
            <w:right w:val="none" w:sz="0" w:space="0" w:color="auto"/>
          </w:divBdr>
          <w:divsChild>
            <w:div w:id="1050229977">
              <w:marLeft w:val="0"/>
              <w:marRight w:val="0"/>
              <w:marTop w:val="0"/>
              <w:marBottom w:val="0"/>
              <w:divBdr>
                <w:top w:val="none" w:sz="0" w:space="0" w:color="auto"/>
                <w:left w:val="none" w:sz="0" w:space="0" w:color="auto"/>
                <w:bottom w:val="none" w:sz="0" w:space="0" w:color="auto"/>
                <w:right w:val="none" w:sz="0" w:space="0" w:color="auto"/>
              </w:divBdr>
              <w:divsChild>
                <w:div w:id="71315010">
                  <w:marLeft w:val="0"/>
                  <w:marRight w:val="0"/>
                  <w:marTop w:val="0"/>
                  <w:marBottom w:val="0"/>
                  <w:divBdr>
                    <w:top w:val="none" w:sz="0" w:space="0" w:color="auto"/>
                    <w:left w:val="none" w:sz="0" w:space="0" w:color="auto"/>
                    <w:bottom w:val="none" w:sz="0" w:space="0" w:color="auto"/>
                    <w:right w:val="none" w:sz="0" w:space="0" w:color="auto"/>
                  </w:divBdr>
                  <w:divsChild>
                    <w:div w:id="2141915590">
                      <w:marLeft w:val="0"/>
                      <w:marRight w:val="0"/>
                      <w:marTop w:val="0"/>
                      <w:marBottom w:val="0"/>
                      <w:divBdr>
                        <w:top w:val="none" w:sz="0" w:space="0" w:color="auto"/>
                        <w:left w:val="none" w:sz="0" w:space="0" w:color="auto"/>
                        <w:bottom w:val="none" w:sz="0" w:space="0" w:color="auto"/>
                        <w:right w:val="none" w:sz="0" w:space="0" w:color="auto"/>
                      </w:divBdr>
                      <w:divsChild>
                        <w:div w:id="751239238">
                          <w:marLeft w:val="2325"/>
                          <w:marRight w:val="0"/>
                          <w:marTop w:val="0"/>
                          <w:marBottom w:val="0"/>
                          <w:divBdr>
                            <w:top w:val="none" w:sz="0" w:space="0" w:color="auto"/>
                            <w:left w:val="none" w:sz="0" w:space="0" w:color="auto"/>
                            <w:bottom w:val="none" w:sz="0" w:space="0" w:color="auto"/>
                            <w:right w:val="none" w:sz="0" w:space="0" w:color="auto"/>
                          </w:divBdr>
                          <w:divsChild>
                            <w:div w:id="500046100">
                              <w:marLeft w:val="0"/>
                              <w:marRight w:val="0"/>
                              <w:marTop w:val="0"/>
                              <w:marBottom w:val="0"/>
                              <w:divBdr>
                                <w:top w:val="none" w:sz="0" w:space="0" w:color="auto"/>
                                <w:left w:val="none" w:sz="0" w:space="0" w:color="auto"/>
                                <w:bottom w:val="none" w:sz="0" w:space="0" w:color="auto"/>
                                <w:right w:val="none" w:sz="0" w:space="0" w:color="auto"/>
                              </w:divBdr>
                              <w:divsChild>
                                <w:div w:id="275411640">
                                  <w:marLeft w:val="0"/>
                                  <w:marRight w:val="0"/>
                                  <w:marTop w:val="0"/>
                                  <w:marBottom w:val="0"/>
                                  <w:divBdr>
                                    <w:top w:val="none" w:sz="0" w:space="0" w:color="auto"/>
                                    <w:left w:val="none" w:sz="0" w:space="0" w:color="auto"/>
                                    <w:bottom w:val="none" w:sz="0" w:space="0" w:color="auto"/>
                                    <w:right w:val="none" w:sz="0" w:space="0" w:color="auto"/>
                                  </w:divBdr>
                                  <w:divsChild>
                                    <w:div w:id="252008318">
                                      <w:marLeft w:val="0"/>
                                      <w:marRight w:val="0"/>
                                      <w:marTop w:val="75"/>
                                      <w:marBottom w:val="0"/>
                                      <w:divBdr>
                                        <w:top w:val="single" w:sz="6" w:space="0" w:color="D0CFCF"/>
                                        <w:left w:val="single" w:sz="6" w:space="15" w:color="D0CFCF"/>
                                        <w:bottom w:val="single" w:sz="6" w:space="4" w:color="D0CFCF"/>
                                        <w:right w:val="single" w:sz="6" w:space="15" w:color="D0CFCF"/>
                                      </w:divBdr>
                                      <w:divsChild>
                                        <w:div w:id="164902659">
                                          <w:marLeft w:val="0"/>
                                          <w:marRight w:val="0"/>
                                          <w:marTop w:val="0"/>
                                          <w:marBottom w:val="0"/>
                                          <w:divBdr>
                                            <w:top w:val="none" w:sz="0" w:space="0" w:color="auto"/>
                                            <w:left w:val="none" w:sz="0" w:space="0" w:color="auto"/>
                                            <w:bottom w:val="none" w:sz="0" w:space="0" w:color="auto"/>
                                            <w:right w:val="none" w:sz="0" w:space="0" w:color="auto"/>
                                          </w:divBdr>
                                          <w:divsChild>
                                            <w:div w:id="122803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8374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sge.sedesol.gob.mx/sisge/" TargetMode="External"/><Relationship Id="rId21" Type="http://schemas.openxmlformats.org/officeDocument/2006/relationships/image" Target="media/image11.png"/><Relationship Id="rId42" Type="http://schemas.openxmlformats.org/officeDocument/2006/relationships/image" Target="media/image23.png"/><Relationship Id="rId47" Type="http://schemas.openxmlformats.org/officeDocument/2006/relationships/image" Target="media/image26.png"/><Relationship Id="rId63" Type="http://schemas.openxmlformats.org/officeDocument/2006/relationships/hyperlink" Target="http://www.pueblacapital.gob.mx/xvii-programas-de-trabajo-anual" TargetMode="External"/><Relationship Id="rId68" Type="http://schemas.openxmlformats.org/officeDocument/2006/relationships/image" Target="media/image40.jpeg"/><Relationship Id="rId84" Type="http://schemas.openxmlformats.org/officeDocument/2006/relationships/hyperlink" Target="http://www.dof.gob.mx/nota_detalle.php?codigo=5385137&amp;fecha=12/03/2015" TargetMode="External"/><Relationship Id="rId89" Type="http://schemas.openxmlformats.org/officeDocument/2006/relationships/image" Target="media/image55.png"/><Relationship Id="rId112" Type="http://schemas.openxmlformats.org/officeDocument/2006/relationships/chart" Target="charts/chart1.xml"/><Relationship Id="rId16" Type="http://schemas.openxmlformats.org/officeDocument/2006/relationships/hyperlink" Target="http://www.sedesol.gob.mx/en/SEDESOL/Informe_anual_sobre_la_situacion_de_pobreza_y_rezago_social" TargetMode="External"/><Relationship Id="rId107" Type="http://schemas.openxmlformats.org/officeDocument/2006/relationships/image" Target="media/image72.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hyperlink" Target="http://www.sedesol.gob.mx/work/models/SEDESOL/Programas_Sociales/OpcionesProductivas/Anexos/Anexo_4.pdf" TargetMode="External"/><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image" Target="media/image25.png"/><Relationship Id="rId53" Type="http://schemas.openxmlformats.org/officeDocument/2006/relationships/hyperlink" Target="http://www.pueblacapital.gob.mx/xvii-programas-de-trabajo-anual" TargetMode="External"/><Relationship Id="rId58" Type="http://schemas.openxmlformats.org/officeDocument/2006/relationships/hyperlink" Target="http://www.pueblacapital.gob.mx/xvii-programas-de-trabajo-anual" TargetMode="External"/><Relationship Id="rId66" Type="http://schemas.openxmlformats.org/officeDocument/2006/relationships/image" Target="media/image38.png"/><Relationship Id="rId74" Type="http://schemas.openxmlformats.org/officeDocument/2006/relationships/image" Target="media/image44.png"/><Relationship Id="rId79" Type="http://schemas.openxmlformats.org/officeDocument/2006/relationships/image" Target="media/image48.png"/><Relationship Id="rId87" Type="http://schemas.openxmlformats.org/officeDocument/2006/relationships/image" Target="media/image53.png"/><Relationship Id="rId102" Type="http://schemas.openxmlformats.org/officeDocument/2006/relationships/image" Target="media/image68.png"/><Relationship Id="rId110" Type="http://schemas.openxmlformats.org/officeDocument/2006/relationships/image" Target="media/image75.png"/><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6.png"/><Relationship Id="rId82" Type="http://schemas.openxmlformats.org/officeDocument/2006/relationships/hyperlink" Target="http://www.pueblacapital.gob.mx/images/transparencia/compl/info.fiscal/obras.fism15.pdf" TargetMode="External"/><Relationship Id="rId90" Type="http://schemas.openxmlformats.org/officeDocument/2006/relationships/image" Target="media/image56.png"/><Relationship Id="rId95" Type="http://schemas.openxmlformats.org/officeDocument/2006/relationships/image" Target="media/image61.png"/><Relationship Id="rId19" Type="http://schemas.openxmlformats.org/officeDocument/2006/relationships/image" Target="media/image9.emf"/><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4.png"/><Relationship Id="rId30" Type="http://schemas.openxmlformats.org/officeDocument/2006/relationships/image" Target="media/image15.png"/><Relationship Id="rId35" Type="http://schemas.openxmlformats.org/officeDocument/2006/relationships/hyperlink" Target="http://www.pueblacapital.gob.mx/images/transparencia/obl/17progs/pp.admin1418.15.pdf" TargetMode="External"/><Relationship Id="rId43" Type="http://schemas.openxmlformats.org/officeDocument/2006/relationships/image" Target="media/image24.png"/><Relationship Id="rId48" Type="http://schemas.openxmlformats.org/officeDocument/2006/relationships/image" Target="media/image27.png"/><Relationship Id="rId56" Type="http://schemas.openxmlformats.org/officeDocument/2006/relationships/image" Target="media/image33.png"/><Relationship Id="rId64" Type="http://schemas.openxmlformats.org/officeDocument/2006/relationships/hyperlink" Target="http://sisgeo.sedesol.gob.mx/sisweb2011/" TargetMode="External"/><Relationship Id="rId69" Type="http://schemas.openxmlformats.org/officeDocument/2006/relationships/image" Target="media/image41.jpeg"/><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hyperlink" Target="http://www.sedesol.gob.mx/en/SEDESOL/Informes_FAIS" TargetMode="External"/><Relationship Id="rId113"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hyperlink" Target="http://www.sedesol.gob.mx/es/SEDESOL/Reportes_Municipales_FISM" TargetMode="External"/><Relationship Id="rId80" Type="http://schemas.openxmlformats.org/officeDocument/2006/relationships/image" Target="media/image49.png"/><Relationship Id="rId85" Type="http://schemas.openxmlformats.org/officeDocument/2006/relationships/image" Target="media/image51.png"/><Relationship Id="rId93" Type="http://schemas.openxmlformats.org/officeDocument/2006/relationships/image" Target="media/image59.png"/><Relationship Id="rId98"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hyperlink" Target="http://www.coneval.gob.mx/Medicion/Paginas/Medicion-de-la-pobreza-municipal-2010.aspx" TargetMode="External"/><Relationship Id="rId17" Type="http://schemas.openxmlformats.org/officeDocument/2006/relationships/image" Target="media/image7.emf"/><Relationship Id="rId25" Type="http://schemas.openxmlformats.org/officeDocument/2006/relationships/hyperlink" Target="http://www.coneval.gob.mx/rw/resource/Metodologia_Medicion_Multidimensional.pdf" TargetMode="External"/><Relationship Id="rId33" Type="http://schemas.openxmlformats.org/officeDocument/2006/relationships/image" Target="media/image17.emf"/><Relationship Id="rId38" Type="http://schemas.openxmlformats.org/officeDocument/2006/relationships/image" Target="media/image21.png"/><Relationship Id="rId46" Type="http://schemas.openxmlformats.org/officeDocument/2006/relationships/hyperlink" Target="http://www.pueblacapital.gob.mx/ayuntamiento/item/299-plan-municipal-de-desarrollo" TargetMode="External"/><Relationship Id="rId59" Type="http://schemas.openxmlformats.org/officeDocument/2006/relationships/image" Target="media/image35.png"/><Relationship Id="rId67" Type="http://schemas.openxmlformats.org/officeDocument/2006/relationships/image" Target="media/image39.jpeg"/><Relationship Id="rId103" Type="http://schemas.openxmlformats.org/officeDocument/2006/relationships/image" Target="media/image69.png"/><Relationship Id="rId108" Type="http://schemas.openxmlformats.org/officeDocument/2006/relationships/image" Target="media/image73.png"/><Relationship Id="rId116"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hyperlink" Target="http://www.pueblacapital.gob.mx/images/transparencia/obl/17progs/pp.admin1418.15.pdf" TargetMode="External"/><Relationship Id="rId54" Type="http://schemas.openxmlformats.org/officeDocument/2006/relationships/image" Target="media/image32.png"/><Relationship Id="rId62" Type="http://schemas.openxmlformats.org/officeDocument/2006/relationships/hyperlink" Target="http://www.pueblacapital.gob.mx/xvii-programas-de-trabajo-anual" TargetMode="External"/><Relationship Id="rId70" Type="http://schemas.openxmlformats.org/officeDocument/2006/relationships/hyperlink" Target="http://sisgeo.sedesol.gob.mx/sisweb2011/" TargetMode="External"/><Relationship Id="rId75" Type="http://schemas.openxmlformats.org/officeDocument/2006/relationships/image" Target="media/image45.png"/><Relationship Id="rId83" Type="http://schemas.openxmlformats.org/officeDocument/2006/relationships/hyperlink" Target="http://www.gob.mx/sedesol/documentos/reportes-municipales-fism-2015" TargetMode="External"/><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image" Target="media/image62.png"/><Relationship Id="rId111"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www.sedesol.gob.mx/en/SEDESOL/Informes_FAIS" TargetMode="External"/><Relationship Id="rId28" Type="http://schemas.openxmlformats.org/officeDocument/2006/relationships/hyperlink" Target="http://sisge.sedesol.gob.mx/sisge/" TargetMode="External"/><Relationship Id="rId36" Type="http://schemas.openxmlformats.org/officeDocument/2006/relationships/image" Target="media/image19.png"/><Relationship Id="rId49" Type="http://schemas.openxmlformats.org/officeDocument/2006/relationships/image" Target="media/image28.png"/><Relationship Id="rId57" Type="http://schemas.openxmlformats.org/officeDocument/2006/relationships/image" Target="media/image34.png"/><Relationship Id="rId106" Type="http://schemas.openxmlformats.org/officeDocument/2006/relationships/image" Target="media/image71.png"/><Relationship Id="rId114" Type="http://schemas.openxmlformats.org/officeDocument/2006/relationships/footer" Target="footer1.xml"/><Relationship Id="rId10" Type="http://schemas.openxmlformats.org/officeDocument/2006/relationships/hyperlink" Target="http://www.coneval.gob.mx/Medicion/Paginas/Medicion-de-la-pobreza-municipal-2010.aspx" TargetMode="External"/><Relationship Id="rId31" Type="http://schemas.openxmlformats.org/officeDocument/2006/relationships/image" Target="media/image16.png"/><Relationship Id="rId44" Type="http://schemas.openxmlformats.org/officeDocument/2006/relationships/hyperlink" Target="http://www.pueblacapital.gob.mx/ayuntamiento/item/299-plan-municipal-de-desarrollo" TargetMode="External"/><Relationship Id="rId52" Type="http://schemas.openxmlformats.org/officeDocument/2006/relationships/image" Target="media/image31.png"/><Relationship Id="rId60" Type="http://schemas.openxmlformats.org/officeDocument/2006/relationships/hyperlink" Target="http://www.pueblacapital.gob.mx/xvii-programas-de-trabajo-anual" TargetMode="External"/><Relationship Id="rId65" Type="http://schemas.openxmlformats.org/officeDocument/2006/relationships/image" Target="media/image37.jpe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2.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8.wmf"/><Relationship Id="rId39" Type="http://schemas.openxmlformats.org/officeDocument/2006/relationships/hyperlink" Target="http://www.pueblacapital.gob.mx/images/transparencia/obl/17progs/pp.admin1418.15.pdf" TargetMode="External"/><Relationship Id="rId109" Type="http://schemas.openxmlformats.org/officeDocument/2006/relationships/image" Target="media/image74.png"/><Relationship Id="rId34" Type="http://schemas.openxmlformats.org/officeDocument/2006/relationships/image" Target="media/image18.png"/><Relationship Id="rId50" Type="http://schemas.openxmlformats.org/officeDocument/2006/relationships/image" Target="media/image29.png"/><Relationship Id="rId55" Type="http://schemas.openxmlformats.org/officeDocument/2006/relationships/hyperlink" Target="http://www.pueblacapital.gob.mx/xvii-programas-de-trabajo-anual" TargetMode="External"/><Relationship Id="rId76" Type="http://schemas.openxmlformats.org/officeDocument/2006/relationships/hyperlink" Target="http://www.pueblacapital.gob.mx/tramites-y-servicios" TargetMode="External"/><Relationship Id="rId97" Type="http://schemas.openxmlformats.org/officeDocument/2006/relationships/image" Target="media/image63.png"/><Relationship Id="rId104"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hyperlink" Target="http://www.sedesol.gob.mx/en/SEDESOL/Informe_anual_sobre_la_situacion_de_pobreza_y_rezago_social"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edgodinez\Documents\Data\MUNICIPIO%20DE%20PUEBLA\PAPELES%20DE%20TRABAJO\grafica.xls"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MX"/>
  <c:clrMapOvr bg1="lt1" tx1="dk1" bg2="lt2" tx2="dk2" accent1="accent1" accent2="accent2" accent3="accent3" accent4="accent4" accent5="accent5" accent6="accent6" hlink="hlink" folHlink="folHlink"/>
  <c:chart>
    <c:title>
      <c:tx>
        <c:rich>
          <a:bodyPr/>
          <a:lstStyle/>
          <a:p>
            <a:pPr>
              <a:defRPr sz="1400" b="0" i="0" u="none" strike="noStrike" baseline="0">
                <a:solidFill>
                  <a:srgbClr val="333333"/>
                </a:solidFill>
                <a:latin typeface="Calibri"/>
                <a:ea typeface="Calibri"/>
                <a:cs typeface="Calibri"/>
              </a:defRPr>
            </a:pPr>
            <a:r>
              <a:rPr lang="es-MX"/>
              <a:t>FISMDF 2015</a:t>
            </a:r>
          </a:p>
        </c:rich>
      </c:tx>
      <c:spPr>
        <a:noFill/>
        <a:ln w="25400">
          <a:noFill/>
        </a:ln>
      </c:spPr>
    </c:title>
    <c:plotArea>
      <c:layout>
        <c:manualLayout>
          <c:layoutTarget val="inner"/>
          <c:xMode val="edge"/>
          <c:yMode val="edge"/>
          <c:x val="4.8828009706333886E-2"/>
          <c:y val="0.32622471983533202"/>
          <c:w val="0.92349903431882396"/>
          <c:h val="0.4846560155084349"/>
        </c:manualLayout>
      </c:layout>
      <c:lineChart>
        <c:grouping val="standard"/>
        <c:ser>
          <c:idx val="0"/>
          <c:order val="0"/>
          <c:tx>
            <c:strRef>
              <c:f>Sheet1!$F$2:$F$3</c:f>
              <c:strCache>
                <c:ptCount val="2"/>
                <c:pt idx="1">
                  <c:v>Cumplimiento Obtenido</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Sheet1!$E$4:$E$9</c:f>
              <c:strCache>
                <c:ptCount val="6"/>
                <c:pt idx="0">
                  <c:v>Diseño</c:v>
                </c:pt>
                <c:pt idx="1">
                  <c:v>Planeación y Orientación a Resultados</c:v>
                </c:pt>
                <c:pt idx="2">
                  <c:v>Cobertura y Focalización</c:v>
                </c:pt>
                <c:pt idx="3">
                  <c:v>Operación</c:v>
                </c:pt>
                <c:pt idx="4">
                  <c:v>Percepción de la Población Atendida</c:v>
                </c:pt>
                <c:pt idx="5">
                  <c:v>Medición de Resultados</c:v>
                </c:pt>
              </c:strCache>
            </c:strRef>
          </c:cat>
          <c:val>
            <c:numRef>
              <c:f>Sheet1!$F$4:$F$9</c:f>
              <c:numCache>
                <c:formatCode>General</c:formatCode>
                <c:ptCount val="6"/>
                <c:pt idx="0">
                  <c:v>3.9499999999999997</c:v>
                </c:pt>
                <c:pt idx="1">
                  <c:v>3.9499999999999997</c:v>
                </c:pt>
                <c:pt idx="2">
                  <c:v>3.9499999999999997</c:v>
                </c:pt>
                <c:pt idx="3">
                  <c:v>2</c:v>
                </c:pt>
                <c:pt idx="4">
                  <c:v>4</c:v>
                </c:pt>
                <c:pt idx="5">
                  <c:v>2</c:v>
                </c:pt>
              </c:numCache>
            </c:numRef>
          </c:val>
        </c:ser>
        <c:ser>
          <c:idx val="1"/>
          <c:order val="1"/>
          <c:tx>
            <c:strRef>
              <c:f>Sheet1!$G$2:$G$3</c:f>
              <c:strCache>
                <c:ptCount val="2"/>
                <c:pt idx="1">
                  <c:v>Máximo Nivel de Cumplimiento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Sheet1!$E$4:$E$9</c:f>
              <c:strCache>
                <c:ptCount val="6"/>
                <c:pt idx="0">
                  <c:v>Diseño</c:v>
                </c:pt>
                <c:pt idx="1">
                  <c:v>Planeación y Orientación a Resultados</c:v>
                </c:pt>
                <c:pt idx="2">
                  <c:v>Cobertura y Focalización</c:v>
                </c:pt>
                <c:pt idx="3">
                  <c:v>Operación</c:v>
                </c:pt>
                <c:pt idx="4">
                  <c:v>Percepción de la Población Atendida</c:v>
                </c:pt>
                <c:pt idx="5">
                  <c:v>Medición de Resultados</c:v>
                </c:pt>
              </c:strCache>
            </c:strRef>
          </c:cat>
          <c:val>
            <c:numRef>
              <c:f>Sheet1!$G$4:$G$9</c:f>
              <c:numCache>
                <c:formatCode>General</c:formatCode>
                <c:ptCount val="6"/>
                <c:pt idx="0">
                  <c:v>4</c:v>
                </c:pt>
                <c:pt idx="1">
                  <c:v>4</c:v>
                </c:pt>
                <c:pt idx="2">
                  <c:v>4</c:v>
                </c:pt>
                <c:pt idx="3">
                  <c:v>4</c:v>
                </c:pt>
                <c:pt idx="4">
                  <c:v>4</c:v>
                </c:pt>
                <c:pt idx="5">
                  <c:v>4</c:v>
                </c:pt>
              </c:numCache>
            </c:numRef>
          </c:val>
        </c:ser>
        <c:marker val="1"/>
        <c:axId val="169511168"/>
        <c:axId val="169299968"/>
      </c:lineChart>
      <c:catAx>
        <c:axId val="1695111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s-MX"/>
          </a:p>
        </c:txPr>
        <c:crossAx val="169299968"/>
        <c:crosses val="autoZero"/>
        <c:auto val="1"/>
        <c:lblAlgn val="ctr"/>
        <c:lblOffset val="100"/>
      </c:catAx>
      <c:valAx>
        <c:axId val="169299968"/>
        <c:scaling>
          <c:orientation val="minMax"/>
          <c:max val="4"/>
          <c:min val="0"/>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es-MX"/>
          </a:p>
        </c:txPr>
        <c:crossAx val="169511168"/>
        <c:crosses val="autoZero"/>
        <c:crossBetween val="between"/>
        <c:majorUnit val="1"/>
      </c:valAx>
      <c:spPr>
        <a:noFill/>
        <a:ln w="25400">
          <a:noFill/>
        </a:ln>
      </c:spPr>
    </c:plotArea>
    <c:legend>
      <c:legendPos val="r"/>
      <c:layout>
        <c:manualLayout>
          <c:xMode val="edge"/>
          <c:yMode val="edge"/>
          <c:x val="0.29201431080265816"/>
          <c:y val="0.10750710848643934"/>
          <c:w val="0.46201204351652225"/>
          <c:h val="0.14988134295713049"/>
        </c:manualLayout>
      </c:layout>
    </c:legend>
    <c:plotVisOnly val="1"/>
    <c:dispBlanksAs val="gap"/>
  </c:chart>
  <c:spPr>
    <a:solidFill>
      <a:schemeClr val="bg1"/>
    </a:solidFill>
    <a:ln w="9525" cap="flat" cmpd="sng" algn="ctr">
      <a:solidFill>
        <a:schemeClr val="tx1">
          <a:lumMod val="15000"/>
          <a:lumOff val="85000"/>
        </a:schemeClr>
      </a:solidFill>
      <a:round/>
    </a:ln>
    <a:effectLst>
      <a:outerShdw blurRad="50800" dist="38100" dir="18900000" algn="bl" rotWithShape="0">
        <a:prstClr val="black">
          <a:alpha val="40000"/>
        </a:prstClr>
      </a:outerShdw>
    </a:effectLst>
  </c:spPr>
  <c:txPr>
    <a:bodyPr/>
    <a:lstStyle/>
    <a:p>
      <a:pPr>
        <a:defRPr sz="1000" b="0" i="0" u="none" strike="noStrike" baseline="0">
          <a:solidFill>
            <a:srgbClr val="000000"/>
          </a:solidFill>
          <a:latin typeface="Calibri"/>
          <a:ea typeface="Calibri"/>
          <a:cs typeface="Calibri"/>
        </a:defRPr>
      </a:pPr>
      <a:endParaRPr lang="es-MX"/>
    </a:p>
  </c:txPr>
  <c:externalData r:id="rId2"/>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4E1F1C-22CE-4C26-90BF-99F24C73CF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21845</Words>
  <Characters>120153</Characters>
  <Application>Microsoft Office Word</Application>
  <DocSecurity>0</DocSecurity>
  <Lines>1001</Lines>
  <Paragraphs>283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Microsoft</Company>
  <LinksUpToDate>false</LinksUpToDate>
  <CharactersWithSpaces>141715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coneval004</dc:creator>
  <cp:lastModifiedBy>USUARIO</cp:lastModifiedBy>
  <cp:revision>2</cp:revision>
  <cp:lastPrinted>2016-01-15T03:13:00Z</cp:lastPrinted>
  <dcterms:created xsi:type="dcterms:W3CDTF">2016-01-26T19:02:00Z</dcterms:created>
  <dcterms:modified xsi:type="dcterms:W3CDTF">2016-01-26T19:02:00Z</dcterms:modified>
</cp:coreProperties>
</file>